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1D" w:rsidRPr="00D708CC" w:rsidRDefault="00420A1D" w:rsidP="00420A1D">
      <w:pPr>
        <w:rPr>
          <w:rFonts w:ascii="Times New Roman" w:hAnsi="Times New Roman"/>
          <w:sz w:val="24"/>
          <w:szCs w:val="24"/>
          <w:lang w:val="pt-PT"/>
        </w:rPr>
      </w:pPr>
      <w:bookmarkStart w:id="0" w:name="_Hlk501646291"/>
      <w:r w:rsidRPr="00420A1D">
        <w:rPr>
          <w:rFonts w:ascii="Times New Roman" w:hAnsi="Times New Roman" w:cs="Times New Roman"/>
          <w:b/>
          <w:sz w:val="24"/>
          <w:szCs w:val="24"/>
          <w:lang w:val="pt-PT"/>
        </w:rPr>
        <w:t xml:space="preserve">Título: </w:t>
      </w:r>
      <w:r w:rsidRPr="00D708CC">
        <w:rPr>
          <w:rFonts w:ascii="Times New Roman" w:hAnsi="Times New Roman"/>
          <w:sz w:val="24"/>
          <w:szCs w:val="24"/>
          <w:lang w:val="pt-PT"/>
        </w:rPr>
        <w:t xml:space="preserve">Variação da pressão venosa portal durante hepatectomia: um aumento de 2 mmHg </w:t>
      </w:r>
      <w:r w:rsidR="0082046F">
        <w:rPr>
          <w:rFonts w:ascii="Times New Roman" w:hAnsi="Times New Roman"/>
          <w:sz w:val="24"/>
          <w:szCs w:val="24"/>
          <w:lang w:val="pt-PT"/>
        </w:rPr>
        <w:t>eleva</w:t>
      </w:r>
      <w:r w:rsidRPr="00D708CC">
        <w:rPr>
          <w:rFonts w:ascii="Times New Roman" w:hAnsi="Times New Roman"/>
          <w:sz w:val="24"/>
          <w:szCs w:val="24"/>
          <w:lang w:val="pt-PT"/>
        </w:rPr>
        <w:t xml:space="preserve"> o risco de complicações major</w:t>
      </w:r>
    </w:p>
    <w:p w:rsidR="00420A1D" w:rsidRDefault="00420A1D" w:rsidP="00420A1D">
      <w:pPr>
        <w:rPr>
          <w:rFonts w:ascii="Times New Roman" w:hAnsi="Times New Roman"/>
          <w:sz w:val="24"/>
          <w:szCs w:val="24"/>
          <w:lang w:val="en-GB"/>
        </w:rPr>
      </w:pPr>
      <w:r w:rsidRPr="00DF6191">
        <w:rPr>
          <w:rFonts w:ascii="Times New Roman" w:hAnsi="Times New Roman"/>
          <w:b/>
          <w:sz w:val="24"/>
          <w:szCs w:val="24"/>
          <w:lang w:val="en-GB"/>
        </w:rPr>
        <w:t xml:space="preserve">Title: </w:t>
      </w:r>
      <w:r w:rsidRPr="00D708CC">
        <w:rPr>
          <w:rFonts w:ascii="Times New Roman" w:hAnsi="Times New Roman"/>
          <w:sz w:val="24"/>
          <w:szCs w:val="24"/>
          <w:lang w:val="en-GB"/>
        </w:rPr>
        <w:t xml:space="preserve">Portal venous pressure </w:t>
      </w:r>
      <w:r w:rsidR="00486896">
        <w:rPr>
          <w:rFonts w:ascii="Times New Roman" w:hAnsi="Times New Roman"/>
          <w:sz w:val="24"/>
          <w:szCs w:val="24"/>
          <w:lang w:val="en-GB"/>
        </w:rPr>
        <w:t>variation</w:t>
      </w:r>
      <w:r w:rsidRPr="00D708CC">
        <w:rPr>
          <w:rFonts w:ascii="Times New Roman" w:hAnsi="Times New Roman"/>
          <w:sz w:val="24"/>
          <w:szCs w:val="24"/>
          <w:lang w:val="en-GB"/>
        </w:rPr>
        <w:t xml:space="preserve"> during hepatectomy: an increase of 2 mmHg </w:t>
      </w:r>
      <w:r w:rsidR="0082046F">
        <w:rPr>
          <w:rFonts w:ascii="Times New Roman" w:hAnsi="Times New Roman"/>
          <w:sz w:val="24"/>
          <w:szCs w:val="24"/>
          <w:lang w:val="en-GB"/>
        </w:rPr>
        <w:t>raises</w:t>
      </w:r>
      <w:r w:rsidRPr="00D708CC">
        <w:rPr>
          <w:rFonts w:ascii="Times New Roman" w:hAnsi="Times New Roman"/>
          <w:sz w:val="24"/>
          <w:szCs w:val="24"/>
          <w:lang w:val="en-GB"/>
        </w:rPr>
        <w:t xml:space="preserve"> the risk of major complications</w:t>
      </w:r>
    </w:p>
    <w:p w:rsidR="00F006EF" w:rsidRDefault="00F006EF" w:rsidP="00420A1D">
      <w:pPr>
        <w:rPr>
          <w:rFonts w:ascii="Times New Roman" w:hAnsi="Times New Roman"/>
          <w:sz w:val="24"/>
          <w:szCs w:val="24"/>
          <w:lang w:val="en-GB"/>
        </w:rPr>
      </w:pPr>
    </w:p>
    <w:p w:rsidR="00F006EF" w:rsidRPr="00D708CC" w:rsidRDefault="00F006EF" w:rsidP="00420A1D">
      <w:pPr>
        <w:rPr>
          <w:rFonts w:ascii="Times New Roman" w:hAnsi="Times New Roman"/>
          <w:sz w:val="24"/>
          <w:szCs w:val="24"/>
          <w:lang w:val="en-GB"/>
        </w:rPr>
      </w:pPr>
    </w:p>
    <w:p w:rsidR="00F006EF" w:rsidRPr="005E4134" w:rsidRDefault="00F006EF" w:rsidP="00F006EF">
      <w:pPr>
        <w:spacing w:line="480" w:lineRule="auto"/>
        <w:rPr>
          <w:rFonts w:ascii="Times New Roman" w:hAnsi="Times New Roman"/>
          <w:b/>
          <w:sz w:val="24"/>
          <w:szCs w:val="24"/>
          <w:lang w:val="pt-PT"/>
        </w:rPr>
      </w:pPr>
      <w:r w:rsidRPr="005E4134">
        <w:rPr>
          <w:rFonts w:ascii="Times New Roman" w:hAnsi="Times New Roman"/>
          <w:b/>
          <w:sz w:val="24"/>
          <w:szCs w:val="24"/>
          <w:lang w:val="pt-PT"/>
        </w:rPr>
        <w:t xml:space="preserve">Resumo </w:t>
      </w:r>
    </w:p>
    <w:p w:rsidR="009232DD" w:rsidRPr="00780E86" w:rsidRDefault="00F006EF" w:rsidP="00F006EF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545BEE">
        <w:rPr>
          <w:rFonts w:ascii="Times New Roman" w:hAnsi="Times New Roman"/>
          <w:b/>
          <w:sz w:val="24"/>
          <w:szCs w:val="24"/>
          <w:lang w:val="pt-PT"/>
        </w:rPr>
        <w:t>Introdução:</w:t>
      </w:r>
      <w:r w:rsidRPr="00545BEE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 xml:space="preserve">O aumento da </w:t>
      </w:r>
      <w:r w:rsidRPr="00545BEE">
        <w:rPr>
          <w:rFonts w:ascii="Times New Roman" w:hAnsi="Times New Roman"/>
          <w:sz w:val="24"/>
          <w:szCs w:val="24"/>
          <w:lang w:val="pt-PT"/>
        </w:rPr>
        <w:t>pressão venosa p</w:t>
      </w:r>
      <w:r>
        <w:rPr>
          <w:rFonts w:ascii="Times New Roman" w:hAnsi="Times New Roman"/>
          <w:sz w:val="24"/>
          <w:szCs w:val="24"/>
          <w:lang w:val="pt-PT"/>
        </w:rPr>
        <w:t xml:space="preserve">ortal para o remanescente hepático é um fator independente para falência hepática após hepatectomia e síndrome </w:t>
      </w:r>
      <w:r w:rsidRPr="00EF6817">
        <w:rPr>
          <w:rFonts w:ascii="Times New Roman" w:hAnsi="Times New Roman"/>
          <w:i/>
          <w:sz w:val="24"/>
          <w:szCs w:val="24"/>
          <w:lang w:val="pt-PT"/>
        </w:rPr>
        <w:t>small-for-size</w:t>
      </w:r>
      <w:r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026C55" w:rsidRPr="005F196A">
        <w:rPr>
          <w:rFonts w:ascii="Times New Roman" w:hAnsi="Times New Roman"/>
          <w:color w:val="538135" w:themeColor="accent6" w:themeShade="BF"/>
          <w:sz w:val="24"/>
          <w:szCs w:val="24"/>
          <w:lang w:val="pt-PT"/>
        </w:rPr>
        <w:t xml:space="preserve">Estudos anteriores </w:t>
      </w:r>
      <w:r w:rsidR="005F196A" w:rsidRPr="005F196A">
        <w:rPr>
          <w:rFonts w:ascii="Times New Roman" w:hAnsi="Times New Roman"/>
          <w:color w:val="538135" w:themeColor="accent6" w:themeShade="BF"/>
          <w:sz w:val="24"/>
          <w:szCs w:val="24"/>
          <w:lang w:val="pt-PT"/>
        </w:rPr>
        <w:t>não consideram o valor de pressão portal prévio à hepatectomia</w:t>
      </w:r>
      <w:r w:rsidRPr="005F196A">
        <w:rPr>
          <w:rFonts w:ascii="Times New Roman" w:hAnsi="Times New Roman"/>
          <w:sz w:val="24"/>
          <w:szCs w:val="24"/>
          <w:lang w:val="pt-PT"/>
        </w:rPr>
        <w:t xml:space="preserve">. O </w:t>
      </w:r>
      <w:r>
        <w:rPr>
          <w:rFonts w:ascii="Times New Roman" w:hAnsi="Times New Roman"/>
          <w:sz w:val="24"/>
          <w:szCs w:val="24"/>
          <w:lang w:val="pt-PT"/>
        </w:rPr>
        <w:t>objetivo é analisar o impacto da variação da pressão portal durante a hepatectomia</w:t>
      </w:r>
      <w:r w:rsidR="005E4134">
        <w:rPr>
          <w:rFonts w:ascii="Times New Roman" w:hAnsi="Times New Roman"/>
          <w:sz w:val="24"/>
          <w:szCs w:val="24"/>
          <w:lang w:val="pt-PT"/>
        </w:rPr>
        <w:t xml:space="preserve"> na evolução clínica pós-operatória</w:t>
      </w:r>
      <w:r>
        <w:rPr>
          <w:rFonts w:ascii="Times New Roman" w:hAnsi="Times New Roman"/>
          <w:sz w:val="24"/>
          <w:szCs w:val="24"/>
          <w:lang w:val="pt-PT"/>
        </w:rPr>
        <w:t xml:space="preserve">.  </w:t>
      </w:r>
    </w:p>
    <w:p w:rsidR="00F7420A" w:rsidRPr="00026C55" w:rsidRDefault="00F006EF" w:rsidP="00F006EF">
      <w:pPr>
        <w:spacing w:line="48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026C55">
        <w:rPr>
          <w:rFonts w:ascii="Times New Roman" w:hAnsi="Times New Roman"/>
          <w:b/>
          <w:sz w:val="24"/>
          <w:szCs w:val="24"/>
          <w:lang w:val="pt-PT"/>
        </w:rPr>
        <w:t>Métodos:</w:t>
      </w:r>
      <w:r w:rsidRPr="00026C55">
        <w:rPr>
          <w:rFonts w:ascii="Times New Roman" w:hAnsi="Times New Roman"/>
          <w:sz w:val="24"/>
          <w:szCs w:val="24"/>
          <w:lang w:val="pt-PT"/>
        </w:rPr>
        <w:t xml:space="preserve"> Estudo observacional prospetivo randomizado, incluindo 30 doentes submetidos a medição intraoperatória da pressão portal antes e após hepatectomia, relacionando esta variação com a </w:t>
      </w:r>
      <w:r w:rsidR="00F7420A" w:rsidRPr="00026C55">
        <w:rPr>
          <w:rFonts w:ascii="Times New Roman" w:hAnsi="Times New Roman"/>
          <w:sz w:val="24"/>
          <w:szCs w:val="24"/>
          <w:lang w:val="pt-PT"/>
        </w:rPr>
        <w:t>evolução clínica pós-operatória</w:t>
      </w:r>
      <w:r w:rsidRPr="00026C5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F7420A" w:rsidRPr="00026C55">
        <w:rPr>
          <w:rFonts w:ascii="Times New Roman" w:hAnsi="Times New Roman"/>
          <w:sz w:val="24"/>
          <w:szCs w:val="24"/>
          <w:lang w:val="pt-PT"/>
        </w:rPr>
        <w:t>Avaliação similar foi efetuada n</w:t>
      </w:r>
      <w:r w:rsidRPr="00026C55">
        <w:rPr>
          <w:rFonts w:ascii="Times New Roman" w:hAnsi="Times New Roman"/>
          <w:sz w:val="24"/>
          <w:szCs w:val="24"/>
          <w:lang w:val="pt-PT"/>
        </w:rPr>
        <w:t>um grupo de controlo</w:t>
      </w:r>
      <w:r w:rsidR="00F7420A" w:rsidRPr="00026C55">
        <w:rPr>
          <w:rFonts w:ascii="Times New Roman" w:hAnsi="Times New Roman"/>
          <w:sz w:val="24"/>
          <w:szCs w:val="24"/>
          <w:lang w:val="pt-PT"/>
        </w:rPr>
        <w:t>. F</w:t>
      </w:r>
      <w:r w:rsidRPr="00026C55">
        <w:rPr>
          <w:rFonts w:ascii="Times New Roman" w:hAnsi="Times New Roman"/>
          <w:sz w:val="24"/>
          <w:szCs w:val="24"/>
          <w:lang w:val="pt-PT"/>
        </w:rPr>
        <w:t>atores relacionados com o doente, doença e procedimento</w:t>
      </w:r>
      <w:r w:rsidR="00F7420A" w:rsidRPr="00026C55">
        <w:rPr>
          <w:rFonts w:ascii="Times New Roman" w:hAnsi="Times New Roman"/>
          <w:sz w:val="24"/>
          <w:szCs w:val="24"/>
          <w:lang w:val="pt-PT"/>
        </w:rPr>
        <w:t xml:space="preserve"> foram considerados</w:t>
      </w:r>
      <w:r w:rsidRPr="00026C55">
        <w:rPr>
          <w:rFonts w:ascii="Times New Roman" w:hAnsi="Times New Roman"/>
          <w:sz w:val="24"/>
          <w:szCs w:val="24"/>
          <w:lang w:val="pt-PT"/>
        </w:rPr>
        <w:t xml:space="preserve">. </w:t>
      </w:r>
      <w:r w:rsidR="00F7420A" w:rsidRPr="00026C55">
        <w:rPr>
          <w:rFonts w:ascii="Times New Roman" w:hAnsi="Times New Roman"/>
          <w:sz w:val="24"/>
          <w:szCs w:val="24"/>
          <w:lang w:val="pt-PT"/>
        </w:rPr>
        <w:t>D</w:t>
      </w:r>
      <w:r w:rsidRPr="00026C55">
        <w:rPr>
          <w:rFonts w:ascii="Times New Roman" w:hAnsi="Times New Roman"/>
          <w:sz w:val="24"/>
          <w:szCs w:val="24"/>
          <w:lang w:val="pt-PT"/>
        </w:rPr>
        <w:t>etermin</w:t>
      </w:r>
      <w:r w:rsidR="00F7420A" w:rsidRPr="00026C55">
        <w:rPr>
          <w:rFonts w:ascii="Times New Roman" w:hAnsi="Times New Roman"/>
          <w:sz w:val="24"/>
          <w:szCs w:val="24"/>
          <w:lang w:val="pt-PT"/>
        </w:rPr>
        <w:t xml:space="preserve">ou-se </w:t>
      </w:r>
      <w:r w:rsidRPr="00026C55">
        <w:rPr>
          <w:rFonts w:ascii="Times New Roman" w:hAnsi="Times New Roman"/>
          <w:sz w:val="24"/>
          <w:szCs w:val="24"/>
          <w:lang w:val="pt-PT"/>
        </w:rPr>
        <w:t xml:space="preserve">o </w:t>
      </w:r>
      <w:r w:rsidR="005E4134" w:rsidRPr="00026C55">
        <w:rPr>
          <w:rFonts w:ascii="Times New Roman" w:hAnsi="Times New Roman"/>
          <w:sz w:val="24"/>
          <w:szCs w:val="24"/>
          <w:lang w:val="pt-PT"/>
        </w:rPr>
        <w:t>valor</w:t>
      </w:r>
      <w:r w:rsidRPr="00026C55">
        <w:rPr>
          <w:rFonts w:ascii="Times New Roman" w:hAnsi="Times New Roman"/>
          <w:sz w:val="24"/>
          <w:szCs w:val="24"/>
          <w:lang w:val="pt-PT"/>
        </w:rPr>
        <w:t xml:space="preserve"> ideal de variação da pressão portal. Regressão linear ou logística foram aplicadas para identificar fatores preditores de evolução clínica. </w:t>
      </w:r>
    </w:p>
    <w:p w:rsidR="00F006EF" w:rsidRPr="009A2786" w:rsidRDefault="00F006EF" w:rsidP="00F006EF">
      <w:pPr>
        <w:spacing w:after="0" w:line="48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  <w:lang w:val="pt-PT"/>
        </w:rPr>
      </w:pPr>
      <w:r w:rsidRPr="00026C55">
        <w:rPr>
          <w:rFonts w:ascii="Times New Roman" w:hAnsi="Times New Roman"/>
          <w:b/>
          <w:sz w:val="24"/>
          <w:szCs w:val="24"/>
          <w:lang w:val="pt-PT"/>
        </w:rPr>
        <w:t xml:space="preserve">Resultados: </w:t>
      </w:r>
      <w:r w:rsidRPr="00026C55">
        <w:rPr>
          <w:rFonts w:ascii="Times New Roman" w:hAnsi="Times New Roman"/>
          <w:sz w:val="24"/>
          <w:szCs w:val="24"/>
          <w:lang w:val="pt-PT"/>
        </w:rPr>
        <w:t xml:space="preserve">Análise univariada mostrou que um aumento de pressão portal após hepatectomia associa-se a deterioração da coagulação nos primeiros 30 dias </w:t>
      </w:r>
      <w:r w:rsidR="001C4286" w:rsidRPr="00026C55">
        <w:rPr>
          <w:rFonts w:ascii="Times New Roman" w:hAnsi="Times New Roman"/>
          <w:sz w:val="24"/>
          <w:szCs w:val="24"/>
          <w:lang w:val="pt-PT"/>
        </w:rPr>
        <w:t>a</w:t>
      </w:r>
      <w:r w:rsidRPr="00026C55">
        <w:rPr>
          <w:rFonts w:ascii="Times New Roman" w:hAnsi="Times New Roman"/>
          <w:sz w:val="24"/>
          <w:szCs w:val="24"/>
          <w:lang w:val="pt-PT"/>
        </w:rPr>
        <w:t>pós</w:t>
      </w:r>
      <w:r w:rsidR="001C4286" w:rsidRPr="00026C55">
        <w:rPr>
          <w:rFonts w:ascii="Times New Roman" w:hAnsi="Times New Roman"/>
          <w:sz w:val="24"/>
          <w:szCs w:val="24"/>
          <w:lang w:val="pt-PT"/>
        </w:rPr>
        <w:t xml:space="preserve"> hepatectomia </w:t>
      </w:r>
      <w:r w:rsidRPr="00026C55">
        <w:rPr>
          <w:rFonts w:ascii="Times New Roman" w:hAnsi="Times New Roman"/>
          <w:sz w:val="24"/>
          <w:szCs w:val="24"/>
          <w:lang w:val="pt-PT"/>
        </w:rPr>
        <w:t xml:space="preserve">(p&lt;0.05), a complicações </w:t>
      </w:r>
      <w:r w:rsidRPr="00026C55">
        <w:rPr>
          <w:rFonts w:ascii="Times New Roman" w:hAnsi="Times New Roman"/>
          <w:i/>
          <w:sz w:val="24"/>
          <w:szCs w:val="24"/>
          <w:lang w:val="pt-PT"/>
        </w:rPr>
        <w:t>major</w:t>
      </w:r>
      <w:r w:rsidRPr="00026C55">
        <w:rPr>
          <w:rFonts w:ascii="Times New Roman" w:hAnsi="Times New Roman"/>
          <w:sz w:val="24"/>
          <w:szCs w:val="24"/>
          <w:lang w:val="pt-PT"/>
        </w:rPr>
        <w:t xml:space="preserve"> (p</w:t>
      </w:r>
      <w:r w:rsidR="005344D2" w:rsidRPr="00026C55">
        <w:rPr>
          <w:rFonts w:ascii="Times New Roman" w:hAnsi="Times New Roman"/>
          <w:sz w:val="24"/>
          <w:szCs w:val="24"/>
          <w:lang w:val="pt-PT"/>
        </w:rPr>
        <w:t>=0.01</w:t>
      </w:r>
      <w:r w:rsidRPr="00026C55">
        <w:rPr>
          <w:rFonts w:ascii="Times New Roman" w:hAnsi="Times New Roman"/>
          <w:sz w:val="24"/>
          <w:szCs w:val="24"/>
          <w:lang w:val="pt-PT"/>
        </w:rPr>
        <w:t xml:space="preserve">) </w:t>
      </w:r>
      <w:r w:rsidR="00F7420A" w:rsidRPr="00026C55">
        <w:rPr>
          <w:rFonts w:ascii="Times New Roman" w:hAnsi="Times New Roman"/>
          <w:sz w:val="24"/>
          <w:szCs w:val="24"/>
          <w:lang w:val="pt-PT"/>
        </w:rPr>
        <w:t>como</w:t>
      </w:r>
      <w:r w:rsidRPr="00026C55">
        <w:rPr>
          <w:rFonts w:ascii="Times New Roman" w:hAnsi="Times New Roman"/>
          <w:sz w:val="24"/>
          <w:szCs w:val="24"/>
          <w:lang w:val="pt-PT"/>
        </w:rPr>
        <w:t xml:space="preserve"> a falência hepática após hepatectomia (p</w:t>
      </w:r>
      <w:r w:rsidR="005344D2" w:rsidRPr="00026C55">
        <w:rPr>
          <w:rFonts w:ascii="Times New Roman" w:hAnsi="Times New Roman"/>
          <w:sz w:val="24"/>
          <w:szCs w:val="24"/>
          <w:lang w:val="pt-PT"/>
        </w:rPr>
        <w:t>=0.041</w:t>
      </w:r>
      <w:r w:rsidRPr="00026C55">
        <w:rPr>
          <w:rFonts w:ascii="Times New Roman" w:hAnsi="Times New Roman"/>
          <w:sz w:val="24"/>
          <w:szCs w:val="24"/>
          <w:lang w:val="pt-PT"/>
        </w:rPr>
        <w:t xml:space="preserve">). Análise multivariada mostrou que um aumento de pressão portal </w:t>
      </w:r>
      <w:r w:rsidRPr="00026C55">
        <w:rPr>
          <w:rFonts w:ascii="Times New Roman" w:hAnsi="Times New Roman" w:cs="Times New Roman"/>
          <w:sz w:val="24"/>
          <w:szCs w:val="24"/>
          <w:lang w:val="pt-PT"/>
        </w:rPr>
        <w:t>≥ 2 mmHg é um fator independente para a</w:t>
      </w:r>
      <w:r w:rsidR="00F7420A" w:rsidRPr="00026C55">
        <w:rPr>
          <w:rFonts w:ascii="Times New Roman" w:hAnsi="Times New Roman" w:cs="Times New Roman"/>
          <w:sz w:val="24"/>
          <w:szCs w:val="24"/>
          <w:lang w:val="pt-PT"/>
        </w:rPr>
        <w:t xml:space="preserve"> evolução clínica pós-operatória desfavorável</w:t>
      </w:r>
      <w:r w:rsidRPr="00026C55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</w:p>
    <w:p w:rsidR="00F7420A" w:rsidRPr="0082046F" w:rsidRDefault="00F7420A" w:rsidP="00F006EF">
      <w:pPr>
        <w:spacing w:after="0" w:line="480" w:lineRule="auto"/>
        <w:jc w:val="both"/>
        <w:rPr>
          <w:rFonts w:ascii="Times New Roman" w:hAnsi="Times New Roman" w:cs="Times New Roman"/>
          <w:color w:val="70AD47" w:themeColor="accent6"/>
          <w:sz w:val="24"/>
          <w:szCs w:val="24"/>
          <w:lang w:val="pt-PT"/>
        </w:rPr>
      </w:pPr>
    </w:p>
    <w:p w:rsidR="00AD0D75" w:rsidRPr="005F196A" w:rsidRDefault="00AD0D75" w:rsidP="00F006EF">
      <w:pPr>
        <w:spacing w:after="0" w:line="480" w:lineRule="auto"/>
        <w:jc w:val="both"/>
        <w:rPr>
          <w:rFonts w:ascii="Times New Roman" w:hAnsi="Times New Roman"/>
          <w:color w:val="538135" w:themeColor="accent6" w:themeShade="BF"/>
          <w:sz w:val="24"/>
          <w:szCs w:val="24"/>
          <w:lang w:val="pt-PT"/>
        </w:rPr>
      </w:pPr>
      <w:r w:rsidRPr="005F196A">
        <w:rPr>
          <w:rFonts w:ascii="Times New Roman" w:hAnsi="Times New Roman"/>
          <w:b/>
          <w:sz w:val="24"/>
          <w:szCs w:val="24"/>
          <w:lang w:val="pt-PT"/>
        </w:rPr>
        <w:lastRenderedPageBreak/>
        <w:t xml:space="preserve">Discussão: </w:t>
      </w:r>
      <w:r w:rsidR="005F196A" w:rsidRPr="005F196A">
        <w:rPr>
          <w:rFonts w:ascii="Times New Roman" w:hAnsi="Times New Roman"/>
          <w:color w:val="538135" w:themeColor="accent6" w:themeShade="BF"/>
          <w:sz w:val="24"/>
          <w:szCs w:val="24"/>
          <w:lang w:val="pt-PT"/>
        </w:rPr>
        <w:t>A</w:t>
      </w:r>
      <w:r w:rsidR="00780E86" w:rsidRPr="005F196A">
        <w:rPr>
          <w:rFonts w:ascii="Times New Roman" w:hAnsi="Times New Roman"/>
          <w:color w:val="538135" w:themeColor="accent6" w:themeShade="BF"/>
          <w:sz w:val="24"/>
          <w:szCs w:val="24"/>
          <w:lang w:val="pt-PT"/>
        </w:rPr>
        <w:t xml:space="preserve">pós hepatectomia, para além do remanescente hepático funcional, outros fatores são responsáveis pela deterioração da função hepática e pela morbimortalidade, como o aumento da pressão portal e a exposição prévia a quimioterapia. Este trabalho contribui para a definição futura das indicações para modulação do influxo portal. </w:t>
      </w:r>
    </w:p>
    <w:p w:rsidR="00F006EF" w:rsidRPr="005378C3" w:rsidRDefault="00F006EF" w:rsidP="00F006EF">
      <w:pPr>
        <w:spacing w:line="480" w:lineRule="auto"/>
        <w:jc w:val="both"/>
        <w:rPr>
          <w:rFonts w:ascii="Times New Roman" w:hAnsi="Times New Roman"/>
          <w:sz w:val="24"/>
          <w:szCs w:val="24"/>
          <w:lang w:val="pt-PT"/>
        </w:rPr>
      </w:pPr>
      <w:r w:rsidRPr="005378C3">
        <w:rPr>
          <w:rFonts w:ascii="Times New Roman" w:hAnsi="Times New Roman"/>
          <w:b/>
          <w:sz w:val="24"/>
          <w:szCs w:val="24"/>
          <w:lang w:val="pt-PT"/>
        </w:rPr>
        <w:t>Conclusão:</w:t>
      </w:r>
      <w:r w:rsidRPr="005378C3">
        <w:rPr>
          <w:rFonts w:ascii="Times New Roman" w:hAnsi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 xml:space="preserve">Um aumento de pressão portal </w:t>
      </w:r>
      <w:r w:rsidRPr="005378C3">
        <w:rPr>
          <w:rFonts w:ascii="Times New Roman" w:hAnsi="Times New Roman"/>
          <w:sz w:val="24"/>
          <w:szCs w:val="24"/>
          <w:lang w:val="pt-PT"/>
        </w:rPr>
        <w:t>≥ 2 mmHg</w:t>
      </w:r>
      <w:r>
        <w:rPr>
          <w:rFonts w:ascii="Times New Roman" w:hAnsi="Times New Roman"/>
          <w:sz w:val="24"/>
          <w:szCs w:val="24"/>
          <w:lang w:val="pt-PT"/>
        </w:rPr>
        <w:t xml:space="preserve"> após hepatectomia parece agravar o risco de complicações </w:t>
      </w:r>
      <w:r w:rsidRPr="00EF6817">
        <w:rPr>
          <w:rFonts w:ascii="Times New Roman" w:hAnsi="Times New Roman"/>
          <w:i/>
          <w:sz w:val="24"/>
          <w:szCs w:val="24"/>
          <w:lang w:val="pt-PT"/>
        </w:rPr>
        <w:t>major</w:t>
      </w:r>
      <w:r>
        <w:rPr>
          <w:rFonts w:ascii="Times New Roman" w:hAnsi="Times New Roman"/>
          <w:sz w:val="24"/>
          <w:szCs w:val="24"/>
          <w:lang w:val="pt-PT"/>
        </w:rPr>
        <w:t xml:space="preserve">. </w:t>
      </w:r>
    </w:p>
    <w:p w:rsidR="00420A1D" w:rsidRPr="00AD0D75" w:rsidRDefault="00420A1D" w:rsidP="00C46F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7F170E" w:rsidRPr="005F196A" w:rsidRDefault="007F170E" w:rsidP="00C46FA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F196A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</w:p>
    <w:p w:rsidR="00C46FA0" w:rsidRPr="005F196A" w:rsidRDefault="000761CC" w:rsidP="00C46FA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F196A">
        <w:rPr>
          <w:rFonts w:ascii="Times New Roman" w:hAnsi="Times New Roman" w:cs="Times New Roman"/>
          <w:b/>
          <w:sz w:val="24"/>
          <w:szCs w:val="24"/>
          <w:lang w:val="en-GB"/>
        </w:rPr>
        <w:t xml:space="preserve">Introduction: </w:t>
      </w:r>
      <w:r w:rsidR="00C630DB" w:rsidRPr="005F196A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C46FA0" w:rsidRPr="005F196A">
        <w:rPr>
          <w:rFonts w:ascii="Times New Roman" w:hAnsi="Times New Roman" w:cs="Times New Roman"/>
          <w:sz w:val="24"/>
          <w:szCs w:val="24"/>
          <w:lang w:val="en-GB"/>
        </w:rPr>
        <w:t xml:space="preserve">xcessive portal venous pressure to liver remnant </w:t>
      </w:r>
      <w:r w:rsidR="00C630DB" w:rsidRPr="005F196A">
        <w:rPr>
          <w:rFonts w:ascii="Times New Roman" w:hAnsi="Times New Roman" w:cs="Times New Roman"/>
          <w:sz w:val="24"/>
          <w:szCs w:val="24"/>
          <w:lang w:val="en-GB"/>
        </w:rPr>
        <w:t>is an</w:t>
      </w:r>
      <w:r w:rsidR="00C46FA0" w:rsidRPr="005F196A">
        <w:rPr>
          <w:rFonts w:ascii="Times New Roman" w:hAnsi="Times New Roman" w:cs="Times New Roman"/>
          <w:sz w:val="24"/>
          <w:szCs w:val="24"/>
          <w:lang w:val="en-GB"/>
        </w:rPr>
        <w:t xml:space="preserve"> independent factor </w:t>
      </w:r>
      <w:r w:rsidR="002528B7" w:rsidRPr="005F196A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C46FA0" w:rsidRPr="005F196A">
        <w:rPr>
          <w:rFonts w:ascii="Times New Roman" w:hAnsi="Times New Roman" w:cs="Times New Roman"/>
          <w:sz w:val="24"/>
          <w:szCs w:val="24"/>
          <w:lang w:val="en-GB"/>
        </w:rPr>
        <w:t xml:space="preserve"> the occurrence of posthepatectomy liver failure and small-for-size syndrome</w:t>
      </w:r>
      <w:r w:rsidRPr="005F196A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2528B7" w:rsidRPr="005F196A">
        <w:rPr>
          <w:rFonts w:ascii="Times New Roman" w:hAnsi="Times New Roman" w:cs="Times New Roman"/>
          <w:sz w:val="24"/>
          <w:szCs w:val="24"/>
          <w:lang w:val="en-GB"/>
        </w:rPr>
        <w:t xml:space="preserve">The baseline portal pressure prior to hepatectomy </w:t>
      </w:r>
      <w:r w:rsidR="00C46FA0" w:rsidRPr="005F196A">
        <w:rPr>
          <w:rFonts w:ascii="Times New Roman" w:hAnsi="Times New Roman" w:cs="Times New Roman"/>
          <w:sz w:val="24"/>
          <w:szCs w:val="24"/>
          <w:lang w:val="en-GB"/>
        </w:rPr>
        <w:t>was not considered previously.</w:t>
      </w:r>
      <w:r w:rsidRPr="005F196A">
        <w:rPr>
          <w:rFonts w:ascii="Times New Roman" w:hAnsi="Times New Roman" w:cs="Times New Roman"/>
          <w:sz w:val="24"/>
          <w:szCs w:val="24"/>
          <w:lang w:val="en-GB"/>
        </w:rPr>
        <w:t xml:space="preserve"> The aim is to a</w:t>
      </w:r>
      <w:r w:rsidR="00FF4332" w:rsidRPr="005F196A">
        <w:rPr>
          <w:rFonts w:ascii="Times New Roman" w:hAnsi="Times New Roman" w:cs="Times New Roman"/>
          <w:sz w:val="24"/>
          <w:szCs w:val="24"/>
          <w:lang w:val="en-GB"/>
        </w:rPr>
        <w:t xml:space="preserve">ssess </w:t>
      </w:r>
      <w:r w:rsidR="00C46FA0" w:rsidRPr="005F196A">
        <w:rPr>
          <w:rFonts w:ascii="Times New Roman" w:hAnsi="Times New Roman" w:cs="Times New Roman"/>
          <w:sz w:val="24"/>
          <w:szCs w:val="24"/>
          <w:lang w:val="en-GB"/>
        </w:rPr>
        <w:t xml:space="preserve">the impact of </w:t>
      </w:r>
      <w:r w:rsidR="009470C0" w:rsidRPr="005F196A">
        <w:rPr>
          <w:rFonts w:ascii="Times New Roman" w:hAnsi="Times New Roman" w:cs="Times New Roman"/>
          <w:sz w:val="24"/>
          <w:szCs w:val="24"/>
          <w:lang w:val="en-GB"/>
        </w:rPr>
        <w:t xml:space="preserve">portal pressure </w:t>
      </w:r>
      <w:r w:rsidR="002528B7" w:rsidRPr="005F196A">
        <w:rPr>
          <w:rFonts w:ascii="Times New Roman" w:hAnsi="Times New Roman" w:cs="Times New Roman"/>
          <w:sz w:val="24"/>
          <w:szCs w:val="24"/>
          <w:lang w:val="en-GB"/>
        </w:rPr>
        <w:t>change</w:t>
      </w:r>
      <w:r w:rsidR="00C46FA0" w:rsidRPr="005F196A">
        <w:rPr>
          <w:rFonts w:ascii="Times New Roman" w:hAnsi="Times New Roman" w:cs="Times New Roman"/>
          <w:sz w:val="24"/>
          <w:szCs w:val="24"/>
          <w:lang w:val="en-GB"/>
        </w:rPr>
        <w:t xml:space="preserve"> during hepatectomy on </w:t>
      </w:r>
      <w:r w:rsidR="00E1690C" w:rsidRPr="005F196A">
        <w:rPr>
          <w:rFonts w:ascii="Times New Roman" w:hAnsi="Times New Roman"/>
          <w:sz w:val="24"/>
          <w:szCs w:val="24"/>
          <w:lang w:val="en-GB"/>
        </w:rPr>
        <w:t xml:space="preserve">the patient outcome. </w:t>
      </w:r>
    </w:p>
    <w:p w:rsidR="00781313" w:rsidRPr="005F196A" w:rsidRDefault="006F044D" w:rsidP="00C46FA0">
      <w:pPr>
        <w:spacing w:after="0" w:line="480" w:lineRule="auto"/>
        <w:jc w:val="both"/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</w:pPr>
      <w:r w:rsidRPr="005F196A">
        <w:rPr>
          <w:rFonts w:ascii="Times New Roman" w:hAnsi="Times New Roman"/>
          <w:b/>
          <w:sz w:val="24"/>
          <w:szCs w:val="24"/>
          <w:lang w:val="en-GB"/>
        </w:rPr>
        <w:t xml:space="preserve">Methods: </w:t>
      </w:r>
      <w:r w:rsidR="00516980" w:rsidRPr="005F196A">
        <w:rPr>
          <w:rFonts w:ascii="Times New Roman" w:hAnsi="Times New Roman"/>
          <w:sz w:val="24"/>
          <w:szCs w:val="24"/>
          <w:lang w:val="en-GB"/>
        </w:rPr>
        <w:t>Prospective observational</w:t>
      </w:r>
      <w:r w:rsidR="00516980" w:rsidRPr="005F196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516980" w:rsidRPr="005F196A">
        <w:rPr>
          <w:rFonts w:ascii="Times New Roman" w:hAnsi="Times New Roman"/>
          <w:sz w:val="24"/>
          <w:szCs w:val="24"/>
          <w:lang w:val="en-GB"/>
        </w:rPr>
        <w:t xml:space="preserve">randomised study including </w:t>
      </w:r>
      <w:r w:rsidR="00E843B1" w:rsidRPr="005F196A">
        <w:rPr>
          <w:rFonts w:ascii="Times New Roman" w:hAnsi="Times New Roman"/>
          <w:sz w:val="24"/>
          <w:szCs w:val="24"/>
          <w:lang w:val="en-GB"/>
        </w:rPr>
        <w:t>30</w:t>
      </w:r>
      <w:r w:rsidRPr="005F196A">
        <w:rPr>
          <w:rFonts w:ascii="Times New Roman" w:hAnsi="Times New Roman"/>
          <w:sz w:val="24"/>
          <w:szCs w:val="24"/>
          <w:lang w:val="en-GB"/>
        </w:rPr>
        <w:t xml:space="preserve"> patients submitted to intraoperative measurement of </w:t>
      </w:r>
      <w:r w:rsidR="009470C0" w:rsidRPr="005F196A">
        <w:rPr>
          <w:rFonts w:ascii="Times New Roman" w:hAnsi="Times New Roman"/>
          <w:sz w:val="24"/>
          <w:szCs w:val="24"/>
          <w:lang w:val="en-GB"/>
        </w:rPr>
        <w:t>portal pressure</w:t>
      </w:r>
      <w:r w:rsidRPr="005F196A">
        <w:rPr>
          <w:rFonts w:ascii="Times New Roman" w:hAnsi="Times New Roman"/>
          <w:sz w:val="24"/>
          <w:szCs w:val="24"/>
          <w:lang w:val="en-GB"/>
        </w:rPr>
        <w:t xml:space="preserve"> before and after hepatectomy. This variation was related to the </w:t>
      </w:r>
      <w:r w:rsidR="00C630DB" w:rsidRPr="005F196A">
        <w:rPr>
          <w:rFonts w:ascii="Times New Roman" w:hAnsi="Times New Roman"/>
          <w:sz w:val="24"/>
          <w:szCs w:val="24"/>
          <w:lang w:val="en-GB"/>
        </w:rPr>
        <w:t>patient</w:t>
      </w:r>
      <w:r w:rsidR="00340F47" w:rsidRPr="005F196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630DB" w:rsidRPr="005F196A">
        <w:rPr>
          <w:rFonts w:ascii="Times New Roman" w:hAnsi="Times New Roman"/>
          <w:sz w:val="24"/>
          <w:szCs w:val="24"/>
          <w:lang w:val="en-GB"/>
        </w:rPr>
        <w:t>outcome</w:t>
      </w:r>
      <w:r w:rsidR="00340F47" w:rsidRPr="005F196A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9470C0" w:rsidRPr="005F196A">
        <w:rPr>
          <w:rFonts w:ascii="Times New Roman" w:hAnsi="Times New Roman"/>
          <w:sz w:val="24"/>
          <w:szCs w:val="24"/>
          <w:lang w:val="en-GB"/>
        </w:rPr>
        <w:t>C</w:t>
      </w:r>
      <w:r w:rsidR="00340F47" w:rsidRPr="005F196A">
        <w:rPr>
          <w:rFonts w:ascii="Times New Roman" w:hAnsi="Times New Roman"/>
          <w:sz w:val="24"/>
          <w:szCs w:val="24"/>
          <w:lang w:val="en-GB"/>
        </w:rPr>
        <w:t xml:space="preserve">ontrol group </w:t>
      </w:r>
      <w:r w:rsidR="003A533F" w:rsidRPr="005F196A">
        <w:rPr>
          <w:rFonts w:ascii="Times New Roman" w:hAnsi="Times New Roman"/>
          <w:sz w:val="24"/>
          <w:szCs w:val="24"/>
          <w:lang w:val="en-GB"/>
        </w:rPr>
        <w:t>evaluation</w:t>
      </w:r>
      <w:r w:rsidR="008D63F8" w:rsidRPr="005F196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40F47" w:rsidRPr="005F196A">
        <w:rPr>
          <w:rFonts w:ascii="Times New Roman" w:hAnsi="Times New Roman"/>
          <w:sz w:val="24"/>
          <w:szCs w:val="24"/>
          <w:lang w:val="en-GB"/>
        </w:rPr>
        <w:t>w</w:t>
      </w:r>
      <w:r w:rsidR="008D63F8" w:rsidRPr="005F196A">
        <w:rPr>
          <w:rFonts w:ascii="Times New Roman" w:hAnsi="Times New Roman"/>
          <w:sz w:val="24"/>
          <w:szCs w:val="24"/>
          <w:lang w:val="en-GB"/>
        </w:rPr>
        <w:t>as</w:t>
      </w:r>
      <w:r w:rsidR="00340F47" w:rsidRPr="005F196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D63F8" w:rsidRPr="005F196A">
        <w:rPr>
          <w:rFonts w:ascii="Times New Roman" w:hAnsi="Times New Roman"/>
          <w:sz w:val="24"/>
          <w:szCs w:val="24"/>
          <w:lang w:val="en-GB"/>
        </w:rPr>
        <w:t xml:space="preserve">assessed. </w:t>
      </w:r>
      <w:r w:rsidR="00C94EA1" w:rsidRPr="005F196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470C0" w:rsidRPr="005F196A">
        <w:rPr>
          <w:rFonts w:ascii="Times New Roman" w:hAnsi="Times New Roman"/>
          <w:sz w:val="24"/>
          <w:szCs w:val="24"/>
          <w:lang w:val="en-GB"/>
        </w:rPr>
        <w:t>P</w:t>
      </w:r>
      <w:r w:rsidR="00516980" w:rsidRPr="005F196A">
        <w:rPr>
          <w:rFonts w:ascii="Times New Roman" w:hAnsi="Times New Roman"/>
          <w:sz w:val="24"/>
          <w:szCs w:val="24"/>
          <w:lang w:val="en-GB"/>
        </w:rPr>
        <w:t>atient, disease and procedure</w:t>
      </w:r>
      <w:r w:rsidR="009470C0" w:rsidRPr="005F196A">
        <w:rPr>
          <w:rFonts w:ascii="Times New Roman" w:hAnsi="Times New Roman"/>
          <w:sz w:val="24"/>
          <w:szCs w:val="24"/>
          <w:lang w:val="en-GB"/>
        </w:rPr>
        <w:t xml:space="preserve"> features </w:t>
      </w:r>
      <w:r w:rsidR="00C94EA1" w:rsidRPr="005F196A">
        <w:rPr>
          <w:rFonts w:ascii="Times New Roman" w:hAnsi="Times New Roman"/>
          <w:sz w:val="24"/>
          <w:szCs w:val="24"/>
          <w:lang w:val="en-GB"/>
        </w:rPr>
        <w:t>were</w:t>
      </w:r>
      <w:r w:rsidR="00516980" w:rsidRPr="005F196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C94EA1" w:rsidRPr="005F196A">
        <w:rPr>
          <w:rFonts w:ascii="Times New Roman" w:hAnsi="Times New Roman"/>
          <w:sz w:val="24"/>
          <w:szCs w:val="24"/>
          <w:lang w:val="en-GB"/>
        </w:rPr>
        <w:t>considered</w:t>
      </w:r>
      <w:r w:rsidR="00516980" w:rsidRPr="005F196A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9470C0" w:rsidRPr="005F196A">
        <w:rPr>
          <w:rFonts w:ascii="Times New Roman" w:hAnsi="Times New Roman"/>
          <w:sz w:val="24"/>
          <w:szCs w:val="24"/>
          <w:lang w:val="en-GB"/>
        </w:rPr>
        <w:t>It was achieved</w:t>
      </w:r>
      <w:r w:rsidR="00781313" w:rsidRPr="005F196A">
        <w:rPr>
          <w:rFonts w:ascii="Times New Roman" w:hAnsi="Times New Roman"/>
          <w:sz w:val="24"/>
          <w:szCs w:val="24"/>
          <w:lang w:val="en-GB"/>
        </w:rPr>
        <w:t xml:space="preserve"> the optimal cut</w:t>
      </w:r>
      <w:r w:rsidR="00E843B1" w:rsidRPr="005F196A">
        <w:rPr>
          <w:rFonts w:ascii="Times New Roman" w:hAnsi="Times New Roman"/>
          <w:sz w:val="24"/>
          <w:szCs w:val="24"/>
          <w:lang w:val="en-GB"/>
        </w:rPr>
        <w:t>-</w:t>
      </w:r>
      <w:r w:rsidR="00781313" w:rsidRPr="005F196A">
        <w:rPr>
          <w:rFonts w:ascii="Times New Roman" w:hAnsi="Times New Roman"/>
          <w:sz w:val="24"/>
          <w:szCs w:val="24"/>
          <w:lang w:val="en-GB"/>
        </w:rPr>
        <w:t xml:space="preserve">off of </w:t>
      </w:r>
      <w:r w:rsidR="009470C0" w:rsidRPr="005F196A">
        <w:rPr>
          <w:rFonts w:ascii="Times New Roman" w:hAnsi="Times New Roman"/>
          <w:sz w:val="24"/>
          <w:szCs w:val="24"/>
          <w:lang w:val="en-GB"/>
        </w:rPr>
        <w:t xml:space="preserve">portal pressure </w:t>
      </w:r>
      <w:r w:rsidR="00781313" w:rsidRPr="005F196A">
        <w:rPr>
          <w:rFonts w:ascii="Times New Roman" w:hAnsi="Times New Roman"/>
          <w:sz w:val="24"/>
          <w:szCs w:val="24"/>
          <w:lang w:val="en-GB"/>
        </w:rPr>
        <w:t xml:space="preserve">variation. </w:t>
      </w:r>
      <w:r w:rsidR="00026C55" w:rsidRPr="005F196A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>Stepwise l</w:t>
      </w:r>
      <w:r w:rsidR="00781313" w:rsidRPr="005F196A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>inear regression</w:t>
      </w:r>
      <w:r w:rsidR="008D63F8" w:rsidRPr="005F196A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 xml:space="preserve"> or </w:t>
      </w:r>
      <w:r w:rsidR="00026C55" w:rsidRPr="005F196A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 xml:space="preserve">forward </w:t>
      </w:r>
      <w:r w:rsidR="008D63F8" w:rsidRPr="005F196A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 xml:space="preserve">logistic regression </w:t>
      </w:r>
      <w:r w:rsidR="00781313" w:rsidRPr="005F196A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 xml:space="preserve">was applied to identify predictors of </w:t>
      </w:r>
      <w:r w:rsidR="008D63F8" w:rsidRPr="005F196A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>the outcome</w:t>
      </w:r>
      <w:r w:rsidR="00781313" w:rsidRPr="005F196A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>.</w:t>
      </w:r>
    </w:p>
    <w:p w:rsidR="00FF50AB" w:rsidRPr="005F196A" w:rsidRDefault="00FF50AB" w:rsidP="00C46FA0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F196A">
        <w:rPr>
          <w:rFonts w:ascii="Times New Roman" w:hAnsi="Times New Roman"/>
          <w:b/>
          <w:sz w:val="24"/>
          <w:szCs w:val="24"/>
          <w:lang w:val="en-GB"/>
        </w:rPr>
        <w:t xml:space="preserve">Results: </w:t>
      </w:r>
      <w:r w:rsidR="00E31B11" w:rsidRPr="005F196A">
        <w:rPr>
          <w:rFonts w:ascii="Times New Roman" w:hAnsi="Times New Roman"/>
          <w:sz w:val="24"/>
          <w:szCs w:val="24"/>
          <w:lang w:val="en-GB"/>
        </w:rPr>
        <w:t>Univariate analysis show</w:t>
      </w:r>
      <w:r w:rsidR="00E843B1" w:rsidRPr="005F196A">
        <w:rPr>
          <w:rFonts w:ascii="Times New Roman" w:hAnsi="Times New Roman"/>
          <w:sz w:val="24"/>
          <w:szCs w:val="24"/>
          <w:lang w:val="en-GB"/>
        </w:rPr>
        <w:t>ed</w:t>
      </w:r>
      <w:r w:rsidR="00E31B11" w:rsidRPr="005F196A">
        <w:rPr>
          <w:rFonts w:ascii="Times New Roman" w:hAnsi="Times New Roman"/>
          <w:sz w:val="24"/>
          <w:szCs w:val="24"/>
          <w:lang w:val="en-GB"/>
        </w:rPr>
        <w:t xml:space="preserve"> that </w:t>
      </w:r>
      <w:r w:rsidR="009470C0" w:rsidRPr="005F196A">
        <w:rPr>
          <w:rFonts w:ascii="Times New Roman" w:hAnsi="Times New Roman"/>
          <w:sz w:val="24"/>
          <w:szCs w:val="24"/>
          <w:lang w:val="en-GB"/>
        </w:rPr>
        <w:t>portal pressure</w:t>
      </w:r>
      <w:r w:rsidR="00E31B11" w:rsidRPr="005F196A">
        <w:rPr>
          <w:rFonts w:ascii="Times New Roman" w:hAnsi="Times New Roman"/>
          <w:sz w:val="24"/>
          <w:szCs w:val="24"/>
          <w:lang w:val="en-GB"/>
        </w:rPr>
        <w:t xml:space="preserve"> increase after hepatectomy was associated to the deterioration of coagulation in the first </w:t>
      </w:r>
      <w:r w:rsidR="00E843B1" w:rsidRPr="005F196A">
        <w:rPr>
          <w:rFonts w:ascii="Times New Roman" w:hAnsi="Times New Roman"/>
          <w:sz w:val="24"/>
          <w:szCs w:val="24"/>
          <w:lang w:val="en-GB"/>
        </w:rPr>
        <w:t xml:space="preserve">30 </w:t>
      </w:r>
      <w:r w:rsidR="00E31B11" w:rsidRPr="005F196A">
        <w:rPr>
          <w:rFonts w:ascii="Times New Roman" w:hAnsi="Times New Roman"/>
          <w:sz w:val="24"/>
          <w:szCs w:val="24"/>
          <w:lang w:val="en-GB"/>
        </w:rPr>
        <w:t xml:space="preserve">postoperative days (p&lt;0.05), </w:t>
      </w:r>
      <w:r w:rsidR="00E843B1" w:rsidRPr="005F196A">
        <w:rPr>
          <w:rFonts w:ascii="Times New Roman" w:hAnsi="Times New Roman"/>
          <w:sz w:val="24"/>
          <w:szCs w:val="24"/>
          <w:lang w:val="en-GB"/>
        </w:rPr>
        <w:t xml:space="preserve">and to </w:t>
      </w:r>
      <w:r w:rsidR="00CC2975" w:rsidRPr="005F196A">
        <w:rPr>
          <w:rFonts w:ascii="Times New Roman" w:hAnsi="Times New Roman"/>
          <w:sz w:val="24"/>
          <w:szCs w:val="24"/>
          <w:lang w:val="en-GB"/>
        </w:rPr>
        <w:t>the occurrence of major complications (p</w:t>
      </w:r>
      <w:r w:rsidR="00ED53A2" w:rsidRPr="005F196A">
        <w:rPr>
          <w:rFonts w:ascii="Times New Roman" w:hAnsi="Times New Roman"/>
          <w:sz w:val="24"/>
          <w:szCs w:val="24"/>
          <w:lang w:val="en-GB"/>
        </w:rPr>
        <w:t>=0.01</w:t>
      </w:r>
      <w:r w:rsidR="00CC2975" w:rsidRPr="005F196A">
        <w:rPr>
          <w:rFonts w:ascii="Times New Roman" w:hAnsi="Times New Roman"/>
          <w:sz w:val="24"/>
          <w:szCs w:val="24"/>
          <w:lang w:val="en-GB"/>
        </w:rPr>
        <w:t>)</w:t>
      </w:r>
      <w:r w:rsidR="009470C0" w:rsidRPr="005F196A">
        <w:rPr>
          <w:rFonts w:ascii="Times New Roman" w:hAnsi="Times New Roman"/>
          <w:sz w:val="24"/>
          <w:szCs w:val="24"/>
          <w:lang w:val="en-GB"/>
        </w:rPr>
        <w:t>, namely hepatic failure</w:t>
      </w:r>
      <w:r w:rsidR="00CC2975" w:rsidRPr="005F196A">
        <w:rPr>
          <w:rFonts w:ascii="Times New Roman" w:hAnsi="Times New Roman"/>
          <w:sz w:val="24"/>
          <w:szCs w:val="24"/>
          <w:lang w:val="en-GB"/>
        </w:rPr>
        <w:t xml:space="preserve"> (p</w:t>
      </w:r>
      <w:r w:rsidR="00ED53A2" w:rsidRPr="005F196A">
        <w:rPr>
          <w:rFonts w:ascii="Times New Roman" w:hAnsi="Times New Roman"/>
          <w:sz w:val="24"/>
          <w:szCs w:val="24"/>
          <w:lang w:val="en-GB"/>
        </w:rPr>
        <w:t>=0.041</w:t>
      </w:r>
      <w:r w:rsidR="00CC2975" w:rsidRPr="005F196A">
        <w:rPr>
          <w:rFonts w:ascii="Times New Roman" w:hAnsi="Times New Roman"/>
          <w:sz w:val="24"/>
          <w:szCs w:val="24"/>
          <w:lang w:val="en-GB"/>
        </w:rPr>
        <w:t xml:space="preserve">). </w:t>
      </w:r>
      <w:r w:rsidR="005C14F5" w:rsidRPr="005F196A">
        <w:rPr>
          <w:rFonts w:ascii="Times New Roman" w:hAnsi="Times New Roman"/>
          <w:sz w:val="24"/>
          <w:szCs w:val="24"/>
          <w:lang w:val="en-GB"/>
        </w:rPr>
        <w:t>Multivariate analysis show</w:t>
      </w:r>
      <w:r w:rsidR="00E843B1" w:rsidRPr="005F196A">
        <w:rPr>
          <w:rFonts w:ascii="Times New Roman" w:hAnsi="Times New Roman"/>
          <w:sz w:val="24"/>
          <w:szCs w:val="24"/>
          <w:lang w:val="en-GB"/>
        </w:rPr>
        <w:t>ed</w:t>
      </w:r>
      <w:r w:rsidR="005C14F5" w:rsidRPr="005F196A">
        <w:rPr>
          <w:rFonts w:ascii="Times New Roman" w:hAnsi="Times New Roman"/>
          <w:sz w:val="24"/>
          <w:szCs w:val="24"/>
          <w:lang w:val="en-GB"/>
        </w:rPr>
        <w:t xml:space="preserve"> that PVP increase </w:t>
      </w:r>
      <w:r w:rsidR="005C14F5" w:rsidRPr="005F196A">
        <w:rPr>
          <w:rFonts w:ascii="Times New Roman" w:hAnsi="Times New Roman" w:cs="Times New Roman"/>
          <w:sz w:val="24"/>
          <w:szCs w:val="24"/>
          <w:lang w:val="en-GB"/>
        </w:rPr>
        <w:t>≥</w:t>
      </w:r>
      <w:r w:rsidR="005C14F5" w:rsidRPr="005F196A">
        <w:rPr>
          <w:rFonts w:ascii="Times New Roman" w:hAnsi="Times New Roman"/>
          <w:sz w:val="24"/>
          <w:szCs w:val="24"/>
          <w:lang w:val="en-GB"/>
        </w:rPr>
        <w:t xml:space="preserve"> 2 mm Hg is an independent factor for </w:t>
      </w:r>
      <w:r w:rsidR="00A6008E" w:rsidRPr="005F196A">
        <w:rPr>
          <w:rFonts w:ascii="Times New Roman" w:hAnsi="Times New Roman"/>
          <w:sz w:val="24"/>
          <w:szCs w:val="24"/>
          <w:lang w:val="en-GB"/>
        </w:rPr>
        <w:t xml:space="preserve">worst outcome. </w:t>
      </w:r>
    </w:p>
    <w:p w:rsidR="00221982" w:rsidRPr="004530F6" w:rsidRDefault="00221982" w:rsidP="00C46FA0">
      <w:pPr>
        <w:spacing w:after="0" w:line="480" w:lineRule="auto"/>
        <w:jc w:val="both"/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</w:pPr>
      <w:r w:rsidRPr="005F196A">
        <w:rPr>
          <w:rFonts w:ascii="Times New Roman" w:hAnsi="Times New Roman"/>
          <w:b/>
          <w:sz w:val="24"/>
          <w:szCs w:val="24"/>
          <w:lang w:val="en-GB"/>
        </w:rPr>
        <w:t xml:space="preserve">Discussion: </w:t>
      </w:r>
      <w:r w:rsidR="005F196A" w:rsidRPr="004530F6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>A</w:t>
      </w:r>
      <w:r w:rsidR="0048596F" w:rsidRPr="004530F6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>fter hepatect</w:t>
      </w:r>
      <w:bookmarkStart w:id="1" w:name="_GoBack"/>
      <w:bookmarkEnd w:id="1"/>
      <w:r w:rsidR="0048596F" w:rsidRPr="004530F6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>omy</w:t>
      </w:r>
      <w:r w:rsidR="00A6008E" w:rsidRPr="004530F6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 xml:space="preserve">, in addition to the functional liver remnant, other factors are </w:t>
      </w:r>
      <w:r w:rsidRPr="004530F6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>responsible for deterioration of liver function</w:t>
      </w:r>
      <w:r w:rsidR="00780E86" w:rsidRPr="004530F6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 xml:space="preserve"> and patient outcome</w:t>
      </w:r>
      <w:r w:rsidRPr="004530F6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 xml:space="preserve">, such as the </w:t>
      </w:r>
      <w:r w:rsidR="00A6008E" w:rsidRPr="004530F6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>portal pressure</w:t>
      </w:r>
      <w:r w:rsidRPr="004530F6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 xml:space="preserve"> increase and the exposure to chemotherapy prior to hepatectomy. This work contributes to </w:t>
      </w:r>
      <w:r w:rsidR="002C2D82" w:rsidRPr="004530F6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 xml:space="preserve">define </w:t>
      </w:r>
      <w:r w:rsidRPr="004530F6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>the future</w:t>
      </w:r>
      <w:r w:rsidR="002C2D82" w:rsidRPr="004530F6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 xml:space="preserve"> </w:t>
      </w:r>
      <w:r w:rsidRPr="004530F6">
        <w:rPr>
          <w:rFonts w:ascii="Times New Roman" w:hAnsi="Times New Roman"/>
          <w:color w:val="538135" w:themeColor="accent6" w:themeShade="BF"/>
          <w:sz w:val="24"/>
          <w:szCs w:val="24"/>
          <w:lang w:val="en-GB"/>
        </w:rPr>
        <w:t xml:space="preserve">indications to portal influx modulation. </w:t>
      </w:r>
    </w:p>
    <w:p w:rsidR="005378C3" w:rsidRPr="005F196A" w:rsidRDefault="008D2534" w:rsidP="0092591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F196A">
        <w:rPr>
          <w:rFonts w:ascii="Times New Roman" w:hAnsi="Times New Roman"/>
          <w:b/>
          <w:sz w:val="24"/>
          <w:szCs w:val="24"/>
          <w:lang w:val="en-GB"/>
        </w:rPr>
        <w:t xml:space="preserve">Conclusion: </w:t>
      </w:r>
      <w:r w:rsidR="00210FE5" w:rsidRPr="005F196A">
        <w:rPr>
          <w:rFonts w:ascii="Times New Roman" w:hAnsi="Times New Roman"/>
          <w:sz w:val="24"/>
          <w:szCs w:val="24"/>
          <w:lang w:val="en-GB"/>
        </w:rPr>
        <w:t xml:space="preserve">The patient outcome is influenced by the PVP </w:t>
      </w:r>
      <w:r w:rsidRPr="005F196A">
        <w:rPr>
          <w:rFonts w:ascii="Times New Roman" w:hAnsi="Times New Roman"/>
          <w:sz w:val="24"/>
          <w:szCs w:val="24"/>
          <w:lang w:val="en-GB"/>
        </w:rPr>
        <w:t>increase</w:t>
      </w:r>
      <w:r w:rsidR="00210FE5" w:rsidRPr="005F196A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521D12" w:rsidRPr="005F196A">
        <w:rPr>
          <w:rFonts w:ascii="Times New Roman" w:hAnsi="Times New Roman"/>
          <w:sz w:val="24"/>
          <w:szCs w:val="24"/>
          <w:lang w:val="en-GB"/>
        </w:rPr>
        <w:t xml:space="preserve">an </w:t>
      </w:r>
      <w:r w:rsidR="00210FE5" w:rsidRPr="005F196A">
        <w:rPr>
          <w:rFonts w:ascii="Times New Roman" w:hAnsi="Times New Roman"/>
          <w:sz w:val="24"/>
          <w:szCs w:val="24"/>
          <w:lang w:val="en-GB"/>
        </w:rPr>
        <w:t>increment</w:t>
      </w:r>
      <w:r w:rsidRPr="005F196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10FE5" w:rsidRPr="005F196A">
        <w:rPr>
          <w:rFonts w:ascii="Times New Roman" w:hAnsi="Times New Roman"/>
          <w:sz w:val="24"/>
          <w:szCs w:val="24"/>
          <w:lang w:val="en-GB"/>
        </w:rPr>
        <w:t xml:space="preserve">≥ 2 mmHg </w:t>
      </w:r>
      <w:r w:rsidRPr="005F196A">
        <w:rPr>
          <w:rFonts w:ascii="Times New Roman" w:hAnsi="Times New Roman"/>
          <w:sz w:val="24"/>
          <w:szCs w:val="24"/>
          <w:lang w:val="en-GB"/>
        </w:rPr>
        <w:t xml:space="preserve">after hepatectomy </w:t>
      </w:r>
      <w:r w:rsidR="00805D52" w:rsidRPr="005F196A">
        <w:rPr>
          <w:rFonts w:ascii="Times New Roman" w:hAnsi="Times New Roman"/>
          <w:sz w:val="24"/>
          <w:szCs w:val="24"/>
          <w:lang w:val="en-GB"/>
        </w:rPr>
        <w:t xml:space="preserve">seems to </w:t>
      </w:r>
      <w:r w:rsidR="00A16F04" w:rsidRPr="005F196A">
        <w:rPr>
          <w:rFonts w:ascii="Times New Roman" w:hAnsi="Times New Roman"/>
          <w:sz w:val="24"/>
          <w:szCs w:val="24"/>
          <w:lang w:val="en-GB"/>
        </w:rPr>
        <w:t>increase</w:t>
      </w:r>
      <w:r w:rsidR="00F66FA2" w:rsidRPr="005F196A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1690C" w:rsidRPr="005F196A">
        <w:rPr>
          <w:rFonts w:ascii="Times New Roman" w:hAnsi="Times New Roman"/>
          <w:sz w:val="24"/>
          <w:szCs w:val="24"/>
          <w:lang w:val="en-GB"/>
        </w:rPr>
        <w:t>the</w:t>
      </w:r>
      <w:r w:rsidRPr="005F196A">
        <w:rPr>
          <w:rFonts w:ascii="Times New Roman" w:hAnsi="Times New Roman"/>
          <w:sz w:val="24"/>
          <w:szCs w:val="24"/>
          <w:lang w:val="en-GB"/>
        </w:rPr>
        <w:t xml:space="preserve"> risk of major complications</w:t>
      </w:r>
      <w:r w:rsidR="006D33A4" w:rsidRPr="005F196A">
        <w:rPr>
          <w:rFonts w:ascii="Times New Roman" w:hAnsi="Times New Roman"/>
          <w:sz w:val="24"/>
          <w:szCs w:val="24"/>
          <w:lang w:val="en-GB"/>
        </w:rPr>
        <w:t xml:space="preserve">. </w:t>
      </w:r>
      <w:bookmarkEnd w:id="0"/>
    </w:p>
    <w:p w:rsidR="00F006EF" w:rsidRPr="005F196A" w:rsidRDefault="00F006EF" w:rsidP="00925916">
      <w:pPr>
        <w:spacing w:line="48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545BEE" w:rsidRPr="005F196A" w:rsidRDefault="00545BEE" w:rsidP="00545BEE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  <w:r w:rsidRPr="005F196A">
        <w:rPr>
          <w:rFonts w:ascii="Times New Roman" w:hAnsi="Times New Roman"/>
          <w:b/>
          <w:sz w:val="24"/>
          <w:szCs w:val="24"/>
          <w:lang w:val="en-GB"/>
        </w:rPr>
        <w:t xml:space="preserve">Keywords: </w:t>
      </w:r>
      <w:r w:rsidRPr="005F196A">
        <w:rPr>
          <w:rFonts w:ascii="Times New Roman" w:hAnsi="Times New Roman"/>
          <w:sz w:val="24"/>
          <w:szCs w:val="24"/>
          <w:lang w:val="en-GB"/>
        </w:rPr>
        <w:t>Portal pressure, post</w:t>
      </w:r>
      <w:r w:rsidR="0010159A" w:rsidRPr="005F196A">
        <w:rPr>
          <w:rFonts w:ascii="Times New Roman" w:hAnsi="Times New Roman"/>
          <w:sz w:val="24"/>
          <w:szCs w:val="24"/>
          <w:lang w:val="en-GB"/>
        </w:rPr>
        <w:t>-</w:t>
      </w:r>
      <w:r w:rsidRPr="005F196A">
        <w:rPr>
          <w:rFonts w:ascii="Times New Roman" w:hAnsi="Times New Roman"/>
          <w:sz w:val="24"/>
          <w:szCs w:val="24"/>
          <w:lang w:val="en-GB"/>
        </w:rPr>
        <w:t xml:space="preserve">hepatectomy liver failure, small-for-size. </w:t>
      </w:r>
    </w:p>
    <w:p w:rsidR="003D78B0" w:rsidRPr="00AD0D75" w:rsidRDefault="003D78B0" w:rsidP="007F15B7">
      <w:pPr>
        <w:spacing w:line="480" w:lineRule="auto"/>
        <w:rPr>
          <w:rFonts w:ascii="Times New Roman" w:hAnsi="Times New Roman"/>
          <w:sz w:val="24"/>
          <w:szCs w:val="24"/>
          <w:lang w:val="en-GB"/>
        </w:rPr>
      </w:pPr>
    </w:p>
    <w:sectPr w:rsidR="003D78B0" w:rsidRPr="00AD0D75" w:rsidSect="00467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48C" w:rsidRDefault="0046448C" w:rsidP="001A70CF">
      <w:pPr>
        <w:spacing w:after="0" w:line="240" w:lineRule="auto"/>
      </w:pPr>
      <w:r>
        <w:separator/>
      </w:r>
    </w:p>
  </w:endnote>
  <w:endnote w:type="continuationSeparator" w:id="0">
    <w:p w:rsidR="0046448C" w:rsidRDefault="0046448C" w:rsidP="001A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EF" w:rsidRDefault="00F006E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EF" w:rsidRDefault="00F006E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EF" w:rsidRDefault="00F006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48C" w:rsidRDefault="0046448C" w:rsidP="001A70CF">
      <w:pPr>
        <w:spacing w:after="0" w:line="240" w:lineRule="auto"/>
      </w:pPr>
      <w:r>
        <w:separator/>
      </w:r>
    </w:p>
  </w:footnote>
  <w:footnote w:type="continuationSeparator" w:id="0">
    <w:p w:rsidR="0046448C" w:rsidRDefault="0046448C" w:rsidP="001A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EF" w:rsidRDefault="00F006E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EF" w:rsidRDefault="00F006EF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EF" w:rsidRDefault="00F006E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2706"/>
    <w:rsid w:val="000163E0"/>
    <w:rsid w:val="00026C55"/>
    <w:rsid w:val="0003599E"/>
    <w:rsid w:val="00054523"/>
    <w:rsid w:val="000761CC"/>
    <w:rsid w:val="000D164A"/>
    <w:rsid w:val="0010159A"/>
    <w:rsid w:val="00161F44"/>
    <w:rsid w:val="00173711"/>
    <w:rsid w:val="00190D98"/>
    <w:rsid w:val="001A70CF"/>
    <w:rsid w:val="001C4286"/>
    <w:rsid w:val="00210FE5"/>
    <w:rsid w:val="00221982"/>
    <w:rsid w:val="002528B7"/>
    <w:rsid w:val="002C2D82"/>
    <w:rsid w:val="00340F47"/>
    <w:rsid w:val="00344A77"/>
    <w:rsid w:val="00347649"/>
    <w:rsid w:val="003A3F73"/>
    <w:rsid w:val="003A533F"/>
    <w:rsid w:val="003D78B0"/>
    <w:rsid w:val="003F6944"/>
    <w:rsid w:val="00420A1D"/>
    <w:rsid w:val="00452111"/>
    <w:rsid w:val="004530F6"/>
    <w:rsid w:val="0046448C"/>
    <w:rsid w:val="00467B3E"/>
    <w:rsid w:val="0048596F"/>
    <w:rsid w:val="00486896"/>
    <w:rsid w:val="00516980"/>
    <w:rsid w:val="00521D12"/>
    <w:rsid w:val="005344D2"/>
    <w:rsid w:val="005378C3"/>
    <w:rsid w:val="00545BEE"/>
    <w:rsid w:val="005642AF"/>
    <w:rsid w:val="0059678D"/>
    <w:rsid w:val="005C14F5"/>
    <w:rsid w:val="005D3695"/>
    <w:rsid w:val="005E4134"/>
    <w:rsid w:val="005F196A"/>
    <w:rsid w:val="006146B7"/>
    <w:rsid w:val="00621076"/>
    <w:rsid w:val="00622A64"/>
    <w:rsid w:val="0064532A"/>
    <w:rsid w:val="006A06C5"/>
    <w:rsid w:val="006A16C3"/>
    <w:rsid w:val="006C3ED7"/>
    <w:rsid w:val="006D33A4"/>
    <w:rsid w:val="006F044D"/>
    <w:rsid w:val="00780E86"/>
    <w:rsid w:val="00781313"/>
    <w:rsid w:val="007F15B7"/>
    <w:rsid w:val="007F170E"/>
    <w:rsid w:val="00805D52"/>
    <w:rsid w:val="0082046F"/>
    <w:rsid w:val="00845AD2"/>
    <w:rsid w:val="00846FA2"/>
    <w:rsid w:val="008A57A8"/>
    <w:rsid w:val="008D2534"/>
    <w:rsid w:val="008D63F8"/>
    <w:rsid w:val="00900488"/>
    <w:rsid w:val="009232DD"/>
    <w:rsid w:val="00923579"/>
    <w:rsid w:val="00925916"/>
    <w:rsid w:val="009470C0"/>
    <w:rsid w:val="00950556"/>
    <w:rsid w:val="009A2786"/>
    <w:rsid w:val="00A16F04"/>
    <w:rsid w:val="00A6008E"/>
    <w:rsid w:val="00AD0D75"/>
    <w:rsid w:val="00AD715B"/>
    <w:rsid w:val="00B97733"/>
    <w:rsid w:val="00BB69A8"/>
    <w:rsid w:val="00C00E88"/>
    <w:rsid w:val="00C12B53"/>
    <w:rsid w:val="00C46FA0"/>
    <w:rsid w:val="00C630DB"/>
    <w:rsid w:val="00C654A4"/>
    <w:rsid w:val="00C94EA1"/>
    <w:rsid w:val="00CB1BC6"/>
    <w:rsid w:val="00CC2975"/>
    <w:rsid w:val="00CE434F"/>
    <w:rsid w:val="00D544A5"/>
    <w:rsid w:val="00D65B32"/>
    <w:rsid w:val="00D708CC"/>
    <w:rsid w:val="00DC4613"/>
    <w:rsid w:val="00DF135C"/>
    <w:rsid w:val="00E1690C"/>
    <w:rsid w:val="00E31B11"/>
    <w:rsid w:val="00E843B1"/>
    <w:rsid w:val="00ED53A2"/>
    <w:rsid w:val="00EE40DB"/>
    <w:rsid w:val="00EF6817"/>
    <w:rsid w:val="00F006EF"/>
    <w:rsid w:val="00F02706"/>
    <w:rsid w:val="00F66FA2"/>
    <w:rsid w:val="00F7420A"/>
    <w:rsid w:val="00FD67F1"/>
    <w:rsid w:val="00FF4332"/>
    <w:rsid w:val="00FF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3E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1A7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A70CF"/>
    <w:rPr>
      <w:lang w:val="en-US"/>
    </w:rPr>
  </w:style>
  <w:style w:type="paragraph" w:styleId="Rodap">
    <w:name w:val="footer"/>
    <w:basedOn w:val="Normal"/>
    <w:link w:val="RodapCarcter"/>
    <w:uiPriority w:val="99"/>
    <w:unhideWhenUsed/>
    <w:rsid w:val="001A7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A70CF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Carrapita</dc:creator>
  <cp:lastModifiedBy>MReis</cp:lastModifiedBy>
  <cp:revision>2</cp:revision>
  <dcterms:created xsi:type="dcterms:W3CDTF">2019-01-21T13:38:00Z</dcterms:created>
  <dcterms:modified xsi:type="dcterms:W3CDTF">2019-01-21T13:38:00Z</dcterms:modified>
</cp:coreProperties>
</file>