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90" w:rsidRPr="00336A2C" w:rsidRDefault="00795EDB" w:rsidP="00734D30">
      <w:pPr>
        <w:jc w:val="both"/>
        <w:rPr>
          <w:rFonts w:cstheme="minorHAnsi"/>
          <w:b/>
        </w:rPr>
      </w:pPr>
      <w:bookmarkStart w:id="0" w:name="_GoBack"/>
      <w:bookmarkEnd w:id="0"/>
      <w:r w:rsidRPr="00336A2C">
        <w:rPr>
          <w:rFonts w:cstheme="minorHAnsi"/>
          <w:b/>
        </w:rPr>
        <w:t>Reply to Editors:</w:t>
      </w:r>
    </w:p>
    <w:p w:rsidR="00795EDB" w:rsidRPr="00336A2C" w:rsidRDefault="00795EDB" w:rsidP="00734D30">
      <w:pPr>
        <w:jc w:val="both"/>
        <w:rPr>
          <w:rFonts w:cstheme="minorHAnsi"/>
          <w:color w:val="222222"/>
          <w:shd w:val="clear" w:color="auto" w:fill="FFFFFF"/>
        </w:rPr>
      </w:pPr>
      <w:r w:rsidRPr="00336A2C">
        <w:rPr>
          <w:rFonts w:cstheme="minorHAnsi"/>
          <w:color w:val="222222"/>
          <w:shd w:val="clear" w:color="auto" w:fill="FFFFFF"/>
        </w:rPr>
        <w:t>Thank you for the suggestions</w:t>
      </w:r>
      <w:r w:rsidR="00734D30" w:rsidRPr="00336A2C">
        <w:rPr>
          <w:rFonts w:cstheme="minorHAnsi"/>
          <w:color w:val="222222"/>
          <w:shd w:val="clear" w:color="auto" w:fill="FFFFFF"/>
        </w:rPr>
        <w:t xml:space="preserve"> and corrections</w:t>
      </w:r>
      <w:r w:rsidRPr="00336A2C">
        <w:rPr>
          <w:rFonts w:cstheme="minorHAnsi"/>
          <w:color w:val="222222"/>
          <w:shd w:val="clear" w:color="auto" w:fill="FFFFFF"/>
        </w:rPr>
        <w:t>, we believe these have highly improved the manuscript</w:t>
      </w:r>
      <w:r w:rsidR="001E06DA" w:rsidRPr="00336A2C">
        <w:rPr>
          <w:rFonts w:cstheme="minorHAnsi"/>
          <w:color w:val="222222"/>
          <w:shd w:val="clear" w:color="auto" w:fill="FFFFFF"/>
        </w:rPr>
        <w:t>, making it clearer and easier to read.</w:t>
      </w:r>
      <w:r w:rsidR="00734D30" w:rsidRPr="00336A2C">
        <w:rPr>
          <w:rFonts w:cstheme="minorHAnsi"/>
          <w:color w:val="222222"/>
          <w:shd w:val="clear" w:color="auto" w:fill="FFFFFF"/>
        </w:rPr>
        <w:t xml:space="preserve"> We took into consideration all your suggestions and have reviewed the text accordingly. The whole manuscript has also been reviewed by a British doctor.</w:t>
      </w:r>
    </w:p>
    <w:p w:rsidR="007A1253" w:rsidRPr="00336A2C" w:rsidRDefault="007A1253" w:rsidP="00734D30">
      <w:pPr>
        <w:jc w:val="both"/>
        <w:rPr>
          <w:rFonts w:cstheme="minorHAnsi"/>
          <w:color w:val="222222"/>
          <w:shd w:val="clear" w:color="auto" w:fill="FFFFFF"/>
        </w:rPr>
      </w:pPr>
    </w:p>
    <w:p w:rsidR="007A1253" w:rsidRPr="00336A2C" w:rsidRDefault="00CA0A7A" w:rsidP="00336A2C">
      <w:pPr>
        <w:spacing w:after="0" w:line="300" w:lineRule="auto"/>
        <w:jc w:val="both"/>
        <w:rPr>
          <w:rFonts w:cstheme="minorHAnsi"/>
          <w:b/>
          <w:color w:val="222222"/>
          <w:shd w:val="clear" w:color="auto" w:fill="FFFFFF"/>
        </w:rPr>
      </w:pPr>
      <w:r w:rsidRPr="00336A2C">
        <w:rPr>
          <w:rFonts w:cstheme="minorHAnsi"/>
          <w:b/>
          <w:color w:val="222222"/>
          <w:shd w:val="clear" w:color="auto" w:fill="FFFFFF"/>
        </w:rPr>
        <w:t>R</w:t>
      </w:r>
      <w:r w:rsidR="001E06DA" w:rsidRPr="00336A2C">
        <w:rPr>
          <w:rFonts w:cstheme="minorHAnsi"/>
          <w:b/>
          <w:color w:val="222222"/>
          <w:shd w:val="clear" w:color="auto" w:fill="FFFFFF"/>
        </w:rPr>
        <w:t>eviewer</w:t>
      </w:r>
      <w:r w:rsidRPr="00336A2C">
        <w:rPr>
          <w:rFonts w:cstheme="minorHAnsi"/>
          <w:b/>
          <w:color w:val="222222"/>
          <w:shd w:val="clear" w:color="auto" w:fill="FFFFFF"/>
        </w:rPr>
        <w:t xml:space="preserve"> 1</w:t>
      </w:r>
      <w:r w:rsidR="00B74FFF" w:rsidRPr="00336A2C">
        <w:rPr>
          <w:rFonts w:cstheme="minorHAnsi"/>
          <w:b/>
          <w:color w:val="222222"/>
          <w:shd w:val="clear" w:color="auto" w:fill="FFFFFF"/>
        </w:rPr>
        <w:t>:</w:t>
      </w:r>
    </w:p>
    <w:p w:rsidR="002C5AF9" w:rsidRPr="00336A2C" w:rsidRDefault="002C5AF9" w:rsidP="00336A2C">
      <w:pPr>
        <w:pStyle w:val="Textodecomentrio"/>
        <w:spacing w:before="120" w:after="0" w:line="300" w:lineRule="auto"/>
        <w:rPr>
          <w:rFonts w:cstheme="minorHAnsi"/>
          <w:sz w:val="22"/>
          <w:szCs w:val="22"/>
        </w:rPr>
      </w:pPr>
      <w:r w:rsidRPr="00336A2C">
        <w:rPr>
          <w:rFonts w:cstheme="minorHAnsi"/>
          <w:b/>
          <w:color w:val="222222"/>
          <w:sz w:val="22"/>
          <w:szCs w:val="22"/>
          <w:shd w:val="clear" w:color="auto" w:fill="FFFFFF"/>
        </w:rPr>
        <w:t>Comment 1:</w:t>
      </w:r>
      <w:r w:rsidRPr="00336A2C">
        <w:rPr>
          <w:rFonts w:cstheme="minorHAnsi"/>
          <w:sz w:val="22"/>
          <w:szCs w:val="22"/>
        </w:rPr>
        <w:t xml:space="preserve"> This sentence is entirely copied from GOLD 2018 and has no reference to it. </w:t>
      </w:r>
    </w:p>
    <w:p w:rsidR="00B74FFF" w:rsidRPr="00336A2C" w:rsidRDefault="002C5AF9"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 xml:space="preserve">Reply: Thank you for spotting. Has been corrected </w:t>
      </w:r>
    </w:p>
    <w:p w:rsidR="002C5AF9" w:rsidRPr="00336A2C" w:rsidRDefault="002C5AF9" w:rsidP="00336A2C">
      <w:pPr>
        <w:spacing w:after="0" w:line="300" w:lineRule="auto"/>
        <w:jc w:val="both"/>
        <w:rPr>
          <w:rFonts w:cstheme="minorHAnsi"/>
          <w:color w:val="222222"/>
          <w:shd w:val="clear" w:color="auto" w:fill="FFFFFF"/>
        </w:rPr>
      </w:pPr>
      <w:r w:rsidRPr="00336A2C">
        <w:rPr>
          <w:rFonts w:cstheme="minorHAnsi"/>
        </w:rPr>
        <w:t>Chronic Obstructive Pulmonary Disease (COPD) is a common, preventable and treatable disease characterized by persistent respiratory symptoms and airflow limitation</w:t>
      </w:r>
      <w:r w:rsidRPr="00336A2C">
        <w:rPr>
          <w:rFonts w:cstheme="minorHAnsi"/>
          <w:vertAlign w:val="superscript"/>
        </w:rPr>
        <w:t>.</w:t>
      </w:r>
      <w:r w:rsidR="00DA1A8B" w:rsidRPr="00336A2C">
        <w:rPr>
          <w:rFonts w:cstheme="minorHAnsi"/>
          <w:vertAlign w:val="superscript"/>
        </w:rPr>
        <w:fldChar w:fldCharType="begin"/>
      </w:r>
      <w:r w:rsidRPr="00336A2C">
        <w:rPr>
          <w:rFonts w:cstheme="minorHAnsi"/>
          <w:vertAlign w:val="superscript"/>
        </w:rPr>
        <w:instrText xml:space="preserve"> ADDIN EN.CITE &lt;EndNote&gt;&lt;Cite&gt;&lt;Author&gt;Alvar G. Agustí&lt;/Author&gt;&lt;Year&gt;2018&lt;/Year&gt;&lt;RecNum&gt;44&lt;/RecNum&gt;&lt;DisplayText&gt;[1]&lt;/DisplayText&gt;&lt;record&gt;&lt;rec-number&gt;44&lt;/rec-number&gt;&lt;foreign-keys&gt;&lt;key app="EN" db-id="ttafvp0puf9z94eetwqvz5tlxf05e2tfas9z" timestamp="1525630399"&gt;44&lt;/key&gt;&lt;key app="ENWeb" db-id=""&gt;0&lt;/key&gt;&lt;/foreign-keys&gt;&lt;ref-type name="Report"&gt;27&lt;/ref-type&gt;&lt;contributors&gt;&lt;authors&gt;&lt;author&gt;Alvar G. Agustí, Bartolome R. Celli, Rongchang Chen, Gerard Criner, Peter Frith, David Halpin, M. Victorina López Varela, Masaharu Nishimura, Claus Vogelmeier, &lt;/author&gt;&lt;/authors&gt;&lt;/contributors&gt;&lt;titles&gt;&lt;title&gt;2018 GLOBAL STRATEGY FOR PREVENTION, DIAGNOSIS AND MANAGEMENT OF COPD&lt;/title&gt;&lt;/titles&gt;&lt;dates&gt;&lt;year&gt;2018&lt;/year&gt;&lt;/dates&gt;&lt;urls&gt;&lt;/urls&gt;&lt;/record&gt;&lt;/Cite&gt;&lt;/EndNote&gt;</w:instrText>
      </w:r>
      <w:r w:rsidR="00DA1A8B" w:rsidRPr="00336A2C">
        <w:rPr>
          <w:rFonts w:cstheme="minorHAnsi"/>
          <w:vertAlign w:val="superscript"/>
        </w:rPr>
        <w:fldChar w:fldCharType="separate"/>
      </w:r>
      <w:r w:rsidRPr="00336A2C">
        <w:rPr>
          <w:rFonts w:cstheme="minorHAnsi"/>
          <w:noProof/>
          <w:vertAlign w:val="superscript"/>
        </w:rPr>
        <w:t>[</w:t>
      </w:r>
      <w:r w:rsidRPr="00336A2C">
        <w:rPr>
          <w:rFonts w:cstheme="minorHAnsi"/>
          <w:noProof/>
          <w:highlight w:val="yellow"/>
          <w:vertAlign w:val="superscript"/>
        </w:rPr>
        <w:t>1]</w:t>
      </w:r>
      <w:r w:rsidR="00DA1A8B" w:rsidRPr="00336A2C">
        <w:rPr>
          <w:rFonts w:cstheme="minorHAnsi"/>
          <w:vertAlign w:val="superscript"/>
        </w:rPr>
        <w:fldChar w:fldCharType="end"/>
      </w:r>
    </w:p>
    <w:p w:rsidR="002C5AF9" w:rsidRPr="00336A2C" w:rsidRDefault="002C5AF9" w:rsidP="00336A2C">
      <w:pPr>
        <w:pStyle w:val="Textodecomentrio"/>
        <w:spacing w:before="120" w:after="0" w:line="300" w:lineRule="auto"/>
        <w:rPr>
          <w:rFonts w:cstheme="minorHAnsi"/>
          <w:sz w:val="22"/>
          <w:szCs w:val="22"/>
        </w:rPr>
      </w:pPr>
      <w:r w:rsidRPr="00336A2C">
        <w:rPr>
          <w:rFonts w:cstheme="minorHAnsi"/>
          <w:b/>
          <w:color w:val="222222"/>
          <w:sz w:val="22"/>
          <w:szCs w:val="22"/>
          <w:shd w:val="clear" w:color="auto" w:fill="FFFFFF"/>
        </w:rPr>
        <w:t>Comment 2</w:t>
      </w:r>
      <w:r w:rsidRPr="00336A2C">
        <w:rPr>
          <w:rFonts w:cstheme="minorHAnsi"/>
          <w:color w:val="222222"/>
          <w:sz w:val="22"/>
          <w:szCs w:val="22"/>
          <w:shd w:val="clear" w:color="auto" w:fill="FFFFFF"/>
        </w:rPr>
        <w:t>:</w:t>
      </w:r>
      <w:r w:rsidRPr="00336A2C">
        <w:rPr>
          <w:rFonts w:cstheme="minorHAnsi"/>
          <w:sz w:val="22"/>
          <w:szCs w:val="22"/>
        </w:rPr>
        <w:t xml:space="preserve"> This sentence is associated with a reference where these ideas appear themselves as a citation from another primary source which is GOLD. Then, GOLD should be mentioned here. Also, the acronyms FEV1 and FVC appear here in the text for the first time. So the expressions should be fully written here, at least once.</w:t>
      </w:r>
    </w:p>
    <w:p w:rsidR="002C5AF9" w:rsidRPr="00336A2C" w:rsidRDefault="002C5AF9" w:rsidP="00336A2C">
      <w:pPr>
        <w:pStyle w:val="SemEspaamento"/>
        <w:spacing w:line="300" w:lineRule="auto"/>
        <w:jc w:val="both"/>
        <w:rPr>
          <w:rFonts w:cstheme="minorHAnsi"/>
        </w:rPr>
      </w:pPr>
      <w:r w:rsidRPr="00336A2C">
        <w:rPr>
          <w:rFonts w:cstheme="minorHAnsi"/>
        </w:rPr>
        <w:t>Reply: Again, thank you, we agree, reference to GOLD has been made and acronyms have been written in full.</w:t>
      </w:r>
    </w:p>
    <w:p w:rsidR="002C5AF9" w:rsidRPr="00336A2C" w:rsidRDefault="002C5AF9" w:rsidP="00336A2C">
      <w:pPr>
        <w:pStyle w:val="SemEspaamento"/>
        <w:spacing w:line="300" w:lineRule="auto"/>
        <w:jc w:val="both"/>
        <w:rPr>
          <w:rFonts w:cstheme="minorHAnsi"/>
        </w:rPr>
      </w:pPr>
      <w:r w:rsidRPr="00336A2C">
        <w:rPr>
          <w:rFonts w:cstheme="minorHAnsi"/>
          <w:highlight w:val="yellow"/>
        </w:rPr>
        <w:t>the presence of a post bronchodilator Forced Expiratory Volume in the first second (FEV</w:t>
      </w:r>
      <w:r w:rsidR="00297502" w:rsidRPr="00336A2C">
        <w:rPr>
          <w:rFonts w:cstheme="minorHAnsi"/>
          <w:highlight w:val="yellow"/>
        </w:rPr>
        <w:t>1</w:t>
      </w:r>
      <w:r w:rsidRPr="00336A2C">
        <w:rPr>
          <w:rFonts w:cstheme="minorHAnsi"/>
          <w:highlight w:val="yellow"/>
        </w:rPr>
        <w:t xml:space="preserve">) over Forced Vital Capacity (FVC) ratio below 0.7 confirms the presence of persistent airflow limitation. </w:t>
      </w:r>
      <w:r w:rsidR="00DA1A8B" w:rsidRPr="00336A2C">
        <w:rPr>
          <w:rFonts w:cstheme="minorHAnsi"/>
          <w:highlight w:val="yellow"/>
          <w:vertAlign w:val="superscript"/>
        </w:rPr>
        <w:fldChar w:fldCharType="begin">
          <w:fldData xml:space="preserve">PEVuZE5vdGU+PENpdGU+PEF1dGhvcj5CdWlzdDwvQXV0aG9yPjxZZWFyPjIwMDc8L1llYXI+PFJl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</w:fldData>
        </w:fldChar>
      </w:r>
      <w:r w:rsidRPr="00336A2C">
        <w:rPr>
          <w:rFonts w:cstheme="minorHAnsi"/>
          <w:highlight w:val="yellow"/>
          <w:vertAlign w:val="superscript"/>
        </w:rPr>
        <w:instrText xml:space="preserve"> ADDIN EN.CITE </w:instrText>
      </w:r>
      <w:r w:rsidR="00DA1A8B" w:rsidRPr="00336A2C">
        <w:rPr>
          <w:rFonts w:cstheme="minorHAnsi"/>
          <w:highlight w:val="yellow"/>
          <w:vertAlign w:val="superscript"/>
        </w:rPr>
        <w:fldChar w:fldCharType="begin">
          <w:fldData xml:space="preserve">PEVuZE5vdGU+PENpdGU+PEF1dGhvcj5CdWlzdDwvQXV0aG9yPjxZZWFyPjIwMDc8L1llYXI+PFJl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</w:fldData>
        </w:fldChar>
      </w:r>
      <w:r w:rsidRPr="00336A2C">
        <w:rPr>
          <w:rFonts w:cstheme="minorHAnsi"/>
          <w:highlight w:val="yellow"/>
          <w:vertAlign w:val="superscript"/>
        </w:rPr>
        <w:instrText xml:space="preserve"> ADDIN EN.CITE.DATA </w:instrText>
      </w:r>
      <w:r w:rsidR="00DA1A8B" w:rsidRPr="00336A2C">
        <w:rPr>
          <w:rFonts w:cstheme="minorHAnsi"/>
          <w:highlight w:val="yellow"/>
          <w:vertAlign w:val="superscript"/>
        </w:rPr>
      </w:r>
      <w:r w:rsidR="00DA1A8B" w:rsidRPr="00336A2C">
        <w:rPr>
          <w:rFonts w:cstheme="minorHAnsi"/>
          <w:highlight w:val="yellow"/>
          <w:vertAlign w:val="superscript"/>
        </w:rPr>
        <w:fldChar w:fldCharType="end"/>
      </w:r>
      <w:r w:rsidR="00DA1A8B" w:rsidRPr="00336A2C">
        <w:rPr>
          <w:rFonts w:cstheme="minorHAnsi"/>
          <w:highlight w:val="yellow"/>
          <w:vertAlign w:val="superscript"/>
        </w:rPr>
      </w:r>
      <w:r w:rsidR="00DA1A8B" w:rsidRPr="00336A2C">
        <w:rPr>
          <w:rFonts w:cstheme="minorHAnsi"/>
          <w:highlight w:val="yellow"/>
          <w:vertAlign w:val="superscript"/>
        </w:rPr>
        <w:fldChar w:fldCharType="separate"/>
      </w:r>
      <w:r w:rsidRPr="00336A2C">
        <w:rPr>
          <w:rFonts w:cstheme="minorHAnsi"/>
          <w:noProof/>
          <w:highlight w:val="yellow"/>
          <w:vertAlign w:val="superscript"/>
        </w:rPr>
        <w:t>[1,2]</w:t>
      </w:r>
      <w:r w:rsidR="00DA1A8B" w:rsidRPr="00336A2C">
        <w:rPr>
          <w:rFonts w:cstheme="minorHAnsi"/>
          <w:highlight w:val="yellow"/>
          <w:vertAlign w:val="superscript"/>
        </w:rPr>
        <w:fldChar w:fldCharType="end"/>
      </w:r>
      <w:r w:rsidRPr="00336A2C">
        <w:rPr>
          <w:rFonts w:cstheme="minorHAnsi"/>
        </w:rPr>
        <w:t xml:space="preserve"> </w:t>
      </w:r>
    </w:p>
    <w:p w:rsidR="00827975" w:rsidRPr="00336A2C" w:rsidRDefault="00827975" w:rsidP="00336A2C">
      <w:pPr>
        <w:pStyle w:val="SemEspaamento"/>
        <w:spacing w:before="120" w:line="300" w:lineRule="auto"/>
        <w:rPr>
          <w:rFonts w:cstheme="minorHAnsi"/>
        </w:rPr>
      </w:pPr>
      <w:r w:rsidRPr="00336A2C">
        <w:rPr>
          <w:rFonts w:cstheme="minorHAnsi"/>
          <w:b/>
        </w:rPr>
        <w:t>Comment 3</w:t>
      </w:r>
      <w:r w:rsidRPr="00336A2C">
        <w:rPr>
          <w:rFonts w:cstheme="minorHAnsi"/>
        </w:rPr>
        <w:t>: This sentence doesn’t seem very well written. It seems an “English kind of Portuguese”.</w:t>
      </w:r>
    </w:p>
    <w:p w:rsidR="00827975" w:rsidRPr="00336A2C" w:rsidRDefault="00827975" w:rsidP="00336A2C">
      <w:pPr>
        <w:pStyle w:val="SemEspaamento"/>
        <w:spacing w:line="300" w:lineRule="auto"/>
        <w:jc w:val="both"/>
        <w:rPr>
          <w:rFonts w:cstheme="minorHAnsi"/>
        </w:rPr>
      </w:pPr>
      <w:r w:rsidRPr="00336A2C">
        <w:rPr>
          <w:rFonts w:cstheme="minorHAnsi"/>
        </w:rPr>
        <w:t>Reply: Agreed. The sentence has been reviewed by a native speaker.</w:t>
      </w:r>
    </w:p>
    <w:p w:rsidR="002C5AF9" w:rsidRPr="00336A2C" w:rsidRDefault="00827975" w:rsidP="00336A2C">
      <w:pPr>
        <w:spacing w:after="0" w:line="300" w:lineRule="auto"/>
        <w:jc w:val="both"/>
        <w:rPr>
          <w:rFonts w:cstheme="minorHAnsi"/>
          <w:vertAlign w:val="superscript"/>
        </w:rPr>
      </w:pPr>
      <w:bookmarkStart w:id="1" w:name="_Hlk522813985"/>
      <w:r w:rsidRPr="00336A2C">
        <w:rPr>
          <w:rFonts w:cstheme="minorHAnsi"/>
          <w:highlight w:val="yellow"/>
        </w:rPr>
        <w:t>As well as pharmacological treatment, management involves smoking cessation, pulmonary rehabilitation, influenza and pneumococcal immunizations and control of comorbidities</w:t>
      </w:r>
      <w:r w:rsidRPr="00336A2C">
        <w:rPr>
          <w:rFonts w:cstheme="minorHAnsi"/>
        </w:rPr>
        <w:t>.</w:t>
      </w:r>
      <w:r w:rsidR="00DA1A8B" w:rsidRPr="00336A2C">
        <w:rPr>
          <w:rFonts w:cstheme="minorHAnsi"/>
          <w:vertAlign w:val="superscript"/>
        </w:rPr>
        <w:fldChar w:fldCharType="begin">
          <w:fldData xml:space="preserve">PEVuZE5vdGU+PENpdGU+PEF1dGhvcj5QYXV3ZWxzPC9BdXRob3I+PFllYXI+MTk5OTwvWWVhcj48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</w:fldData>
        </w:fldChar>
      </w:r>
      <w:r w:rsidRPr="00336A2C">
        <w:rPr>
          <w:rFonts w:cstheme="minorHAnsi"/>
          <w:vertAlign w:val="superscript"/>
        </w:rPr>
        <w:instrText xml:space="preserve"> ADDIN EN.CITE </w:instrText>
      </w:r>
      <w:r w:rsidR="00DA1A8B" w:rsidRPr="00336A2C">
        <w:rPr>
          <w:rFonts w:cstheme="minorHAnsi"/>
          <w:vertAlign w:val="superscript"/>
        </w:rPr>
        <w:fldChar w:fldCharType="begin">
          <w:fldData xml:space="preserve">PEVuZE5vdGU+PENpdGU+PEF1dGhvcj5QYXV3ZWxzPC9BdXRob3I+PFllYXI+MTk5OTwvWWVhcj48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</w:fldData>
        </w:fldChar>
      </w:r>
      <w:r w:rsidRPr="00336A2C">
        <w:rPr>
          <w:rFonts w:cstheme="minorHAnsi"/>
          <w:vertAlign w:val="superscript"/>
        </w:rPr>
        <w:instrText xml:space="preserve"> ADDIN EN.CITE.DATA </w:instrText>
      </w:r>
      <w:r w:rsidR="00DA1A8B" w:rsidRPr="00336A2C">
        <w:rPr>
          <w:rFonts w:cstheme="minorHAnsi"/>
          <w:vertAlign w:val="superscript"/>
        </w:rPr>
      </w:r>
      <w:r w:rsidR="00DA1A8B" w:rsidRPr="00336A2C">
        <w:rPr>
          <w:rFonts w:cstheme="minorHAnsi"/>
          <w:vertAlign w:val="superscript"/>
        </w:rPr>
        <w:fldChar w:fldCharType="end"/>
      </w:r>
      <w:r w:rsidR="00DA1A8B" w:rsidRPr="00336A2C">
        <w:rPr>
          <w:rFonts w:cstheme="minorHAnsi"/>
          <w:vertAlign w:val="superscript"/>
        </w:rPr>
      </w:r>
      <w:r w:rsidR="00DA1A8B" w:rsidRPr="00336A2C">
        <w:rPr>
          <w:rFonts w:cstheme="minorHAnsi"/>
          <w:vertAlign w:val="superscript"/>
        </w:rPr>
        <w:fldChar w:fldCharType="separate"/>
      </w:r>
      <w:r w:rsidRPr="00336A2C">
        <w:rPr>
          <w:rFonts w:cstheme="minorHAnsi"/>
          <w:noProof/>
          <w:vertAlign w:val="superscript"/>
        </w:rPr>
        <w:t>[3-6]</w:t>
      </w:r>
      <w:r w:rsidR="00DA1A8B" w:rsidRPr="00336A2C">
        <w:rPr>
          <w:rFonts w:cstheme="minorHAnsi"/>
          <w:vertAlign w:val="superscript"/>
        </w:rPr>
        <w:fldChar w:fldCharType="end"/>
      </w:r>
      <w:bookmarkEnd w:id="1"/>
    </w:p>
    <w:p w:rsidR="00F44333" w:rsidRPr="00336A2C" w:rsidRDefault="00F44333" w:rsidP="00336A2C">
      <w:pPr>
        <w:spacing w:before="120" w:after="0" w:line="300" w:lineRule="auto"/>
        <w:rPr>
          <w:rFonts w:cstheme="minorHAnsi"/>
        </w:rPr>
      </w:pPr>
      <w:r w:rsidRPr="00336A2C">
        <w:rPr>
          <w:rFonts w:cstheme="minorHAnsi"/>
          <w:b/>
        </w:rPr>
        <w:t>Comment 4</w:t>
      </w:r>
      <w:r w:rsidRPr="00336A2C">
        <w:rPr>
          <w:rFonts w:cstheme="minorHAnsi"/>
        </w:rPr>
        <w:t>: “All these drug classes are reserved for selected patients”</w:t>
      </w:r>
    </w:p>
    <w:p w:rsidR="00F44333" w:rsidRPr="00336A2C" w:rsidRDefault="00F44333"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 xml:space="preserve">Reply: Agreed. </w:t>
      </w:r>
    </w:p>
    <w:p w:rsidR="00F44333" w:rsidRPr="00336A2C" w:rsidRDefault="00F44333" w:rsidP="00336A2C">
      <w:pPr>
        <w:spacing w:after="0" w:line="300" w:lineRule="auto"/>
        <w:jc w:val="both"/>
        <w:rPr>
          <w:rFonts w:cstheme="minorHAnsi"/>
          <w:highlight w:val="yellow"/>
        </w:rPr>
      </w:pPr>
      <w:r w:rsidRPr="00336A2C">
        <w:rPr>
          <w:rFonts w:cstheme="minorHAnsi"/>
          <w:highlight w:val="yellow"/>
        </w:rPr>
        <w:t>Non-inhaled pharmacological treatment is reserved for selected patients, these involve drugs such as methylxanthines, mucolytics, phosphodiesterase 4 inhibitor roflumilast, and long-term macrolides</w:t>
      </w:r>
    </w:p>
    <w:p w:rsidR="00F44333" w:rsidRPr="00336A2C" w:rsidRDefault="00F44333" w:rsidP="00336A2C">
      <w:pPr>
        <w:spacing w:before="120" w:after="0" w:line="300" w:lineRule="auto"/>
        <w:rPr>
          <w:rFonts w:cstheme="minorHAnsi"/>
        </w:rPr>
      </w:pPr>
      <w:r w:rsidRPr="00336A2C">
        <w:rPr>
          <w:rFonts w:cstheme="minorHAnsi"/>
          <w:b/>
          <w:color w:val="222222"/>
          <w:shd w:val="clear" w:color="auto" w:fill="FFFFFF"/>
        </w:rPr>
        <w:t>Comment 5:</w:t>
      </w:r>
      <w:r w:rsidRPr="00336A2C">
        <w:rPr>
          <w:rFonts w:cstheme="minorHAnsi"/>
          <w:color w:val="222222"/>
          <w:shd w:val="clear" w:color="auto" w:fill="FFFFFF"/>
        </w:rPr>
        <w:t xml:space="preserve"> “</w:t>
      </w:r>
      <w:r w:rsidRPr="00336A2C">
        <w:rPr>
          <w:rFonts w:cstheme="minorHAnsi"/>
        </w:rPr>
        <w:t>This sentence contains confusing and arguable information. It seems a beginning of an idea that is not further presented. It should be eliminated or clarified”</w:t>
      </w:r>
    </w:p>
    <w:p w:rsidR="00F44333" w:rsidRPr="00336A2C" w:rsidRDefault="00F44333"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Reply: Agreed. The sentence has been removed.</w:t>
      </w:r>
    </w:p>
    <w:p w:rsidR="00F44333" w:rsidRPr="00336A2C" w:rsidRDefault="00F44333" w:rsidP="00336A2C">
      <w:pPr>
        <w:spacing w:after="0" w:line="300" w:lineRule="auto"/>
        <w:jc w:val="both"/>
        <w:rPr>
          <w:rFonts w:cstheme="minorHAnsi"/>
          <w:strike/>
          <w:highlight w:val="yellow"/>
        </w:rPr>
      </w:pPr>
      <w:r w:rsidRPr="00336A2C">
        <w:rPr>
          <w:rFonts w:cstheme="minorHAnsi"/>
          <w:strike/>
          <w:highlight w:val="yellow"/>
        </w:rPr>
        <w:t>There are differences between LABA and LAMA as well as within the groups themselves.</w:t>
      </w:r>
    </w:p>
    <w:p w:rsidR="00F44333" w:rsidRPr="00336A2C" w:rsidRDefault="00F44333" w:rsidP="00336A2C">
      <w:pPr>
        <w:spacing w:before="120" w:after="0" w:line="300" w:lineRule="auto"/>
        <w:rPr>
          <w:rFonts w:cstheme="minorHAnsi"/>
        </w:rPr>
      </w:pPr>
      <w:r w:rsidRPr="00336A2C">
        <w:rPr>
          <w:rFonts w:cstheme="minorHAnsi"/>
          <w:b/>
          <w:color w:val="222222"/>
          <w:shd w:val="clear" w:color="auto" w:fill="FFFFFF"/>
        </w:rPr>
        <w:t>Comment 6:</w:t>
      </w:r>
      <w:r w:rsidRPr="00336A2C">
        <w:rPr>
          <w:rFonts w:cstheme="minorHAnsi"/>
          <w:strike/>
          <w:color w:val="222222"/>
          <w:shd w:val="clear" w:color="auto" w:fill="FFFFFF"/>
        </w:rPr>
        <w:t xml:space="preserve"> </w:t>
      </w:r>
      <w:r w:rsidRPr="00336A2C">
        <w:rPr>
          <w:rFonts w:cstheme="minorHAnsi"/>
        </w:rPr>
        <w:t>Once again, this is a confusing idea.</w:t>
      </w:r>
    </w:p>
    <w:p w:rsidR="00F44333" w:rsidRPr="00336A2C" w:rsidRDefault="00F44333"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Reply: Agreed, the sentence has also been removed.</w:t>
      </w:r>
    </w:p>
    <w:p w:rsidR="00F44333" w:rsidRPr="00336A2C" w:rsidRDefault="00F44333" w:rsidP="00336A2C">
      <w:pPr>
        <w:spacing w:after="0" w:line="300" w:lineRule="auto"/>
        <w:jc w:val="both"/>
        <w:rPr>
          <w:rFonts w:cstheme="minorHAnsi"/>
          <w:strike/>
        </w:rPr>
      </w:pPr>
      <w:r w:rsidRPr="00336A2C">
        <w:rPr>
          <w:rFonts w:cstheme="minorHAnsi"/>
          <w:strike/>
          <w:highlight w:val="yellow"/>
        </w:rPr>
        <w:lastRenderedPageBreak/>
        <w:t>The market has a myriad of combinations of different classes as well as devices, each requiring patient education.</w:t>
      </w:r>
    </w:p>
    <w:p w:rsidR="00F44333" w:rsidRPr="00336A2C" w:rsidRDefault="00F44333" w:rsidP="00336A2C">
      <w:pPr>
        <w:spacing w:before="120" w:after="0" w:line="300" w:lineRule="auto"/>
        <w:jc w:val="both"/>
        <w:rPr>
          <w:rFonts w:cstheme="minorHAnsi"/>
        </w:rPr>
      </w:pPr>
      <w:r w:rsidRPr="00336A2C">
        <w:rPr>
          <w:rFonts w:cstheme="minorHAnsi"/>
          <w:b/>
          <w:color w:val="222222"/>
          <w:shd w:val="clear" w:color="auto" w:fill="FFFFFF"/>
        </w:rPr>
        <w:t>Comment 7</w:t>
      </w:r>
      <w:r w:rsidRPr="00336A2C">
        <w:rPr>
          <w:rFonts w:cstheme="minorHAnsi"/>
          <w:color w:val="222222"/>
          <w:shd w:val="clear" w:color="auto" w:fill="FFFFFF"/>
        </w:rPr>
        <w:t xml:space="preserve">: </w:t>
      </w:r>
      <w:r w:rsidRPr="00336A2C">
        <w:rPr>
          <w:rFonts w:cstheme="minorHAnsi"/>
        </w:rPr>
        <w:t>Where is this table 1? There is no table in this document.</w:t>
      </w:r>
    </w:p>
    <w:p w:rsidR="00F44333" w:rsidRPr="00336A2C" w:rsidRDefault="00F44333"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 xml:space="preserve">Reply: It was sent as a separate attachment, but it has now </w:t>
      </w:r>
      <w:r w:rsidR="00336A2C">
        <w:rPr>
          <w:rFonts w:cstheme="minorHAnsi"/>
          <w:color w:val="222222"/>
          <w:shd w:val="clear" w:color="auto" w:fill="FFFFFF"/>
        </w:rPr>
        <w:t>been included in the main text</w:t>
      </w:r>
      <w:r w:rsidRPr="00336A2C">
        <w:rPr>
          <w:rFonts w:cstheme="minorHAnsi"/>
          <w:color w:val="222222"/>
          <w:shd w:val="clear" w:color="auto" w:fill="FFFFFF"/>
        </w:rPr>
        <w:t>, as suggested by the Editor.</w:t>
      </w:r>
    </w:p>
    <w:p w:rsidR="00F44333" w:rsidRPr="00336A2C" w:rsidRDefault="00F44333" w:rsidP="00734D30">
      <w:pPr>
        <w:jc w:val="both"/>
        <w:rPr>
          <w:rFonts w:cstheme="minorHAnsi"/>
          <w:color w:val="222222"/>
          <w:shd w:val="clear" w:color="auto" w:fill="FFFFFF"/>
        </w:rPr>
      </w:pPr>
    </w:p>
    <w:p w:rsidR="001E06DA" w:rsidRPr="00336A2C" w:rsidRDefault="001E06DA" w:rsidP="001E06DA">
      <w:pPr>
        <w:spacing w:after="0" w:line="300" w:lineRule="auto"/>
        <w:jc w:val="both"/>
        <w:outlineLvl w:val="0"/>
        <w:rPr>
          <w:rFonts w:cstheme="minorHAnsi"/>
          <w:highlight w:val="yellow"/>
        </w:rPr>
      </w:pPr>
      <w:r w:rsidRPr="00336A2C">
        <w:rPr>
          <w:rFonts w:cstheme="minorHAnsi"/>
          <w:highlight w:val="yellow"/>
        </w:rPr>
        <w:t>Table 1 The ABCD and E of COPD for patients</w:t>
      </w:r>
    </w:p>
    <w:tbl>
      <w:tblPr>
        <w:tblStyle w:val="Tabelacomgrelha"/>
        <w:tblW w:w="0" w:type="auto"/>
        <w:tblLook w:val="04A0"/>
      </w:tblPr>
      <w:tblGrid>
        <w:gridCol w:w="704"/>
        <w:gridCol w:w="2410"/>
        <w:gridCol w:w="5714"/>
      </w:tblGrid>
      <w:tr w:rsidR="001E06DA" w:rsidRPr="00336A2C" w:rsidTr="00A91CB8">
        <w:tc>
          <w:tcPr>
            <w:tcW w:w="704" w:type="dxa"/>
          </w:tcPr>
          <w:p w:rsidR="001E06DA" w:rsidRPr="00336A2C" w:rsidRDefault="001E06DA" w:rsidP="00A91CB8">
            <w:pPr>
              <w:spacing w:line="300" w:lineRule="auto"/>
              <w:jc w:val="both"/>
              <w:rPr>
                <w:rFonts w:cstheme="minorHAnsi"/>
                <w:b/>
                <w:highlight w:val="yellow"/>
              </w:rPr>
            </w:pPr>
            <w:r w:rsidRPr="00336A2C">
              <w:rPr>
                <w:rFonts w:cstheme="minorHAnsi"/>
                <w:b/>
                <w:highlight w:val="yellow"/>
              </w:rPr>
              <w:t>A</w:t>
            </w:r>
          </w:p>
        </w:tc>
        <w:tc>
          <w:tcPr>
            <w:tcW w:w="2410" w:type="dxa"/>
          </w:tcPr>
          <w:p w:rsidR="001E06DA" w:rsidRPr="00336A2C" w:rsidRDefault="001E06DA" w:rsidP="00A91CB8">
            <w:pPr>
              <w:spacing w:line="300" w:lineRule="auto"/>
              <w:rPr>
                <w:rFonts w:cstheme="minorHAnsi"/>
                <w:highlight w:val="yellow"/>
              </w:rPr>
            </w:pPr>
            <w:r w:rsidRPr="00336A2C">
              <w:rPr>
                <w:rFonts w:cstheme="minorHAnsi"/>
                <w:highlight w:val="yellow"/>
              </w:rPr>
              <w:t>Air</w:t>
            </w:r>
          </w:p>
        </w:tc>
        <w:tc>
          <w:tcPr>
            <w:tcW w:w="5714" w:type="dxa"/>
          </w:tcPr>
          <w:p w:rsidR="001E06DA" w:rsidRPr="00336A2C" w:rsidRDefault="001E06DA" w:rsidP="00A91CB8">
            <w:pPr>
              <w:spacing w:line="300" w:lineRule="auto"/>
              <w:jc w:val="both"/>
              <w:rPr>
                <w:rFonts w:cstheme="minorHAnsi"/>
                <w:highlight w:val="yellow"/>
                <w:lang w:val="pt-PT"/>
              </w:rPr>
            </w:pPr>
            <w:r w:rsidRPr="00336A2C">
              <w:rPr>
                <w:rFonts w:cstheme="minorHAnsi"/>
                <w:highlight w:val="yellow"/>
              </w:rPr>
              <w:t>Assessment of respiratory symptoms and impact on patients’ life. Dyspnoea is a sign of advanced disease</w:t>
            </w:r>
            <w:r w:rsidRPr="00336A2C">
              <w:rPr>
                <w:rFonts w:cstheme="minorHAnsi"/>
                <w:highlight w:val="yellow"/>
                <w:lang w:val="pt-PT"/>
              </w:rPr>
              <w:t xml:space="preserve"> </w:t>
            </w:r>
          </w:p>
        </w:tc>
      </w:tr>
      <w:tr w:rsidR="001E06DA" w:rsidRPr="00336A2C" w:rsidTr="00A91CB8">
        <w:tc>
          <w:tcPr>
            <w:tcW w:w="704" w:type="dxa"/>
          </w:tcPr>
          <w:p w:rsidR="001E06DA" w:rsidRPr="00336A2C" w:rsidRDefault="001E06DA" w:rsidP="00A91CB8">
            <w:pPr>
              <w:spacing w:line="300" w:lineRule="auto"/>
              <w:jc w:val="both"/>
              <w:rPr>
                <w:rFonts w:cstheme="minorHAnsi"/>
                <w:b/>
                <w:highlight w:val="yellow"/>
              </w:rPr>
            </w:pPr>
            <w:r w:rsidRPr="00336A2C">
              <w:rPr>
                <w:rFonts w:cstheme="minorHAnsi"/>
                <w:b/>
                <w:highlight w:val="yellow"/>
              </w:rPr>
              <w:t>B</w:t>
            </w:r>
          </w:p>
        </w:tc>
        <w:tc>
          <w:tcPr>
            <w:tcW w:w="2410" w:type="dxa"/>
          </w:tcPr>
          <w:p w:rsidR="001E06DA" w:rsidRPr="00336A2C" w:rsidRDefault="001E06DA" w:rsidP="00A91CB8">
            <w:pPr>
              <w:spacing w:line="300" w:lineRule="auto"/>
              <w:rPr>
                <w:rFonts w:cstheme="minorHAnsi"/>
                <w:highlight w:val="yellow"/>
              </w:rPr>
            </w:pPr>
            <w:r w:rsidRPr="00336A2C">
              <w:rPr>
                <w:rFonts w:cstheme="minorHAnsi"/>
                <w:highlight w:val="yellow"/>
              </w:rPr>
              <w:t>Bronchodilatation</w:t>
            </w:r>
          </w:p>
        </w:tc>
        <w:tc>
          <w:tcPr>
            <w:tcW w:w="5714" w:type="dxa"/>
          </w:tcPr>
          <w:p w:rsidR="001E06DA" w:rsidRPr="00336A2C" w:rsidRDefault="001E06DA" w:rsidP="00A91CB8">
            <w:pPr>
              <w:spacing w:line="300" w:lineRule="auto"/>
              <w:jc w:val="both"/>
              <w:rPr>
                <w:rFonts w:cstheme="minorHAnsi"/>
                <w:highlight w:val="yellow"/>
              </w:rPr>
            </w:pPr>
            <w:r w:rsidRPr="00336A2C">
              <w:rPr>
                <w:rFonts w:cstheme="minorHAnsi"/>
                <w:highlight w:val="yellow"/>
              </w:rPr>
              <w:t>Bronchodilation is the core drug management of COPD. When choosing a bronchodilation never forget LAPA: Long Acting the Patient Adores</w:t>
            </w:r>
          </w:p>
        </w:tc>
      </w:tr>
      <w:tr w:rsidR="001E06DA" w:rsidRPr="00336A2C" w:rsidTr="00A91CB8">
        <w:tc>
          <w:tcPr>
            <w:tcW w:w="704" w:type="dxa"/>
          </w:tcPr>
          <w:p w:rsidR="001E06DA" w:rsidRPr="00336A2C" w:rsidRDefault="001E06DA" w:rsidP="00A91CB8">
            <w:pPr>
              <w:spacing w:line="300" w:lineRule="auto"/>
              <w:jc w:val="both"/>
              <w:rPr>
                <w:rFonts w:cstheme="minorHAnsi"/>
                <w:b/>
                <w:highlight w:val="yellow"/>
              </w:rPr>
            </w:pPr>
            <w:r w:rsidRPr="00336A2C">
              <w:rPr>
                <w:rFonts w:cstheme="minorHAnsi"/>
                <w:b/>
                <w:highlight w:val="yellow"/>
              </w:rPr>
              <w:t>C</w:t>
            </w:r>
          </w:p>
        </w:tc>
        <w:tc>
          <w:tcPr>
            <w:tcW w:w="2410" w:type="dxa"/>
          </w:tcPr>
          <w:p w:rsidR="001E06DA" w:rsidRPr="00336A2C" w:rsidRDefault="001E06DA" w:rsidP="00A91CB8">
            <w:pPr>
              <w:spacing w:line="300" w:lineRule="auto"/>
              <w:rPr>
                <w:rFonts w:cstheme="minorHAnsi"/>
                <w:highlight w:val="yellow"/>
              </w:rPr>
            </w:pPr>
            <w:r w:rsidRPr="00336A2C">
              <w:rPr>
                <w:rFonts w:cstheme="minorHAnsi"/>
                <w:highlight w:val="yellow"/>
              </w:rPr>
              <w:t xml:space="preserve">Chronicity </w:t>
            </w:r>
          </w:p>
        </w:tc>
        <w:tc>
          <w:tcPr>
            <w:tcW w:w="5714" w:type="dxa"/>
          </w:tcPr>
          <w:p w:rsidR="001E06DA" w:rsidRPr="00336A2C" w:rsidRDefault="001E06DA" w:rsidP="00A91CB8">
            <w:pPr>
              <w:spacing w:line="300" w:lineRule="auto"/>
              <w:jc w:val="both"/>
              <w:rPr>
                <w:rFonts w:cstheme="minorHAnsi"/>
                <w:strike/>
                <w:highlight w:val="yellow"/>
              </w:rPr>
            </w:pPr>
            <w:r w:rsidRPr="00336A2C">
              <w:rPr>
                <w:rFonts w:cstheme="minorHAnsi"/>
                <w:highlight w:val="yellow"/>
              </w:rPr>
              <w:t xml:space="preserve">COPD is a chronic disease that requires compliance throughout the patients’ life. Management of other chronic conditions that share the same pathophysiology is essential for optimization of the patient with COPD </w:t>
            </w:r>
          </w:p>
        </w:tc>
      </w:tr>
      <w:tr w:rsidR="001E06DA" w:rsidRPr="00336A2C" w:rsidTr="00A91CB8">
        <w:tc>
          <w:tcPr>
            <w:tcW w:w="704" w:type="dxa"/>
          </w:tcPr>
          <w:p w:rsidR="001E06DA" w:rsidRPr="00336A2C" w:rsidRDefault="001E06DA" w:rsidP="00A91CB8">
            <w:pPr>
              <w:spacing w:line="300" w:lineRule="auto"/>
              <w:jc w:val="both"/>
              <w:rPr>
                <w:rFonts w:cstheme="minorHAnsi"/>
                <w:b/>
                <w:highlight w:val="yellow"/>
              </w:rPr>
            </w:pPr>
            <w:r w:rsidRPr="00336A2C">
              <w:rPr>
                <w:rFonts w:cstheme="minorHAnsi"/>
                <w:b/>
                <w:highlight w:val="yellow"/>
              </w:rPr>
              <w:t>D</w:t>
            </w:r>
          </w:p>
        </w:tc>
        <w:tc>
          <w:tcPr>
            <w:tcW w:w="2410" w:type="dxa"/>
          </w:tcPr>
          <w:p w:rsidR="001E06DA" w:rsidRPr="00336A2C" w:rsidRDefault="001E06DA" w:rsidP="00A91CB8">
            <w:pPr>
              <w:spacing w:line="300" w:lineRule="auto"/>
              <w:rPr>
                <w:rFonts w:cstheme="minorHAnsi"/>
                <w:highlight w:val="yellow"/>
              </w:rPr>
            </w:pPr>
            <w:r w:rsidRPr="00336A2C">
              <w:rPr>
                <w:rFonts w:cstheme="minorHAnsi"/>
                <w:highlight w:val="yellow"/>
              </w:rPr>
              <w:t xml:space="preserve">Device </w:t>
            </w:r>
          </w:p>
        </w:tc>
        <w:tc>
          <w:tcPr>
            <w:tcW w:w="5714" w:type="dxa"/>
          </w:tcPr>
          <w:p w:rsidR="001E06DA" w:rsidRPr="00336A2C" w:rsidRDefault="001E06DA" w:rsidP="00A91CB8">
            <w:pPr>
              <w:spacing w:line="300" w:lineRule="auto"/>
              <w:jc w:val="both"/>
              <w:rPr>
                <w:rFonts w:cstheme="minorHAnsi"/>
                <w:highlight w:val="yellow"/>
              </w:rPr>
            </w:pPr>
            <w:r w:rsidRPr="00336A2C">
              <w:rPr>
                <w:rFonts w:cstheme="minorHAnsi"/>
                <w:highlight w:val="yellow"/>
              </w:rPr>
              <w:t>Inhaled drug therapy enables therapeutic doses in the target organ with minimal toxicity. The patient is an active part in inhaled therapy and the only effective device is the one the patient will use</w:t>
            </w:r>
            <w:r w:rsidR="00297502" w:rsidRPr="00336A2C">
              <w:rPr>
                <w:rFonts w:cstheme="minorHAnsi"/>
                <w:highlight w:val="yellow"/>
              </w:rPr>
              <w:t xml:space="preserve"> </w:t>
            </w:r>
          </w:p>
        </w:tc>
      </w:tr>
      <w:tr w:rsidR="001E06DA" w:rsidRPr="00336A2C" w:rsidTr="00A91CB8">
        <w:tc>
          <w:tcPr>
            <w:tcW w:w="704" w:type="dxa"/>
          </w:tcPr>
          <w:p w:rsidR="001E06DA" w:rsidRPr="00336A2C" w:rsidRDefault="001E06DA" w:rsidP="00A91CB8">
            <w:pPr>
              <w:spacing w:line="300" w:lineRule="auto"/>
              <w:jc w:val="both"/>
              <w:rPr>
                <w:rFonts w:cstheme="minorHAnsi"/>
                <w:b/>
                <w:highlight w:val="yellow"/>
              </w:rPr>
            </w:pPr>
            <w:r w:rsidRPr="00336A2C">
              <w:rPr>
                <w:rFonts w:cstheme="minorHAnsi"/>
                <w:b/>
                <w:highlight w:val="yellow"/>
              </w:rPr>
              <w:t>E</w:t>
            </w:r>
          </w:p>
        </w:tc>
        <w:tc>
          <w:tcPr>
            <w:tcW w:w="2410" w:type="dxa"/>
          </w:tcPr>
          <w:p w:rsidR="001E06DA" w:rsidRPr="00336A2C" w:rsidRDefault="001E06DA" w:rsidP="00A91CB8">
            <w:pPr>
              <w:spacing w:line="300" w:lineRule="auto"/>
              <w:rPr>
                <w:rFonts w:cstheme="minorHAnsi"/>
                <w:highlight w:val="yellow"/>
              </w:rPr>
            </w:pPr>
            <w:r w:rsidRPr="00336A2C">
              <w:rPr>
                <w:rFonts w:cstheme="minorHAnsi"/>
                <w:highlight w:val="yellow"/>
              </w:rPr>
              <w:t>Exacerbations</w:t>
            </w:r>
          </w:p>
        </w:tc>
        <w:tc>
          <w:tcPr>
            <w:tcW w:w="5714" w:type="dxa"/>
          </w:tcPr>
          <w:p w:rsidR="001E06DA" w:rsidRPr="00336A2C" w:rsidRDefault="001E06DA" w:rsidP="00A91CB8">
            <w:pPr>
              <w:spacing w:line="300" w:lineRule="auto"/>
              <w:jc w:val="both"/>
              <w:rPr>
                <w:rFonts w:cstheme="minorHAnsi"/>
                <w:strike/>
              </w:rPr>
            </w:pPr>
            <w:r w:rsidRPr="00336A2C">
              <w:rPr>
                <w:rFonts w:cstheme="minorHAnsi"/>
                <w:highlight w:val="yellow"/>
              </w:rPr>
              <w:t>Exacerbations have prognostic impact in COPD and every effort should be made to prevent this. These include lifestyle changes, smoking cessation, compliance with treatment and influenza and pneumococcal vaccination</w:t>
            </w:r>
          </w:p>
        </w:tc>
      </w:tr>
    </w:tbl>
    <w:p w:rsidR="001E06DA" w:rsidRPr="00336A2C" w:rsidRDefault="001E06DA" w:rsidP="001E06DA">
      <w:pPr>
        <w:rPr>
          <w:rFonts w:cstheme="minorHAnsi"/>
        </w:rPr>
      </w:pPr>
    </w:p>
    <w:p w:rsidR="001E06DA" w:rsidRPr="00336A2C" w:rsidRDefault="001E06DA" w:rsidP="00336A2C">
      <w:pPr>
        <w:spacing w:after="0" w:line="300" w:lineRule="auto"/>
        <w:jc w:val="both"/>
        <w:rPr>
          <w:rFonts w:cstheme="minorHAnsi"/>
        </w:rPr>
      </w:pPr>
      <w:r w:rsidRPr="00336A2C">
        <w:rPr>
          <w:rFonts w:cstheme="minorHAnsi"/>
          <w:b/>
          <w:color w:val="222222"/>
          <w:shd w:val="clear" w:color="auto" w:fill="FFFFFF"/>
        </w:rPr>
        <w:t xml:space="preserve">Comment 8: </w:t>
      </w:r>
      <w:r w:rsidRPr="00336A2C">
        <w:rPr>
          <w:rFonts w:cstheme="minorHAnsi"/>
        </w:rPr>
        <w:t>mMRC and CAT are not scores but tools that give clinicians a “score”.</w:t>
      </w:r>
    </w:p>
    <w:p w:rsidR="001E06DA" w:rsidRPr="00336A2C" w:rsidRDefault="001E06DA"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Reply: Agreed and changed accordingly.</w:t>
      </w:r>
    </w:p>
    <w:p w:rsidR="001E06DA" w:rsidRPr="00336A2C" w:rsidRDefault="001E06DA" w:rsidP="00336A2C">
      <w:pPr>
        <w:spacing w:after="0" w:line="300" w:lineRule="auto"/>
        <w:jc w:val="both"/>
        <w:rPr>
          <w:rFonts w:cstheme="minorHAnsi"/>
          <w:color w:val="222222"/>
          <w:shd w:val="clear" w:color="auto" w:fill="FFFFFF"/>
        </w:rPr>
      </w:pPr>
      <w:r w:rsidRPr="00336A2C">
        <w:rPr>
          <w:rFonts w:cstheme="minorHAnsi"/>
        </w:rPr>
        <w:t xml:space="preserve">Quantification of dyspnoea, </w:t>
      </w:r>
      <w:r w:rsidRPr="00336A2C">
        <w:rPr>
          <w:rFonts w:cstheme="minorHAnsi"/>
          <w:highlight w:val="yellow"/>
        </w:rPr>
        <w:t>using tools such as the</w:t>
      </w:r>
      <w:r w:rsidRPr="00336A2C">
        <w:rPr>
          <w:rFonts w:cstheme="minorHAnsi"/>
        </w:rPr>
        <w:t xml:space="preserve"> Modified Medical Research Council (mMRC) dyspnoea scale or COPD Assessment Test (CAT), is useful in monitoring the disease.  </w:t>
      </w:r>
    </w:p>
    <w:p w:rsidR="001E06DA" w:rsidRPr="00336A2C" w:rsidRDefault="001E06DA" w:rsidP="00336A2C">
      <w:pPr>
        <w:pStyle w:val="Textodecomentrio"/>
        <w:spacing w:before="120" w:after="0" w:line="300" w:lineRule="auto"/>
        <w:rPr>
          <w:rFonts w:cstheme="minorHAnsi"/>
          <w:sz w:val="22"/>
          <w:szCs w:val="22"/>
        </w:rPr>
      </w:pPr>
      <w:r w:rsidRPr="00336A2C">
        <w:rPr>
          <w:rFonts w:cstheme="minorHAnsi"/>
          <w:b/>
          <w:color w:val="222222"/>
          <w:sz w:val="22"/>
          <w:szCs w:val="22"/>
          <w:shd w:val="clear" w:color="auto" w:fill="FFFFFF"/>
        </w:rPr>
        <w:t xml:space="preserve">Comment 9: </w:t>
      </w:r>
      <w:r w:rsidRPr="00336A2C">
        <w:rPr>
          <w:rFonts w:cstheme="minorHAnsi"/>
          <w:sz w:val="22"/>
          <w:szCs w:val="22"/>
        </w:rPr>
        <w:t>If the authors believe it is important to mention some pathophysiological mechanisms, their relationship with the symptoms should be more clearly presented. The reviewer believes this is not necessary concerning the purpose of this document.</w:t>
      </w:r>
    </w:p>
    <w:p w:rsidR="001E06DA" w:rsidRPr="00336A2C" w:rsidRDefault="001E06DA" w:rsidP="00336A2C">
      <w:pPr>
        <w:pStyle w:val="Textodecomentrio"/>
        <w:spacing w:after="0" w:line="300" w:lineRule="auto"/>
        <w:rPr>
          <w:rFonts w:cstheme="minorHAnsi"/>
          <w:sz w:val="22"/>
          <w:szCs w:val="22"/>
        </w:rPr>
      </w:pPr>
      <w:r w:rsidRPr="00336A2C">
        <w:rPr>
          <w:rFonts w:cstheme="minorHAnsi"/>
          <w:sz w:val="22"/>
          <w:szCs w:val="22"/>
        </w:rPr>
        <w:t>Reply: Agreed, it is beyond the scope of this article and has been removed.</w:t>
      </w:r>
    </w:p>
    <w:p w:rsidR="00F44333" w:rsidRPr="00336A2C" w:rsidRDefault="001E06DA" w:rsidP="00336A2C">
      <w:pPr>
        <w:spacing w:after="0" w:line="300" w:lineRule="auto"/>
        <w:jc w:val="both"/>
        <w:rPr>
          <w:rFonts w:cstheme="minorHAnsi"/>
          <w:strike/>
          <w:color w:val="222222"/>
          <w:shd w:val="clear" w:color="auto" w:fill="FFFFFF"/>
        </w:rPr>
      </w:pPr>
      <w:r w:rsidRPr="00336A2C">
        <w:rPr>
          <w:rFonts w:cstheme="minorHAnsi"/>
          <w:strike/>
          <w:highlight w:val="yellow"/>
        </w:rPr>
        <w:t>COPD symptoms arise from the destruction of alveoli and loss of elastic recoil. These cause air trapping, dynamic hyperinflation and decreased gas exchange.</w:t>
      </w:r>
      <w:r w:rsidR="00DA1A8B" w:rsidRPr="00336A2C">
        <w:rPr>
          <w:rFonts w:cstheme="minorHAnsi"/>
          <w:strike/>
          <w:highlight w:val="yellow"/>
          <w:vertAlign w:val="superscript"/>
        </w:rPr>
        <w:fldChar w:fldCharType="begin"/>
      </w:r>
      <w:r w:rsidRPr="00336A2C">
        <w:rPr>
          <w:rFonts w:cstheme="minorHAnsi"/>
          <w:strike/>
          <w:highlight w:val="yellow"/>
          <w:vertAlign w:val="superscript"/>
        </w:rPr>
        <w:instrText xml:space="preserve"> ADDIN EN.CITE &lt;EndNote&gt;&lt;Cite&gt;&lt;Author&gt;Ofir&lt;/Author&gt;&lt;Year&gt;2008&lt;/Year&gt;&lt;RecNum&gt;11&lt;/RecNum&gt;&lt;DisplayText&gt;[8]&lt;/DisplayText&gt;&lt;record&gt;&lt;rec-number&gt;11&lt;/rec-number&gt;&lt;foreign-keys&gt;&lt;key app="EN" db-id="ttafvp0puf9z94eetwqvz5tlxf05e2tfas9z" timestamp="1525625381"&gt;11&lt;/key&gt;&lt;/foreign-keys&gt;&lt;ref-type name="Journal Article"&gt;17&lt;/ref-type&gt;&lt;contributors&gt;&lt;authors&gt;&lt;author&gt;Ofir, D.&lt;/author&gt;&lt;author&gt;Laveneziana, P.&lt;/author&gt;&lt;author&gt;Webb, K. A.&lt;/author&gt;&lt;author&gt;Lam, Y. M.&lt;/author&gt;&lt;author&gt;O&amp;apos;Donnell, D. E.&lt;/author&gt;&lt;/authors&gt;&lt;/contributors&gt;&lt;auth-address&gt;F.R.C.P.C., 102 Stuart Street, Kingston, ON, K7L 2V6 Canada. odonnell@queensu.ca&lt;/auth-address&gt;&lt;titles&gt;&lt;title&gt;Mechanisms of dyspnea during cycle exercise in symptomatic patients with GOLD stage I chronic obstructive pulmonary disease&lt;/title&gt;&lt;secondary-title&gt;Am J Respir Crit Care Med&lt;/secondary-title&gt;&lt;/titles&gt;&lt;periodical&gt;&lt;full-title&gt;Am J Respir Crit Care Med&lt;/full-title&gt;&lt;/periodical&gt;&lt;pages&gt;622-9&lt;/pages&gt;&lt;volume&gt;177&lt;/volume&gt;&lt;number&gt;6&lt;/number&gt;&lt;edition&gt;2007/11/17&lt;/edition&gt;&lt;keywords&gt;&lt;keyword&gt;Aged&lt;/keyword&gt;&lt;keyword&gt;Cross-Sectional Studies&lt;/keyword&gt;&lt;keyword&gt;Dyspnea/*etiology/physiopathology&lt;/keyword&gt;&lt;keyword&gt;Exercise Test&lt;/keyword&gt;&lt;keyword&gt;Exercise Tolerance/*physiology&lt;/keyword&gt;&lt;keyword&gt;Female&lt;/keyword&gt;&lt;keyword&gt;Forced Expiratory Volume/physiology&lt;/keyword&gt;&lt;keyword&gt;Humans&lt;/keyword&gt;&lt;keyword&gt;Male&lt;/keyword&gt;&lt;keyword&gt;Middle Aged&lt;/keyword&gt;&lt;keyword&gt;Oxygen Consumption/*physiology&lt;/keyword&gt;&lt;keyword&gt;Pulmonary Disease, Chronic Obstructive/*complications/physiopathology&lt;/keyword&gt;&lt;keyword&gt;Severity of Illness Index&lt;/keyword&gt;&lt;keyword&gt;Spirometry&lt;/keyword&gt;&lt;/keywords&gt;&lt;dates&gt;&lt;year&gt;2008&lt;/year&gt;&lt;pub-dates&gt;&lt;date&gt;Mar 15&lt;/date&gt;&lt;/pub-dates&gt;&lt;/dates&gt;&lt;isbn&gt;1535-4970 (Electronic)&amp;#xD;1073-449X (Linking)&lt;/isbn&gt;&lt;accession-num&gt;18006885&lt;/accession-num&gt;&lt;urls&gt;&lt;related-urls&gt;&lt;url&gt;https://www.ncbi.nlm.nih.gov/pubmed/18006885&lt;/url&gt;&lt;/related-urls&gt;&lt;/urls&gt;&lt;electronic-resource-num&gt;10.1164/rccm.200707-1064OC&lt;/electronic-resource-num&gt;&lt;/record&gt;&lt;/Cite&gt;&lt;/EndNote&gt;</w:instrText>
      </w:r>
      <w:r w:rsidR="00DA1A8B" w:rsidRPr="00336A2C">
        <w:rPr>
          <w:rFonts w:cstheme="minorHAnsi"/>
          <w:strike/>
          <w:highlight w:val="yellow"/>
          <w:vertAlign w:val="superscript"/>
        </w:rPr>
        <w:fldChar w:fldCharType="separate"/>
      </w:r>
      <w:r w:rsidRPr="00336A2C">
        <w:rPr>
          <w:rFonts w:cstheme="minorHAnsi"/>
          <w:strike/>
          <w:noProof/>
          <w:highlight w:val="yellow"/>
          <w:vertAlign w:val="superscript"/>
        </w:rPr>
        <w:t>[8]</w:t>
      </w:r>
      <w:r w:rsidR="00DA1A8B" w:rsidRPr="00336A2C">
        <w:rPr>
          <w:rFonts w:cstheme="minorHAnsi"/>
          <w:strike/>
          <w:highlight w:val="yellow"/>
          <w:vertAlign w:val="superscript"/>
        </w:rPr>
        <w:fldChar w:fldCharType="end"/>
      </w:r>
    </w:p>
    <w:p w:rsidR="00F44333" w:rsidRPr="00336A2C" w:rsidRDefault="00F44333" w:rsidP="00336A2C">
      <w:pPr>
        <w:spacing w:after="0" w:line="300" w:lineRule="auto"/>
        <w:jc w:val="both"/>
        <w:rPr>
          <w:rFonts w:cstheme="minorHAnsi"/>
          <w:color w:val="222222"/>
          <w:shd w:val="clear" w:color="auto" w:fill="FFFFFF"/>
        </w:rPr>
      </w:pPr>
    </w:p>
    <w:p w:rsidR="001E06DA" w:rsidRPr="00336A2C" w:rsidRDefault="00CA0A7A" w:rsidP="00C70D39">
      <w:pPr>
        <w:keepNext/>
        <w:spacing w:after="0" w:line="300" w:lineRule="auto"/>
        <w:jc w:val="both"/>
        <w:rPr>
          <w:rFonts w:cstheme="minorHAnsi"/>
          <w:b/>
          <w:color w:val="222222"/>
          <w:shd w:val="clear" w:color="auto" w:fill="FFFFFF"/>
        </w:rPr>
      </w:pPr>
      <w:r w:rsidRPr="00336A2C">
        <w:rPr>
          <w:rFonts w:cstheme="minorHAnsi"/>
          <w:b/>
          <w:color w:val="222222"/>
          <w:shd w:val="clear" w:color="auto" w:fill="FFFFFF"/>
        </w:rPr>
        <w:t>R</w:t>
      </w:r>
      <w:r w:rsidR="001E06DA" w:rsidRPr="00336A2C">
        <w:rPr>
          <w:rFonts w:cstheme="minorHAnsi"/>
          <w:b/>
          <w:color w:val="222222"/>
          <w:shd w:val="clear" w:color="auto" w:fill="FFFFFF"/>
        </w:rPr>
        <w:t>eviewer</w:t>
      </w:r>
      <w:r w:rsidRPr="00336A2C">
        <w:rPr>
          <w:rFonts w:cstheme="minorHAnsi"/>
          <w:b/>
          <w:color w:val="222222"/>
          <w:shd w:val="clear" w:color="auto" w:fill="FFFFFF"/>
        </w:rPr>
        <w:t xml:space="preserve"> 2</w:t>
      </w:r>
    </w:p>
    <w:p w:rsidR="001E06DA" w:rsidRPr="00336A2C" w:rsidRDefault="001E06DA" w:rsidP="00336A2C">
      <w:pPr>
        <w:spacing w:before="120" w:after="0" w:line="300" w:lineRule="auto"/>
        <w:jc w:val="both"/>
        <w:rPr>
          <w:rFonts w:cstheme="minorHAnsi"/>
        </w:rPr>
      </w:pPr>
      <w:r w:rsidRPr="00336A2C">
        <w:rPr>
          <w:rFonts w:cstheme="minorHAnsi"/>
          <w:b/>
          <w:color w:val="222222"/>
          <w:shd w:val="clear" w:color="auto" w:fill="FFFFFF"/>
        </w:rPr>
        <w:t xml:space="preserve">Comment 1: </w:t>
      </w:r>
      <w:r w:rsidRPr="00336A2C">
        <w:rPr>
          <w:rFonts w:cstheme="minorHAnsi"/>
        </w:rPr>
        <w:t>What is this etc? what other choices do clinicians face? It should be better to list them</w:t>
      </w:r>
    </w:p>
    <w:p w:rsidR="001E06DA" w:rsidRPr="00336A2C" w:rsidRDefault="001E06DA"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Reply:</w:t>
      </w:r>
      <w:r w:rsidR="00374DFD" w:rsidRPr="00336A2C">
        <w:rPr>
          <w:rFonts w:cstheme="minorHAnsi"/>
          <w:color w:val="222222"/>
          <w:shd w:val="clear" w:color="auto" w:fill="FFFFFF"/>
        </w:rPr>
        <w:t xml:space="preserve"> Agreed, </w:t>
      </w:r>
      <w:r w:rsidR="00A374F2" w:rsidRPr="00336A2C">
        <w:rPr>
          <w:rFonts w:cstheme="minorHAnsi"/>
          <w:color w:val="222222"/>
          <w:shd w:val="clear" w:color="auto" w:fill="FFFFFF"/>
        </w:rPr>
        <w:t>the list of choices</w:t>
      </w:r>
      <w:r w:rsidR="00374DFD" w:rsidRPr="00336A2C">
        <w:rPr>
          <w:rFonts w:cstheme="minorHAnsi"/>
          <w:color w:val="222222"/>
          <w:shd w:val="clear" w:color="auto" w:fill="FFFFFF"/>
        </w:rPr>
        <w:t xml:space="preserve"> was not fully clear, hence</w:t>
      </w:r>
      <w:r w:rsidR="00A374F2" w:rsidRPr="00336A2C">
        <w:rPr>
          <w:rFonts w:cstheme="minorHAnsi"/>
          <w:color w:val="222222"/>
          <w:shd w:val="clear" w:color="auto" w:fill="FFFFFF"/>
        </w:rPr>
        <w:t>,</w:t>
      </w:r>
      <w:r w:rsidR="00374DFD" w:rsidRPr="00336A2C">
        <w:rPr>
          <w:rFonts w:cstheme="minorHAnsi"/>
          <w:color w:val="222222"/>
          <w:shd w:val="clear" w:color="auto" w:fill="FFFFFF"/>
        </w:rPr>
        <w:t xml:space="preserve"> it has been changed.</w:t>
      </w:r>
    </w:p>
    <w:p w:rsidR="00374DFD" w:rsidRPr="00336A2C" w:rsidRDefault="00374DFD" w:rsidP="00336A2C">
      <w:pPr>
        <w:spacing w:after="0" w:line="300" w:lineRule="auto"/>
        <w:jc w:val="both"/>
        <w:rPr>
          <w:rFonts w:cstheme="minorHAnsi"/>
          <w:highlight w:val="yellow"/>
        </w:rPr>
      </w:pPr>
      <w:r w:rsidRPr="00336A2C">
        <w:rPr>
          <w:rFonts w:cstheme="minorHAnsi"/>
        </w:rPr>
        <w:t>However, the clinician will still face a myriad of choices between devices, drugs, combined or</w:t>
      </w:r>
      <w:r w:rsidRPr="00336A2C">
        <w:rPr>
          <w:rFonts w:cstheme="minorHAnsi"/>
          <w:highlight w:val="yellow"/>
        </w:rPr>
        <w:t xml:space="preserve"> single therapy, once or twice daily regimens.</w:t>
      </w:r>
    </w:p>
    <w:p w:rsidR="00CA0A7A" w:rsidRPr="00336A2C" w:rsidRDefault="00CA0A7A" w:rsidP="00336A2C">
      <w:pPr>
        <w:spacing w:before="120" w:after="0" w:line="300" w:lineRule="auto"/>
        <w:jc w:val="both"/>
        <w:rPr>
          <w:rFonts w:cstheme="minorHAnsi"/>
        </w:rPr>
      </w:pPr>
      <w:r w:rsidRPr="00336A2C">
        <w:rPr>
          <w:rFonts w:cstheme="minorHAnsi"/>
          <w:b/>
          <w:color w:val="222222"/>
          <w:shd w:val="clear" w:color="auto" w:fill="FFFFFF"/>
        </w:rPr>
        <w:t xml:space="preserve">Comment 2: </w:t>
      </w:r>
      <w:r w:rsidRPr="00336A2C">
        <w:rPr>
          <w:rFonts w:cstheme="minorHAnsi"/>
        </w:rPr>
        <w:t>I advise to rewrite this sentence. It doesn’t seem a very good English.</w:t>
      </w:r>
    </w:p>
    <w:p w:rsidR="00CA0A7A" w:rsidRPr="00336A2C" w:rsidRDefault="00CA0A7A"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Reply:</w:t>
      </w:r>
      <w:r w:rsidR="00A374F2" w:rsidRPr="00336A2C">
        <w:rPr>
          <w:rFonts w:cstheme="minorHAnsi"/>
          <w:color w:val="222222"/>
          <w:shd w:val="clear" w:color="auto" w:fill="FFFFFF"/>
        </w:rPr>
        <w:t xml:space="preserve"> Has been reviewed by a British doctor who rewrote the sentence.</w:t>
      </w:r>
    </w:p>
    <w:p w:rsidR="00CA0A7A" w:rsidRPr="00336A2C" w:rsidRDefault="00336A2C" w:rsidP="00336A2C">
      <w:pPr>
        <w:spacing w:after="0" w:line="300" w:lineRule="auto"/>
        <w:jc w:val="both"/>
        <w:rPr>
          <w:rFonts w:cstheme="minorHAnsi"/>
          <w:color w:val="222222"/>
          <w:shd w:val="clear" w:color="auto" w:fill="FFFFFF"/>
        </w:rPr>
      </w:pPr>
      <w:r w:rsidRPr="00336A2C">
        <w:rPr>
          <w:rFonts w:cstheme="minorHAnsi"/>
          <w:highlight w:val="yellow"/>
        </w:rPr>
        <w:t>.</w:t>
      </w:r>
      <w:bookmarkStart w:id="2" w:name="_Hlk522815805"/>
      <w:r w:rsidRPr="00336A2C">
        <w:rPr>
          <w:rFonts w:cstheme="minorHAnsi"/>
        </w:rPr>
        <w:t xml:space="preserve">Yet, when choosing bronchodilation, one of the most important factors </w:t>
      </w:r>
      <w:r w:rsidRPr="00336A2C">
        <w:rPr>
          <w:rFonts w:cstheme="minorHAnsi"/>
          <w:highlight w:val="yellow"/>
        </w:rPr>
        <w:t>remains the individual patient.</w:t>
      </w:r>
      <w:r w:rsidRPr="00336A2C">
        <w:rPr>
          <w:rFonts w:cstheme="minorHAnsi"/>
        </w:rPr>
        <w:t xml:space="preserve"> What their </w:t>
      </w:r>
      <w:r w:rsidRPr="00336A2C">
        <w:rPr>
          <w:rFonts w:cstheme="minorHAnsi"/>
          <w:highlight w:val="yellow"/>
        </w:rPr>
        <w:t>peak inspiratory flow and hand-breath coordination is</w:t>
      </w:r>
      <w:r w:rsidRPr="00336A2C">
        <w:rPr>
          <w:rFonts w:cstheme="minorHAnsi"/>
        </w:rPr>
        <w:t xml:space="preserve">, what time of the day they are more symptomatic, </w:t>
      </w:r>
      <w:r w:rsidRPr="00336A2C">
        <w:rPr>
          <w:rFonts w:cstheme="minorHAnsi"/>
          <w:highlight w:val="yellow"/>
        </w:rPr>
        <w:t>which symptoms curb their activity and which device they prefer. Are they more troubled by</w:t>
      </w:r>
      <w:r w:rsidRPr="00336A2C">
        <w:rPr>
          <w:rFonts w:cstheme="minorHAnsi"/>
        </w:rPr>
        <w:t xml:space="preserve"> dyspnoea or bronchial secretions</w:t>
      </w:r>
      <w:bookmarkEnd w:id="2"/>
      <w:r w:rsidRPr="00336A2C">
        <w:rPr>
          <w:rFonts w:cstheme="minorHAnsi"/>
          <w:highlight w:val="yellow"/>
        </w:rPr>
        <w:t>?</w:t>
      </w:r>
    </w:p>
    <w:p w:rsidR="00A374F2" w:rsidRPr="00336A2C" w:rsidRDefault="00A374F2" w:rsidP="00336A2C">
      <w:pPr>
        <w:spacing w:before="120" w:after="0" w:line="300" w:lineRule="auto"/>
        <w:jc w:val="both"/>
        <w:rPr>
          <w:rFonts w:cstheme="minorHAnsi"/>
        </w:rPr>
      </w:pPr>
      <w:r w:rsidRPr="00336A2C">
        <w:rPr>
          <w:rFonts w:cstheme="minorHAnsi"/>
          <w:b/>
        </w:rPr>
        <w:t>Comment 3</w:t>
      </w:r>
      <w:r w:rsidRPr="00336A2C">
        <w:rPr>
          <w:rFonts w:cstheme="minorHAnsi"/>
        </w:rPr>
        <w:t>: Which side effects? Drugs’?</w:t>
      </w:r>
    </w:p>
    <w:p w:rsidR="00A374F2" w:rsidRPr="00336A2C" w:rsidRDefault="00A374F2" w:rsidP="00336A2C">
      <w:pPr>
        <w:spacing w:after="0" w:line="300" w:lineRule="auto"/>
        <w:jc w:val="both"/>
        <w:rPr>
          <w:rFonts w:cstheme="minorHAnsi"/>
          <w:color w:val="222222"/>
          <w:shd w:val="clear" w:color="auto" w:fill="FFFFFF"/>
        </w:rPr>
      </w:pPr>
      <w:r w:rsidRPr="00336A2C">
        <w:rPr>
          <w:rFonts w:cstheme="minorHAnsi"/>
          <w:color w:val="222222"/>
          <w:shd w:val="clear" w:color="auto" w:fill="FFFFFF"/>
        </w:rPr>
        <w:t>Reply:</w:t>
      </w:r>
      <w:r w:rsidR="00297502" w:rsidRPr="00336A2C">
        <w:rPr>
          <w:rFonts w:cstheme="minorHAnsi"/>
          <w:color w:val="222222"/>
          <w:shd w:val="clear" w:color="auto" w:fill="FFFFFF"/>
        </w:rPr>
        <w:t xml:space="preserve"> Thank you, it was not clear. Th</w:t>
      </w:r>
      <w:r w:rsidR="00EC0BDA" w:rsidRPr="00336A2C">
        <w:rPr>
          <w:rFonts w:cstheme="minorHAnsi"/>
          <w:color w:val="222222"/>
          <w:shd w:val="clear" w:color="auto" w:fill="FFFFFF"/>
        </w:rPr>
        <w:t>e sentence has been changed.</w:t>
      </w:r>
    </w:p>
    <w:p w:rsidR="00EC0BDA" w:rsidRPr="00336A2C" w:rsidRDefault="00EC0BDA" w:rsidP="00336A2C">
      <w:pPr>
        <w:spacing w:after="0" w:line="300" w:lineRule="auto"/>
        <w:jc w:val="both"/>
        <w:rPr>
          <w:rFonts w:cstheme="minorHAnsi"/>
          <w:highlight w:val="yellow"/>
        </w:rPr>
      </w:pPr>
      <w:r w:rsidRPr="00336A2C">
        <w:rPr>
          <w:rFonts w:cstheme="minorHAnsi"/>
          <w:highlight w:val="yellow"/>
        </w:rPr>
        <w:t>Are side effects such as LABA associated tachycardia or LAMA associated dry mouth troublesome?</w:t>
      </w:r>
    </w:p>
    <w:p w:rsidR="00EC0BDA" w:rsidRPr="00336A2C" w:rsidRDefault="00EC0BDA" w:rsidP="00336A2C">
      <w:pPr>
        <w:pStyle w:val="Textodecomentrio"/>
        <w:spacing w:before="120" w:after="0" w:line="300" w:lineRule="auto"/>
        <w:jc w:val="both"/>
        <w:rPr>
          <w:rFonts w:cstheme="minorHAnsi"/>
          <w:sz w:val="22"/>
          <w:szCs w:val="22"/>
        </w:rPr>
      </w:pPr>
      <w:r w:rsidRPr="00336A2C">
        <w:rPr>
          <w:rFonts w:cstheme="minorHAnsi"/>
          <w:b/>
          <w:sz w:val="22"/>
          <w:szCs w:val="22"/>
        </w:rPr>
        <w:t>Comment 4:</w:t>
      </w:r>
      <w:r w:rsidRPr="00336A2C">
        <w:rPr>
          <w:rFonts w:cstheme="minorHAnsi"/>
          <w:sz w:val="22"/>
          <w:szCs w:val="22"/>
        </w:rPr>
        <w:t xml:space="preserve"> This sentence induces the reader to think that the fact the treatment differs from patient to patient is a result of patients and clinicians’ preferences being different. However, this relationship seems odd. I strongly advise to better clarify this idea.</w:t>
      </w:r>
    </w:p>
    <w:p w:rsidR="00EC0BDA" w:rsidRPr="00336A2C" w:rsidRDefault="00EC0BDA" w:rsidP="00336A2C">
      <w:pPr>
        <w:pStyle w:val="Textodecomentrio"/>
        <w:spacing w:after="0" w:line="300" w:lineRule="auto"/>
        <w:rPr>
          <w:rFonts w:cstheme="minorHAnsi"/>
          <w:sz w:val="22"/>
          <w:szCs w:val="22"/>
        </w:rPr>
      </w:pPr>
      <w:r w:rsidRPr="00336A2C">
        <w:rPr>
          <w:rFonts w:cstheme="minorHAnsi"/>
          <w:sz w:val="22"/>
          <w:szCs w:val="22"/>
        </w:rPr>
        <w:t>Reply: In hindsight, the authors do agree that this is confusing</w:t>
      </w:r>
      <w:r w:rsidR="00087BC5" w:rsidRPr="00336A2C">
        <w:rPr>
          <w:rFonts w:cstheme="minorHAnsi"/>
          <w:sz w:val="22"/>
          <w:szCs w:val="22"/>
        </w:rPr>
        <w:t xml:space="preserve"> and have removed the sentence.</w:t>
      </w:r>
    </w:p>
    <w:p w:rsidR="00EC0BDA" w:rsidRPr="00336A2C" w:rsidRDefault="00EC0BDA" w:rsidP="00336A2C">
      <w:pPr>
        <w:pStyle w:val="Textodecomentrio"/>
        <w:spacing w:after="0" w:line="300" w:lineRule="auto"/>
        <w:rPr>
          <w:rFonts w:cstheme="minorHAnsi"/>
          <w:sz w:val="22"/>
          <w:szCs w:val="22"/>
          <w:highlight w:val="yellow"/>
        </w:rPr>
      </w:pPr>
      <w:r w:rsidRPr="00336A2C">
        <w:rPr>
          <w:rFonts w:cstheme="minorHAnsi"/>
          <w:sz w:val="22"/>
          <w:szCs w:val="22"/>
        </w:rPr>
        <w:t xml:space="preserve">Basing ourselves on patients’ preferences, we propose never to forget a new acronym, LAPA, Long Acting the Patient Adores.  </w:t>
      </w:r>
      <w:r w:rsidRPr="00336A2C">
        <w:rPr>
          <w:rFonts w:cstheme="minorHAnsi"/>
          <w:sz w:val="22"/>
          <w:szCs w:val="22"/>
          <w:highlight w:val="yellow"/>
        </w:rPr>
        <w:t xml:space="preserve">The combination of bronchodilator and device that is best suited to the patient and that will better guarantee the patients’ compliance. </w:t>
      </w:r>
    </w:p>
    <w:p w:rsidR="00087BC5" w:rsidRPr="00336A2C" w:rsidRDefault="00087BC5" w:rsidP="00336A2C">
      <w:pPr>
        <w:pStyle w:val="Textodecomentrio"/>
        <w:spacing w:before="120" w:after="0" w:line="300" w:lineRule="auto"/>
        <w:jc w:val="both"/>
        <w:rPr>
          <w:rFonts w:cstheme="minorHAnsi"/>
          <w:sz w:val="22"/>
          <w:szCs w:val="22"/>
        </w:rPr>
      </w:pPr>
      <w:r w:rsidRPr="00336A2C">
        <w:rPr>
          <w:rFonts w:cstheme="minorHAnsi"/>
          <w:b/>
          <w:sz w:val="22"/>
          <w:szCs w:val="22"/>
        </w:rPr>
        <w:t xml:space="preserve">Comment 5: </w:t>
      </w:r>
      <w:r w:rsidRPr="00336A2C">
        <w:rPr>
          <w:rFonts w:cstheme="minorHAnsi"/>
          <w:sz w:val="22"/>
          <w:szCs w:val="22"/>
        </w:rPr>
        <w:t>I suggest to review the bibliography. Some punctuation signs may need to be corrected.</w:t>
      </w:r>
    </w:p>
    <w:p w:rsidR="00087BC5" w:rsidRPr="00336A2C" w:rsidRDefault="00087BC5" w:rsidP="00336A2C">
      <w:pPr>
        <w:pStyle w:val="Textodecomentrio"/>
        <w:spacing w:after="0" w:line="300" w:lineRule="auto"/>
        <w:rPr>
          <w:rFonts w:cstheme="minorHAnsi"/>
          <w:sz w:val="22"/>
          <w:szCs w:val="22"/>
        </w:rPr>
      </w:pPr>
      <w:r w:rsidRPr="00336A2C">
        <w:rPr>
          <w:rFonts w:cstheme="minorHAnsi"/>
          <w:sz w:val="22"/>
          <w:szCs w:val="22"/>
        </w:rPr>
        <w:t xml:space="preserve">Reply: Thank you. </w:t>
      </w:r>
      <w:r w:rsidR="00336A2C" w:rsidRPr="00336A2C">
        <w:rPr>
          <w:rFonts w:cstheme="minorHAnsi"/>
          <w:sz w:val="22"/>
          <w:szCs w:val="22"/>
        </w:rPr>
        <w:t>T</w:t>
      </w:r>
      <w:r w:rsidRPr="00336A2C">
        <w:rPr>
          <w:rFonts w:cstheme="minorHAnsi"/>
          <w:sz w:val="22"/>
          <w:szCs w:val="22"/>
        </w:rPr>
        <w:t>he bibliography has been edited according to the Acta Médica rules.</w:t>
      </w:r>
    </w:p>
    <w:sectPr w:rsidR="00087BC5" w:rsidRPr="00336A2C" w:rsidSect="00296CF2">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E5" w:rsidRDefault="003D5BE5" w:rsidP="00336A2C">
      <w:pPr>
        <w:spacing w:after="0" w:line="240" w:lineRule="auto"/>
      </w:pPr>
      <w:r>
        <w:separator/>
      </w:r>
    </w:p>
  </w:endnote>
  <w:endnote w:type="continuationSeparator" w:id="0">
    <w:p w:rsidR="003D5BE5" w:rsidRDefault="003D5BE5" w:rsidP="00336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494139724"/>
      <w:docPartObj>
        <w:docPartGallery w:val="Page Numbers (Bottom of Page)"/>
        <w:docPartUnique/>
      </w:docPartObj>
    </w:sdtPr>
    <w:sdtContent>
      <w:p w:rsidR="00336A2C" w:rsidRDefault="00DA1A8B" w:rsidP="00F1585C">
        <w:pPr>
          <w:pStyle w:val="Rodap"/>
          <w:framePr w:wrap="none" w:vAnchor="text" w:hAnchor="margin" w:xAlign="right" w:y="1"/>
          <w:rPr>
            <w:rStyle w:val="Nmerodepgina"/>
          </w:rPr>
        </w:pPr>
        <w:r>
          <w:rPr>
            <w:rStyle w:val="Nmerodepgina"/>
          </w:rPr>
          <w:fldChar w:fldCharType="begin"/>
        </w:r>
        <w:r w:rsidR="00336A2C">
          <w:rPr>
            <w:rStyle w:val="Nmerodepgina"/>
          </w:rPr>
          <w:instrText xml:space="preserve"> PAGE </w:instrText>
        </w:r>
        <w:r>
          <w:rPr>
            <w:rStyle w:val="Nmerodepgina"/>
          </w:rPr>
          <w:fldChar w:fldCharType="end"/>
        </w:r>
      </w:p>
    </w:sdtContent>
  </w:sdt>
  <w:p w:rsidR="00336A2C" w:rsidRDefault="00336A2C" w:rsidP="00336A2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620186731"/>
      <w:docPartObj>
        <w:docPartGallery w:val="Page Numbers (Bottom of Page)"/>
        <w:docPartUnique/>
      </w:docPartObj>
    </w:sdtPr>
    <w:sdtEndPr>
      <w:rPr>
        <w:rStyle w:val="Nmerodepgina"/>
        <w:sz w:val="18"/>
        <w:szCs w:val="18"/>
      </w:rPr>
    </w:sdtEndPr>
    <w:sdtContent>
      <w:p w:rsidR="00336A2C" w:rsidRPr="00336A2C" w:rsidRDefault="00DA1A8B" w:rsidP="00F1585C">
        <w:pPr>
          <w:pStyle w:val="Rodap"/>
          <w:framePr w:wrap="none" w:vAnchor="text" w:hAnchor="margin" w:xAlign="right" w:y="1"/>
          <w:rPr>
            <w:rStyle w:val="Nmerodepgina"/>
            <w:sz w:val="18"/>
            <w:szCs w:val="18"/>
          </w:rPr>
        </w:pPr>
        <w:r w:rsidRPr="00336A2C">
          <w:rPr>
            <w:rStyle w:val="Nmerodepgina"/>
            <w:sz w:val="18"/>
            <w:szCs w:val="18"/>
          </w:rPr>
          <w:fldChar w:fldCharType="begin"/>
        </w:r>
        <w:r w:rsidR="00336A2C" w:rsidRPr="00336A2C">
          <w:rPr>
            <w:rStyle w:val="Nmerodepgina"/>
            <w:sz w:val="18"/>
            <w:szCs w:val="18"/>
          </w:rPr>
          <w:instrText xml:space="preserve"> PAGE </w:instrText>
        </w:r>
        <w:r w:rsidRPr="00336A2C">
          <w:rPr>
            <w:rStyle w:val="Nmerodepgina"/>
            <w:sz w:val="18"/>
            <w:szCs w:val="18"/>
          </w:rPr>
          <w:fldChar w:fldCharType="separate"/>
        </w:r>
        <w:r w:rsidR="003D5BE5">
          <w:rPr>
            <w:rStyle w:val="Nmerodepgina"/>
            <w:noProof/>
            <w:sz w:val="18"/>
            <w:szCs w:val="18"/>
          </w:rPr>
          <w:t>1</w:t>
        </w:r>
        <w:r w:rsidRPr="00336A2C">
          <w:rPr>
            <w:rStyle w:val="Nmerodepgina"/>
            <w:sz w:val="18"/>
            <w:szCs w:val="18"/>
          </w:rPr>
          <w:fldChar w:fldCharType="end"/>
        </w:r>
      </w:p>
    </w:sdtContent>
  </w:sdt>
  <w:p w:rsidR="00336A2C" w:rsidRDefault="00336A2C" w:rsidP="00336A2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E5" w:rsidRDefault="003D5BE5" w:rsidP="00336A2C">
      <w:pPr>
        <w:spacing w:after="0" w:line="240" w:lineRule="auto"/>
      </w:pPr>
      <w:r>
        <w:separator/>
      </w:r>
    </w:p>
  </w:footnote>
  <w:footnote w:type="continuationSeparator" w:id="0">
    <w:p w:rsidR="003D5BE5" w:rsidRDefault="003D5BE5" w:rsidP="00336A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795EDB"/>
    <w:rsid w:val="00087BC5"/>
    <w:rsid w:val="00095664"/>
    <w:rsid w:val="001E06DA"/>
    <w:rsid w:val="00296CF2"/>
    <w:rsid w:val="00297502"/>
    <w:rsid w:val="002C5AF9"/>
    <w:rsid w:val="00336A2C"/>
    <w:rsid w:val="00374DFD"/>
    <w:rsid w:val="003D5BE5"/>
    <w:rsid w:val="00734D30"/>
    <w:rsid w:val="00795EDB"/>
    <w:rsid w:val="007A1253"/>
    <w:rsid w:val="007B7D55"/>
    <w:rsid w:val="00827975"/>
    <w:rsid w:val="00A374F2"/>
    <w:rsid w:val="00AD3135"/>
    <w:rsid w:val="00AE3372"/>
    <w:rsid w:val="00B3248B"/>
    <w:rsid w:val="00B43090"/>
    <w:rsid w:val="00B74FFF"/>
    <w:rsid w:val="00BE7D6A"/>
    <w:rsid w:val="00C01D84"/>
    <w:rsid w:val="00C70D39"/>
    <w:rsid w:val="00C82F2A"/>
    <w:rsid w:val="00CA0A7A"/>
    <w:rsid w:val="00CF0016"/>
    <w:rsid w:val="00DA1A8B"/>
    <w:rsid w:val="00E01766"/>
    <w:rsid w:val="00EC0BDA"/>
    <w:rsid w:val="00F4433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8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cter"/>
    <w:uiPriority w:val="1"/>
    <w:qFormat/>
    <w:rsid w:val="002C5AF9"/>
    <w:pPr>
      <w:spacing w:after="0" w:line="240" w:lineRule="auto"/>
    </w:pPr>
  </w:style>
  <w:style w:type="character" w:customStyle="1" w:styleId="SemEspaamentoCarcter">
    <w:name w:val="Sem Espaçamento Carácter"/>
    <w:basedOn w:val="Tipodeletrapredefinidodopargrafo"/>
    <w:link w:val="SemEspaamento"/>
    <w:uiPriority w:val="1"/>
    <w:rsid w:val="002C5AF9"/>
  </w:style>
  <w:style w:type="paragraph" w:styleId="Textodecomentrio">
    <w:name w:val="annotation text"/>
    <w:basedOn w:val="Normal"/>
    <w:link w:val="TextodecomentrioCarcter"/>
    <w:uiPriority w:val="99"/>
    <w:unhideWhenUsed/>
    <w:rsid w:val="002C5AF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2C5AF9"/>
    <w:rPr>
      <w:sz w:val="20"/>
      <w:szCs w:val="20"/>
    </w:rPr>
  </w:style>
  <w:style w:type="character" w:styleId="Refdecomentrio">
    <w:name w:val="annotation reference"/>
    <w:basedOn w:val="Tipodeletrapredefinidodopargrafo"/>
    <w:uiPriority w:val="99"/>
    <w:semiHidden/>
    <w:unhideWhenUsed/>
    <w:rsid w:val="00F44333"/>
    <w:rPr>
      <w:sz w:val="16"/>
      <w:szCs w:val="16"/>
    </w:rPr>
  </w:style>
  <w:style w:type="paragraph" w:styleId="Textodebalo">
    <w:name w:val="Balloon Text"/>
    <w:basedOn w:val="Normal"/>
    <w:link w:val="TextodebaloCarcter"/>
    <w:uiPriority w:val="99"/>
    <w:semiHidden/>
    <w:unhideWhenUsed/>
    <w:rsid w:val="00F44333"/>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44333"/>
    <w:rPr>
      <w:rFonts w:ascii="Segoe UI" w:hAnsi="Segoe UI" w:cs="Segoe UI"/>
      <w:sz w:val="18"/>
      <w:szCs w:val="18"/>
    </w:rPr>
  </w:style>
  <w:style w:type="table" w:styleId="Tabelacomgrelha">
    <w:name w:val="Table Grid"/>
    <w:basedOn w:val="Tabelanormal"/>
    <w:uiPriority w:val="39"/>
    <w:rsid w:val="001E0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ecomentrio">
    <w:name w:val="annotation subject"/>
    <w:basedOn w:val="Textodecomentrio"/>
    <w:next w:val="Textodecomentrio"/>
    <w:link w:val="AssuntodecomentrioCarcter"/>
    <w:uiPriority w:val="99"/>
    <w:semiHidden/>
    <w:unhideWhenUsed/>
    <w:rsid w:val="00297502"/>
    <w:rPr>
      <w:b/>
      <w:bCs/>
    </w:rPr>
  </w:style>
  <w:style w:type="character" w:customStyle="1" w:styleId="AssuntodecomentrioCarcter">
    <w:name w:val="Assunto de comentário Carácter"/>
    <w:basedOn w:val="TextodecomentrioCarcter"/>
    <w:link w:val="Assuntodecomentrio"/>
    <w:uiPriority w:val="99"/>
    <w:semiHidden/>
    <w:rsid w:val="00297502"/>
    <w:rPr>
      <w:b/>
      <w:bCs/>
      <w:sz w:val="20"/>
      <w:szCs w:val="20"/>
    </w:rPr>
  </w:style>
  <w:style w:type="paragraph" w:styleId="Rodap">
    <w:name w:val="footer"/>
    <w:basedOn w:val="Normal"/>
    <w:link w:val="RodapCarcter"/>
    <w:uiPriority w:val="99"/>
    <w:unhideWhenUsed/>
    <w:rsid w:val="00336A2C"/>
    <w:pPr>
      <w:tabs>
        <w:tab w:val="center" w:pos="4680"/>
        <w:tab w:val="right" w:pos="9360"/>
      </w:tabs>
      <w:spacing w:after="0" w:line="240" w:lineRule="auto"/>
    </w:pPr>
  </w:style>
  <w:style w:type="character" w:customStyle="1" w:styleId="RodapCarcter">
    <w:name w:val="Rodapé Carácter"/>
    <w:basedOn w:val="Tipodeletrapredefinidodopargrafo"/>
    <w:link w:val="Rodap"/>
    <w:uiPriority w:val="99"/>
    <w:rsid w:val="00336A2C"/>
  </w:style>
  <w:style w:type="character" w:styleId="Nmerodepgina">
    <w:name w:val="page number"/>
    <w:basedOn w:val="Tipodeletrapredefinidodopargrafo"/>
    <w:uiPriority w:val="99"/>
    <w:semiHidden/>
    <w:unhideWhenUsed/>
    <w:rsid w:val="00336A2C"/>
  </w:style>
  <w:style w:type="paragraph" w:styleId="Cabealho">
    <w:name w:val="header"/>
    <w:basedOn w:val="Normal"/>
    <w:link w:val="CabealhoCarcter"/>
    <w:uiPriority w:val="99"/>
    <w:unhideWhenUsed/>
    <w:rsid w:val="00336A2C"/>
    <w:pPr>
      <w:tabs>
        <w:tab w:val="center" w:pos="4680"/>
        <w:tab w:val="right" w:pos="9360"/>
      </w:tabs>
      <w:spacing w:after="0" w:line="240" w:lineRule="auto"/>
    </w:pPr>
  </w:style>
  <w:style w:type="character" w:customStyle="1" w:styleId="CabealhoCarcter">
    <w:name w:val="Cabeçalho Carácter"/>
    <w:basedOn w:val="Tipodeletrapredefinidodopargrafo"/>
    <w:link w:val="Cabealho"/>
    <w:uiPriority w:val="99"/>
    <w:rsid w:val="00336A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7612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cysneiros</dc:creator>
  <cp:lastModifiedBy>MReis</cp:lastModifiedBy>
  <cp:revision>2</cp:revision>
  <dcterms:created xsi:type="dcterms:W3CDTF">2018-08-28T12:59:00Z</dcterms:created>
  <dcterms:modified xsi:type="dcterms:W3CDTF">2018-08-28T12:59:00Z</dcterms:modified>
</cp:coreProperties>
</file>