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45" w:rsidRDefault="00512B4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Revisor 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Trata-se de um caso clínico interessante,  bem estruturado e fundamentado,</w:t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de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uma patologia pleural com uma apresentação rara . É importante para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alertar os clínicos que trabalham nesta área para os diagnósticos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diferenciais.  Caso clínico bem descrito, com imagens adequadas 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discussão bem fundamentada.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Trata-se de um caso clinico interessante, bem estruturado e fundamentado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uma patologia pleural relativamente usual, mas com uma apresentação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atípica, alertando a comunidade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cientifica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para este diagnostico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diferencial.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------------------------------------------------------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------------------------------------------------------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Revisor B:</w:t>
      </w:r>
      <w:r w:rsidR="002A2E7E">
        <w:rPr>
          <w:rFonts w:ascii="Arial" w:hAnsi="Arial" w:cs="Arial"/>
          <w:color w:val="222222"/>
        </w:rPr>
        <w:br/>
      </w:r>
      <w:r w:rsidR="002A2E7E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Relevância e originalidade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Artigo já previamente revisto em Julho de 2018. Os autores apresentam agora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uma segunda versão que segue a maior parte das sugestões enviadas na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primeira revisão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Título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Foi alterado mas mantem-se vago. Sugiro “Mesotelioma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intraparenquimatoso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difuso: uma apresentação rara”.</w:t>
      </w:r>
    </w:p>
    <w:p w:rsidR="00512B45" w:rsidRDefault="00512B45">
      <w:pPr>
        <w:rPr>
          <w:rFonts w:ascii="Arial" w:hAnsi="Arial" w:cs="Arial"/>
          <w:color w:val="222222"/>
          <w:shd w:val="clear" w:color="auto" w:fill="FFFFFF"/>
        </w:rPr>
      </w:pPr>
    </w:p>
    <w:p w:rsidR="00512B45" w:rsidRDefault="00512B45">
      <w:pPr>
        <w:rPr>
          <w:rFonts w:ascii="Arial" w:hAnsi="Arial" w:cs="Arial"/>
          <w:color w:val="222222"/>
          <w:shd w:val="clear" w:color="auto" w:fill="FFFFFF"/>
        </w:rPr>
      </w:pPr>
      <w:r w:rsidRPr="002A2E7E">
        <w:rPr>
          <w:rFonts w:ascii="Arial" w:hAnsi="Arial" w:cs="Arial"/>
          <w:b/>
          <w:color w:val="222222"/>
          <w:u w:val="single"/>
          <w:shd w:val="clear" w:color="auto" w:fill="FFFFFF"/>
        </w:rPr>
        <w:t>Resposta:</w:t>
      </w:r>
      <w:r>
        <w:rPr>
          <w:rFonts w:ascii="Arial" w:hAnsi="Arial" w:cs="Arial"/>
          <w:color w:val="222222"/>
          <w:shd w:val="clear" w:color="auto" w:fill="FFFFFF"/>
        </w:rPr>
        <w:t xml:space="preserve"> Título alterado conforme sugerido</w:t>
      </w:r>
    </w:p>
    <w:p w:rsidR="00512B45" w:rsidRDefault="00512B4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Abstract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Correcto e estruturado, sugiro que descreva o tipo de envolvimento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parequimatoso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forma mais clara.</w:t>
      </w:r>
    </w:p>
    <w:p w:rsidR="00512B45" w:rsidRDefault="00512B45">
      <w:pPr>
        <w:rPr>
          <w:rFonts w:ascii="Arial" w:hAnsi="Arial" w:cs="Arial"/>
          <w:color w:val="222222"/>
          <w:shd w:val="clear" w:color="auto" w:fill="FFFFFF"/>
        </w:rPr>
      </w:pPr>
    </w:p>
    <w:p w:rsidR="002A2E7E" w:rsidRDefault="00512B45">
      <w:pPr>
        <w:rPr>
          <w:rFonts w:ascii="Calibri" w:hAnsi="Calibri"/>
          <w:color w:val="58595B"/>
          <w:sz w:val="20"/>
          <w:szCs w:val="20"/>
        </w:rPr>
      </w:pPr>
      <w:r w:rsidRPr="002A2E7E">
        <w:rPr>
          <w:rFonts w:ascii="Arial" w:hAnsi="Arial" w:cs="Arial"/>
          <w:b/>
          <w:color w:val="222222"/>
          <w:u w:val="single"/>
          <w:shd w:val="clear" w:color="auto" w:fill="FFFFFF"/>
        </w:rPr>
        <w:t>Resposta</w:t>
      </w:r>
      <w:proofErr w:type="gramStart"/>
      <w:r w:rsidRPr="002A2E7E">
        <w:rPr>
          <w:rFonts w:ascii="Arial" w:hAnsi="Arial" w:cs="Arial"/>
          <w:b/>
          <w:color w:val="222222"/>
          <w:u w:val="single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A2E7E">
        <w:rPr>
          <w:rFonts w:ascii="Arial" w:hAnsi="Arial" w:cs="Arial"/>
          <w:color w:val="222222"/>
          <w:shd w:val="clear" w:color="auto" w:fill="FFFFFF"/>
        </w:rPr>
        <w:t xml:space="preserve"> alterado</w:t>
      </w:r>
      <w:proofErr w:type="gramEnd"/>
      <w:r w:rsidR="002A2E7E">
        <w:rPr>
          <w:rFonts w:ascii="Arial" w:hAnsi="Arial" w:cs="Arial"/>
          <w:color w:val="222222"/>
          <w:shd w:val="clear" w:color="auto" w:fill="FFFFFF"/>
        </w:rPr>
        <w:t xml:space="preserve"> como sugerido </w:t>
      </w:r>
      <w:r w:rsidR="002A2E7E">
        <w:rPr>
          <w:rFonts w:ascii="Calibri" w:hAnsi="Calibri"/>
          <w:color w:val="58595B"/>
          <w:sz w:val="20"/>
          <w:szCs w:val="20"/>
        </w:rPr>
        <w:t>“</w:t>
      </w:r>
      <w:r w:rsidRPr="0070735B">
        <w:rPr>
          <w:rFonts w:ascii="Calibri" w:hAnsi="Calibri"/>
          <w:color w:val="58595B"/>
          <w:sz w:val="20"/>
          <w:szCs w:val="20"/>
        </w:rPr>
        <w:t>.</w:t>
      </w:r>
      <w:r>
        <w:rPr>
          <w:rFonts w:ascii="Calibri" w:hAnsi="Calibri"/>
          <w:color w:val="58595B"/>
          <w:sz w:val="20"/>
          <w:szCs w:val="20"/>
        </w:rPr>
        <w:t xml:space="preserve"> </w:t>
      </w:r>
      <w:proofErr w:type="spellStart"/>
      <w:r w:rsidRPr="0061043D">
        <w:rPr>
          <w:rFonts w:ascii="Calibri" w:hAnsi="Calibri"/>
          <w:color w:val="58595B"/>
          <w:sz w:val="20"/>
          <w:szCs w:val="20"/>
          <w:highlight w:val="yellow"/>
        </w:rPr>
        <w:t>Imagiologicamente</w:t>
      </w:r>
      <w:proofErr w:type="spellEnd"/>
      <w:r w:rsidRPr="0061043D">
        <w:rPr>
          <w:rFonts w:ascii="Calibri" w:hAnsi="Calibri"/>
          <w:color w:val="58595B"/>
          <w:sz w:val="20"/>
          <w:szCs w:val="20"/>
          <w:highlight w:val="yellow"/>
        </w:rPr>
        <w:t xml:space="preserve"> apresentava um envolvimento intersticial</w:t>
      </w:r>
      <w:r>
        <w:rPr>
          <w:rFonts w:ascii="Calibri" w:hAnsi="Calibri"/>
          <w:color w:val="58595B"/>
          <w:sz w:val="20"/>
          <w:szCs w:val="20"/>
          <w:highlight w:val="yellow"/>
        </w:rPr>
        <w:t xml:space="preserve"> extenso </w:t>
      </w:r>
      <w:r w:rsidRPr="0061043D">
        <w:rPr>
          <w:rFonts w:ascii="Calibri" w:hAnsi="Calibri"/>
          <w:color w:val="58595B"/>
          <w:sz w:val="20"/>
          <w:szCs w:val="20"/>
          <w:highlight w:val="yellow"/>
        </w:rPr>
        <w:t xml:space="preserve">com marcado espessamento dos septos interlobulares e </w:t>
      </w:r>
      <w:proofErr w:type="spellStart"/>
      <w:r w:rsidRPr="0061043D">
        <w:rPr>
          <w:rFonts w:ascii="Calibri" w:hAnsi="Calibri"/>
          <w:color w:val="58595B"/>
          <w:sz w:val="20"/>
          <w:szCs w:val="20"/>
          <w:highlight w:val="yellow"/>
        </w:rPr>
        <w:t>centrilobulares</w:t>
      </w:r>
      <w:proofErr w:type="spellEnd"/>
      <w:r w:rsidRPr="0061043D">
        <w:rPr>
          <w:rFonts w:ascii="Calibri" w:hAnsi="Calibri"/>
          <w:color w:val="58595B"/>
          <w:sz w:val="20"/>
          <w:szCs w:val="20"/>
          <w:highlight w:val="yellow"/>
        </w:rPr>
        <w:t>,</w:t>
      </w:r>
      <w:r>
        <w:rPr>
          <w:rFonts w:ascii="Calibri" w:hAnsi="Calibri"/>
          <w:color w:val="58595B"/>
          <w:sz w:val="20"/>
          <w:szCs w:val="20"/>
        </w:rPr>
        <w:t xml:space="preserve"> </w:t>
      </w:r>
      <w:r w:rsidRPr="00903221">
        <w:rPr>
          <w:rFonts w:ascii="Calibri" w:hAnsi="Calibri"/>
          <w:color w:val="58595B"/>
          <w:sz w:val="20"/>
          <w:szCs w:val="20"/>
        </w:rPr>
        <w:t>associado a ténues alterações pleurais.</w:t>
      </w:r>
      <w:r w:rsidR="002A2E7E">
        <w:rPr>
          <w:rFonts w:ascii="Calibri" w:hAnsi="Calibri"/>
          <w:color w:val="58595B"/>
          <w:sz w:val="20"/>
          <w:szCs w:val="20"/>
        </w:rPr>
        <w:t>”</w:t>
      </w:r>
    </w:p>
    <w:p w:rsidR="00512B45" w:rsidRDefault="00512B45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Introdução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Foram introduzidas alterações que melhoraram e clarificaram o texto. No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entanto, sugiro que a frase “O envolvimento parenquimatoso ocorre em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apenas 21% dos casos e está associado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estadios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mais avançados da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doença” seja mais desenvolvida, visto que é central para o caso em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questão.</w:t>
      </w:r>
      <w:r>
        <w:rPr>
          <w:rFonts w:ascii="Arial" w:hAnsi="Arial" w:cs="Arial"/>
          <w:color w:val="222222"/>
        </w:rPr>
        <w:br/>
      </w:r>
    </w:p>
    <w:p w:rsidR="00512B45" w:rsidRPr="002A2E7E" w:rsidRDefault="00512B45">
      <w:pPr>
        <w:rPr>
          <w:rFonts w:ascii="Arial" w:hAnsi="Arial" w:cs="Arial"/>
          <w:b/>
          <w:color w:val="222222"/>
          <w:u w:val="single"/>
        </w:rPr>
      </w:pPr>
    </w:p>
    <w:p w:rsidR="00512B45" w:rsidRDefault="00512B45">
      <w:pPr>
        <w:rPr>
          <w:rFonts w:ascii="Arial" w:hAnsi="Arial" w:cs="Arial"/>
          <w:color w:val="222222"/>
        </w:rPr>
      </w:pPr>
      <w:r w:rsidRPr="002A2E7E">
        <w:rPr>
          <w:rFonts w:ascii="Arial" w:hAnsi="Arial" w:cs="Arial"/>
          <w:b/>
          <w:color w:val="222222"/>
          <w:u w:val="single"/>
        </w:rPr>
        <w:lastRenderedPageBreak/>
        <w:t>Resposta</w:t>
      </w:r>
      <w:r>
        <w:rPr>
          <w:rFonts w:ascii="Arial" w:hAnsi="Arial" w:cs="Arial"/>
          <w:color w:val="222222"/>
        </w:rPr>
        <w:t>:</w:t>
      </w:r>
      <w:r w:rsidR="002A2E7E">
        <w:rPr>
          <w:rFonts w:ascii="Arial" w:hAnsi="Arial" w:cs="Arial"/>
          <w:color w:val="222222"/>
        </w:rPr>
        <w:t xml:space="preserve"> alterado de </w:t>
      </w:r>
      <w:proofErr w:type="gramStart"/>
      <w:r w:rsidR="002A2E7E">
        <w:rPr>
          <w:rFonts w:ascii="Arial" w:hAnsi="Arial" w:cs="Arial"/>
          <w:color w:val="222222"/>
        </w:rPr>
        <w:t xml:space="preserve">acordo </w:t>
      </w:r>
      <w:proofErr w:type="gramEnd"/>
      <w:r w:rsidR="002A2E7E">
        <w:rPr>
          <w:rFonts w:ascii="Arial" w:hAnsi="Arial" w:cs="Arial"/>
          <w:color w:val="222222"/>
        </w:rPr>
        <w:t>: “</w:t>
      </w:r>
      <w:r>
        <w:rPr>
          <w:rFonts w:ascii="Arial" w:hAnsi="Arial" w:cs="Arial"/>
          <w:color w:val="222222"/>
        </w:rPr>
        <w:t xml:space="preserve"> </w:t>
      </w:r>
      <w:r w:rsidRPr="0057135A">
        <w:rPr>
          <w:rFonts w:ascii="Calibri" w:hAnsi="Calibri" w:cs="Arial"/>
          <w:sz w:val="20"/>
          <w:szCs w:val="20"/>
          <w:highlight w:val="yellow"/>
        </w:rPr>
        <w:t>A invasão direta do parênquima</w:t>
      </w:r>
      <w:r>
        <w:rPr>
          <w:rFonts w:ascii="Calibri" w:hAnsi="Calibri" w:cs="Arial"/>
          <w:sz w:val="20"/>
          <w:szCs w:val="20"/>
          <w:highlight w:val="yellow"/>
        </w:rPr>
        <w:t xml:space="preserve"> pulmonar subjacente </w:t>
      </w:r>
      <w:r w:rsidRPr="0057135A">
        <w:rPr>
          <w:rFonts w:ascii="Calibri" w:hAnsi="Calibri" w:cs="Arial"/>
          <w:sz w:val="20"/>
          <w:szCs w:val="20"/>
          <w:highlight w:val="yellow"/>
        </w:rPr>
        <w:t>ocorre em cerca de 21% dos casos</w:t>
      </w:r>
      <w:r>
        <w:rPr>
          <w:rFonts w:ascii="Calibri" w:hAnsi="Calibri" w:cs="Arial"/>
          <w:sz w:val="20"/>
          <w:szCs w:val="20"/>
          <w:highlight w:val="yellow"/>
        </w:rPr>
        <w:t>,</w:t>
      </w:r>
      <w:r w:rsidRPr="0057135A">
        <w:rPr>
          <w:rFonts w:ascii="Calibri" w:hAnsi="Calibri" w:cs="Arial"/>
          <w:sz w:val="20"/>
          <w:szCs w:val="20"/>
          <w:highlight w:val="yellow"/>
        </w:rPr>
        <w:t xml:space="preserve"> e a disseminação </w:t>
      </w:r>
      <w:proofErr w:type="spellStart"/>
      <w:r w:rsidRPr="0057135A">
        <w:rPr>
          <w:rFonts w:ascii="Calibri" w:hAnsi="Calibri" w:cs="Arial"/>
          <w:sz w:val="20"/>
          <w:szCs w:val="20"/>
          <w:highlight w:val="yellow"/>
        </w:rPr>
        <w:t>linfangítica</w:t>
      </w:r>
      <w:proofErr w:type="spellEnd"/>
      <w:r w:rsidRPr="0057135A">
        <w:rPr>
          <w:rFonts w:ascii="Calibri" w:hAnsi="Calibri" w:cs="Arial"/>
          <w:sz w:val="20"/>
          <w:szCs w:val="20"/>
          <w:highlight w:val="yellow"/>
        </w:rPr>
        <w:t xml:space="preserve"> intrapu</w:t>
      </w:r>
      <w:r>
        <w:rPr>
          <w:rFonts w:ascii="Calibri" w:hAnsi="Calibri" w:cs="Arial"/>
          <w:sz w:val="20"/>
          <w:szCs w:val="20"/>
          <w:highlight w:val="yellow"/>
        </w:rPr>
        <w:t>lmonar em cerca de 14%, estando ambas as situações</w:t>
      </w:r>
      <w:r w:rsidRPr="0057135A">
        <w:rPr>
          <w:rFonts w:ascii="Calibri" w:hAnsi="Calibri" w:cs="Arial"/>
          <w:sz w:val="20"/>
          <w:szCs w:val="20"/>
          <w:highlight w:val="yellow"/>
        </w:rPr>
        <w:t xml:space="preserve"> associadas a </w:t>
      </w:r>
      <w:proofErr w:type="spellStart"/>
      <w:r w:rsidRPr="0057135A">
        <w:rPr>
          <w:rFonts w:ascii="Calibri" w:hAnsi="Calibri" w:cs="Arial"/>
          <w:sz w:val="20"/>
          <w:szCs w:val="20"/>
          <w:highlight w:val="yellow"/>
        </w:rPr>
        <w:t>estadios</w:t>
      </w:r>
      <w:proofErr w:type="spellEnd"/>
      <w:r w:rsidRPr="0057135A">
        <w:rPr>
          <w:rFonts w:ascii="Calibri" w:hAnsi="Calibri" w:cs="Arial"/>
          <w:sz w:val="20"/>
          <w:szCs w:val="20"/>
          <w:highlight w:val="yellow"/>
        </w:rPr>
        <w:t xml:space="preserve"> mais avançados da doença. O envolvimento </w:t>
      </w:r>
      <w:proofErr w:type="spellStart"/>
      <w:r w:rsidRPr="0057135A">
        <w:rPr>
          <w:rFonts w:ascii="Calibri" w:hAnsi="Calibri" w:cs="Arial"/>
          <w:sz w:val="20"/>
          <w:szCs w:val="20"/>
          <w:highlight w:val="yellow"/>
        </w:rPr>
        <w:t>intraparenquimatoso</w:t>
      </w:r>
      <w:proofErr w:type="spellEnd"/>
      <w:r w:rsidRPr="0057135A">
        <w:rPr>
          <w:rFonts w:ascii="Calibri" w:hAnsi="Calibri" w:cs="Arial"/>
          <w:sz w:val="20"/>
          <w:szCs w:val="20"/>
          <w:highlight w:val="yellow"/>
        </w:rPr>
        <w:t xml:space="preserve"> sem a presença de alterações pleurais valorizáveis</w:t>
      </w:r>
      <w:proofErr w:type="gramStart"/>
      <w:r>
        <w:rPr>
          <w:rFonts w:ascii="Calibri" w:hAnsi="Calibri" w:cs="Arial"/>
          <w:sz w:val="20"/>
          <w:szCs w:val="20"/>
          <w:highlight w:val="yellow"/>
        </w:rPr>
        <w:t>,</w:t>
      </w:r>
      <w:proofErr w:type="gramEnd"/>
      <w:r>
        <w:rPr>
          <w:rFonts w:ascii="Calibri" w:hAnsi="Calibri" w:cs="Arial"/>
          <w:sz w:val="20"/>
          <w:szCs w:val="20"/>
          <w:highlight w:val="yellow"/>
        </w:rPr>
        <w:t xml:space="preserve"> é extremamente raro</w:t>
      </w:r>
      <w:r>
        <w:rPr>
          <w:rFonts w:ascii="Calibri" w:hAnsi="Calibri" w:cs="Arial"/>
          <w:sz w:val="20"/>
          <w:szCs w:val="20"/>
        </w:rPr>
        <w:t>, com poucos casos descritos na literatura.</w:t>
      </w:r>
      <w:r w:rsidRPr="00F64122">
        <w:rPr>
          <w:rFonts w:ascii="Calibri" w:hAnsi="Calibri" w:cs="Arial"/>
          <w:sz w:val="20"/>
          <w:szCs w:val="20"/>
        </w:rPr>
        <w:t xml:space="preserve"> </w:t>
      </w:r>
      <w:proofErr w:type="gramStart"/>
      <w:r w:rsidRPr="00F64122">
        <w:rPr>
          <w:rFonts w:ascii="Calibri" w:hAnsi="Calibri" w:cs="Arial"/>
          <w:color w:val="4F81BD"/>
          <w:sz w:val="20"/>
          <w:szCs w:val="20"/>
        </w:rPr>
        <w:t>(6</w:t>
      </w:r>
      <w:proofErr w:type="gramEnd"/>
      <w:r w:rsidRPr="00F64122">
        <w:rPr>
          <w:rFonts w:ascii="Calibri" w:hAnsi="Calibri" w:cs="Arial"/>
          <w:color w:val="4F81BD"/>
          <w:sz w:val="20"/>
          <w:szCs w:val="20"/>
        </w:rPr>
        <w:t>)</w:t>
      </w:r>
      <w:r w:rsidR="002A2E7E">
        <w:rPr>
          <w:rFonts w:ascii="Calibri" w:hAnsi="Calibri" w:cs="Arial"/>
          <w:color w:val="4F81BD"/>
          <w:sz w:val="20"/>
          <w:szCs w:val="20"/>
        </w:rPr>
        <w:t>”</w:t>
      </w:r>
    </w:p>
    <w:p w:rsidR="00512B45" w:rsidRDefault="00512B45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Caso clínico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Foram introduzidas a maior parte das alterações sugeridas, mas a estrutura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foi bastante alterada. Foi retirada a radiografia inicial que sugiro que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seja mantida. A descrição da TC continua a ser bastante sucinta – visto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 é um dos aspectos principais do caso, deve ter uma descrição mais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detalhada, incluindo a escassez de alterações pleurais (não é claro aqui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 seja escasso e inacessível a biopsia percutânea).</w:t>
      </w:r>
      <w:r>
        <w:rPr>
          <w:rFonts w:ascii="Arial" w:hAnsi="Arial" w:cs="Arial"/>
          <w:color w:val="222222"/>
        </w:rPr>
        <w:br/>
      </w:r>
    </w:p>
    <w:p w:rsidR="00512B45" w:rsidRDefault="00512B45">
      <w:pPr>
        <w:rPr>
          <w:rFonts w:ascii="Arial" w:hAnsi="Arial" w:cs="Arial"/>
          <w:color w:val="222222"/>
        </w:rPr>
      </w:pPr>
    </w:p>
    <w:p w:rsidR="002A2E7E" w:rsidRDefault="00512B45">
      <w:pPr>
        <w:rPr>
          <w:rFonts w:ascii="Arial" w:hAnsi="Arial" w:cs="Arial"/>
          <w:color w:val="222222"/>
        </w:rPr>
      </w:pPr>
      <w:r w:rsidRPr="002A2E7E">
        <w:rPr>
          <w:rFonts w:ascii="Arial" w:hAnsi="Arial" w:cs="Arial"/>
          <w:b/>
          <w:color w:val="222222"/>
          <w:u w:val="single"/>
        </w:rPr>
        <w:t>Resposta:</w:t>
      </w:r>
      <w:r>
        <w:rPr>
          <w:rFonts w:ascii="Arial" w:hAnsi="Arial" w:cs="Arial"/>
          <w:color w:val="222222"/>
        </w:rPr>
        <w:t xml:space="preserve"> </w:t>
      </w:r>
    </w:p>
    <w:p w:rsidR="002A2E7E" w:rsidRDefault="002A2E7E" w:rsidP="002A2E7E">
      <w:pPr>
        <w:tabs>
          <w:tab w:val="left" w:pos="0"/>
          <w:tab w:val="left" w:pos="614"/>
        </w:tabs>
        <w:spacing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222222"/>
        </w:rPr>
        <w:t>&gt;&gt;</w:t>
      </w:r>
      <w:r w:rsidR="00512B45" w:rsidRPr="002A2E7E">
        <w:rPr>
          <w:rFonts w:ascii="Arial" w:hAnsi="Arial" w:cs="Arial"/>
          <w:color w:val="222222"/>
        </w:rPr>
        <w:t>Telerradiografia</w:t>
      </w:r>
      <w:proofErr w:type="gramEnd"/>
      <w:r w:rsidR="00512B45" w:rsidRPr="002A2E7E">
        <w:rPr>
          <w:rFonts w:ascii="Arial" w:hAnsi="Arial" w:cs="Arial"/>
          <w:color w:val="222222"/>
        </w:rPr>
        <w:t xml:space="preserve"> do tórax foi reintroduzida</w:t>
      </w:r>
      <w:r>
        <w:rPr>
          <w:rFonts w:ascii="Arial" w:hAnsi="Arial" w:cs="Arial"/>
          <w:color w:val="222222"/>
        </w:rPr>
        <w:t xml:space="preserve"> “</w:t>
      </w:r>
      <w:r w:rsidRPr="00B43F23">
        <w:rPr>
          <w:rFonts w:ascii="Calibri" w:hAnsi="Calibri" w:cs="Arial"/>
          <w:b/>
          <w:color w:val="000000"/>
          <w:sz w:val="20"/>
          <w:szCs w:val="20"/>
          <w:highlight w:val="yellow"/>
        </w:rPr>
        <w:t xml:space="preserve">Fig.1 – </w:t>
      </w:r>
      <w:r w:rsidRPr="00FC58E3">
        <w:rPr>
          <w:rFonts w:ascii="Calibri" w:hAnsi="Calibri" w:cs="Arial"/>
          <w:color w:val="000000"/>
          <w:sz w:val="20"/>
          <w:szCs w:val="20"/>
          <w:highlight w:val="yellow"/>
        </w:rPr>
        <w:t>Telerradiografia</w:t>
      </w:r>
      <w:r w:rsidRPr="00B43F23">
        <w:rPr>
          <w:rFonts w:ascii="Calibri" w:hAnsi="Calibri" w:cs="Arial"/>
          <w:color w:val="000000"/>
          <w:sz w:val="20"/>
          <w:szCs w:val="20"/>
          <w:highlight w:val="yellow"/>
        </w:rPr>
        <w:t xml:space="preserve"> do Tórax</w:t>
      </w:r>
      <w:r>
        <w:rPr>
          <w:rFonts w:ascii="Calibri" w:hAnsi="Calibri" w:cs="Arial"/>
          <w:color w:val="000000"/>
          <w:sz w:val="20"/>
          <w:szCs w:val="20"/>
          <w:highlight w:val="yellow"/>
        </w:rPr>
        <w:t xml:space="preserve">- colapso </w:t>
      </w:r>
      <w:r w:rsidRPr="00B43F23">
        <w:rPr>
          <w:rFonts w:ascii="Calibri" w:hAnsi="Calibri" w:cs="Arial"/>
          <w:color w:val="000000"/>
          <w:sz w:val="20"/>
          <w:szCs w:val="20"/>
          <w:highlight w:val="yellow"/>
        </w:rPr>
        <w:t>do lobo inferior do pulmão esquerdo</w:t>
      </w:r>
      <w:r>
        <w:rPr>
          <w:rFonts w:ascii="Calibri" w:hAnsi="Calibri" w:cs="Arial"/>
          <w:color w:val="000000"/>
          <w:sz w:val="20"/>
          <w:szCs w:val="20"/>
          <w:highlight w:val="yellow"/>
        </w:rPr>
        <w:t>,</w:t>
      </w:r>
      <w:r w:rsidRPr="00B43F23">
        <w:rPr>
          <w:rFonts w:ascii="Calibri" w:hAnsi="Calibri" w:cs="Arial"/>
          <w:color w:val="000000"/>
          <w:sz w:val="20"/>
          <w:szCs w:val="20"/>
          <w:highlight w:val="yellow"/>
        </w:rPr>
        <w:t xml:space="preserve"> e infiltrado inter</w:t>
      </w:r>
      <w:r>
        <w:rPr>
          <w:rFonts w:ascii="Calibri" w:hAnsi="Calibri" w:cs="Arial"/>
          <w:color w:val="000000"/>
          <w:sz w:val="20"/>
          <w:szCs w:val="20"/>
          <w:highlight w:val="yellow"/>
        </w:rPr>
        <w:t xml:space="preserve">sticial bilateral, com maior expressão </w:t>
      </w:r>
      <w:r w:rsidRPr="00B43F23">
        <w:rPr>
          <w:rFonts w:ascii="Calibri" w:hAnsi="Calibri" w:cs="Arial"/>
          <w:color w:val="000000"/>
          <w:sz w:val="20"/>
          <w:szCs w:val="20"/>
          <w:highlight w:val="yellow"/>
        </w:rPr>
        <w:t>à direita.</w:t>
      </w:r>
      <w:r>
        <w:rPr>
          <w:rFonts w:ascii="Calibri" w:hAnsi="Calibri" w:cs="Arial"/>
          <w:color w:val="000000"/>
          <w:sz w:val="20"/>
          <w:szCs w:val="20"/>
        </w:rPr>
        <w:t>”</w:t>
      </w:r>
    </w:p>
    <w:p w:rsidR="00512B45" w:rsidRDefault="002A2E7E" w:rsidP="002A2E7E">
      <w:pPr>
        <w:tabs>
          <w:tab w:val="left" w:pos="0"/>
          <w:tab w:val="left" w:pos="614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proofErr w:type="gramStart"/>
      <w:r>
        <w:rPr>
          <w:rFonts w:ascii="Calibri" w:hAnsi="Calibri" w:cs="Arial"/>
          <w:color w:val="000000"/>
          <w:sz w:val="20"/>
          <w:szCs w:val="20"/>
        </w:rPr>
        <w:t>&gt;&gt;</w:t>
      </w:r>
      <w:proofErr w:type="spellStart"/>
      <w:r w:rsidR="00512B45" w:rsidRPr="002A2E7E">
        <w:rPr>
          <w:rFonts w:ascii="Arial" w:hAnsi="Arial" w:cs="Arial"/>
          <w:color w:val="222222"/>
        </w:rPr>
        <w:t>Descriçao</w:t>
      </w:r>
      <w:proofErr w:type="spellEnd"/>
      <w:proofErr w:type="gramEnd"/>
      <w:r w:rsidR="00512B45" w:rsidRPr="002A2E7E">
        <w:rPr>
          <w:rFonts w:ascii="Arial" w:hAnsi="Arial" w:cs="Arial"/>
          <w:color w:val="222222"/>
        </w:rPr>
        <w:t xml:space="preserve"> da TC torácica foi melhorada.</w:t>
      </w:r>
      <w:r>
        <w:rPr>
          <w:rFonts w:ascii="Calibri" w:hAnsi="Calibri" w:cs="Arial"/>
          <w:b/>
          <w:color w:val="000000"/>
          <w:sz w:val="20"/>
          <w:szCs w:val="20"/>
        </w:rPr>
        <w:t>- “</w:t>
      </w:r>
      <w:r w:rsidR="00512B45" w:rsidRPr="00C56FA1">
        <w:rPr>
          <w:rFonts w:ascii="Calibri" w:hAnsi="Calibri" w:cs="Arial"/>
          <w:b/>
          <w:sz w:val="20"/>
          <w:szCs w:val="20"/>
        </w:rPr>
        <w:t>Fig</w:t>
      </w:r>
      <w:r w:rsidR="00512B45">
        <w:rPr>
          <w:rFonts w:ascii="Calibri" w:hAnsi="Calibri" w:cs="Arial"/>
          <w:b/>
          <w:sz w:val="20"/>
          <w:szCs w:val="20"/>
        </w:rPr>
        <w:t>. 2</w:t>
      </w:r>
      <w:r w:rsidR="00512B45" w:rsidRPr="00C56FA1">
        <w:rPr>
          <w:rFonts w:ascii="Calibri" w:hAnsi="Calibri" w:cs="Arial"/>
          <w:b/>
          <w:sz w:val="20"/>
          <w:szCs w:val="20"/>
        </w:rPr>
        <w:t>-</w:t>
      </w:r>
      <w:r w:rsidR="00512B45" w:rsidRPr="00C56FA1">
        <w:rPr>
          <w:rFonts w:ascii="Calibri" w:hAnsi="Calibri" w:cs="Arial"/>
          <w:sz w:val="20"/>
          <w:szCs w:val="20"/>
        </w:rPr>
        <w:t xml:space="preserve"> TC torácica- diminuição do volume do pulmão esquerdo, espessamento difuso da pleura mediastínica esquerda</w:t>
      </w:r>
      <w:r w:rsidR="00512B45" w:rsidRPr="00B765D9">
        <w:rPr>
          <w:rFonts w:ascii="Calibri" w:hAnsi="Calibri" w:cs="Arial"/>
          <w:sz w:val="20"/>
          <w:szCs w:val="20"/>
          <w:highlight w:val="yellow"/>
        </w:rPr>
        <w:t>,</w:t>
      </w:r>
      <w:r w:rsidR="00512B45">
        <w:rPr>
          <w:rFonts w:ascii="Calibri" w:hAnsi="Calibri" w:cs="Arial"/>
          <w:sz w:val="20"/>
          <w:szCs w:val="20"/>
          <w:highlight w:val="yellow"/>
        </w:rPr>
        <w:t xml:space="preserve"> restante pleura</w:t>
      </w:r>
      <w:r w:rsidR="00512B45" w:rsidRPr="00B765D9">
        <w:rPr>
          <w:rFonts w:ascii="Calibri" w:hAnsi="Calibri" w:cs="Arial"/>
          <w:sz w:val="20"/>
          <w:szCs w:val="20"/>
          <w:highlight w:val="yellow"/>
        </w:rPr>
        <w:t xml:space="preserve"> sem alterações valorizáveis,</w:t>
      </w:r>
      <w:r w:rsidR="00512B45" w:rsidRPr="00C56FA1">
        <w:rPr>
          <w:rFonts w:ascii="Calibri" w:hAnsi="Calibri" w:cs="Arial"/>
          <w:sz w:val="20"/>
          <w:szCs w:val="20"/>
        </w:rPr>
        <w:t xml:space="preserve"> pequeno derrame pleural direito e marcado espessamento dos septos interlobulares e </w:t>
      </w:r>
      <w:proofErr w:type="spellStart"/>
      <w:r w:rsidR="00512B45" w:rsidRPr="00C56FA1">
        <w:rPr>
          <w:rFonts w:ascii="Calibri" w:hAnsi="Calibri" w:cs="Arial"/>
          <w:sz w:val="20"/>
          <w:szCs w:val="20"/>
        </w:rPr>
        <w:t>centrilobulares</w:t>
      </w:r>
      <w:proofErr w:type="spellEnd"/>
      <w:r>
        <w:rPr>
          <w:rFonts w:ascii="Calibri" w:hAnsi="Calibri" w:cs="Arial"/>
          <w:sz w:val="20"/>
          <w:szCs w:val="20"/>
        </w:rPr>
        <w:t>”</w:t>
      </w:r>
    </w:p>
    <w:p w:rsidR="002A2E7E" w:rsidRPr="002A2E7E" w:rsidRDefault="002A2E7E" w:rsidP="002A2E7E">
      <w:pPr>
        <w:tabs>
          <w:tab w:val="left" w:pos="0"/>
          <w:tab w:val="left" w:pos="614"/>
        </w:tabs>
        <w:spacing w:line="360" w:lineRule="auto"/>
        <w:jc w:val="both"/>
        <w:rPr>
          <w:rFonts w:ascii="Calibri" w:hAnsi="Calibri" w:cs="Arial"/>
          <w:b/>
          <w:color w:val="000000"/>
          <w:sz w:val="20"/>
          <w:szCs w:val="20"/>
        </w:rPr>
      </w:pPr>
      <w:bookmarkStart w:id="0" w:name="_GoBack"/>
      <w:bookmarkEnd w:id="0"/>
    </w:p>
    <w:p w:rsidR="00512B45" w:rsidRDefault="00512B4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Discussão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Discussão foi bastante melhorada e introduzidas as referências sugeridas.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Ainda assim, não é utilizada a designação mesotelioma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intraparenquimatoso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difuso (por que razão?), não são dadas hipóteses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para o tipo de envolvimento (por contiguidade das lesões pleurais vs.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Infiltração linfática?), bem como detalhar os aspectos de diagnóstico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diferencial com as várias patologias intersticiais (mais uma vez refiro-me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ao artigo de Larsen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al.).</w:t>
      </w:r>
    </w:p>
    <w:p w:rsidR="00512B45" w:rsidRDefault="00512B45">
      <w:pPr>
        <w:rPr>
          <w:rFonts w:ascii="Arial" w:hAnsi="Arial" w:cs="Arial"/>
          <w:color w:val="222222"/>
          <w:shd w:val="clear" w:color="auto" w:fill="FFFFFF"/>
        </w:rPr>
      </w:pPr>
    </w:p>
    <w:p w:rsidR="00512B45" w:rsidRPr="002A2E7E" w:rsidRDefault="00512B45">
      <w:pPr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A2E7E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Resposta: </w:t>
      </w:r>
    </w:p>
    <w:p w:rsidR="00512B45" w:rsidRDefault="002A2E7E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&gt;&gt;</w:t>
      </w:r>
      <w:r w:rsidR="00512B45">
        <w:rPr>
          <w:rFonts w:ascii="Arial" w:hAnsi="Arial" w:cs="Arial"/>
          <w:color w:val="222222"/>
          <w:shd w:val="clear" w:color="auto" w:fill="FFFFFF"/>
        </w:rPr>
        <w:t>Foi</w:t>
      </w:r>
      <w:proofErr w:type="gramEnd"/>
      <w:r w:rsidR="00512B45">
        <w:rPr>
          <w:rFonts w:ascii="Arial" w:hAnsi="Arial" w:cs="Arial"/>
          <w:color w:val="222222"/>
          <w:shd w:val="clear" w:color="auto" w:fill="FFFFFF"/>
        </w:rPr>
        <w:t xml:space="preserve"> utilizada a designação de mesotelioma </w:t>
      </w:r>
      <w:proofErr w:type="spellStart"/>
      <w:r w:rsidR="00512B45">
        <w:rPr>
          <w:rFonts w:ascii="Arial" w:hAnsi="Arial" w:cs="Arial"/>
          <w:color w:val="222222"/>
          <w:shd w:val="clear" w:color="auto" w:fill="FFFFFF"/>
        </w:rPr>
        <w:t>intraparenquimatoso</w:t>
      </w:r>
      <w:proofErr w:type="spellEnd"/>
      <w:r w:rsidR="00512B45">
        <w:rPr>
          <w:rFonts w:ascii="Arial" w:hAnsi="Arial" w:cs="Arial"/>
          <w:color w:val="222222"/>
          <w:shd w:val="clear" w:color="auto" w:fill="FFFFFF"/>
        </w:rPr>
        <w:t xml:space="preserve"> difuso.</w:t>
      </w:r>
    </w:p>
    <w:p w:rsidR="00512B45" w:rsidRDefault="002A2E7E">
      <w:pPr>
        <w:rPr>
          <w:rFonts w:ascii="Calibri" w:hAnsi="Calibri" w:cs="Arial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&gt;&gt;</w:t>
      </w:r>
      <w:r w:rsidR="00512B45">
        <w:rPr>
          <w:rFonts w:ascii="Arial" w:hAnsi="Arial" w:cs="Arial"/>
          <w:color w:val="222222"/>
          <w:shd w:val="clear" w:color="auto" w:fill="FFFFFF"/>
        </w:rPr>
        <w:t>O</w:t>
      </w:r>
      <w:proofErr w:type="gramEnd"/>
      <w:r w:rsidR="00512B45">
        <w:rPr>
          <w:rFonts w:ascii="Arial" w:hAnsi="Arial" w:cs="Arial"/>
          <w:color w:val="222222"/>
          <w:shd w:val="clear" w:color="auto" w:fill="FFFFFF"/>
        </w:rPr>
        <w:t xml:space="preserve"> tipo de envolvimento foi especificado</w:t>
      </w:r>
      <w:r>
        <w:rPr>
          <w:rFonts w:ascii="Arial" w:hAnsi="Arial" w:cs="Arial"/>
          <w:color w:val="222222"/>
          <w:shd w:val="clear" w:color="auto" w:fill="FFFFFF"/>
        </w:rPr>
        <w:t xml:space="preserve"> como infiltração do parênquima pulmonar “</w:t>
      </w:r>
      <w:r w:rsidR="00512B45" w:rsidRPr="00DE4235">
        <w:rPr>
          <w:rFonts w:ascii="Calibri" w:hAnsi="Calibri" w:cs="Arial"/>
          <w:sz w:val="20"/>
          <w:szCs w:val="20"/>
          <w:highlight w:val="yellow"/>
        </w:rPr>
        <w:t>O resultado anátomo-patológico revelou infiltração do parênquima pulmonar por células</w:t>
      </w:r>
      <w:r>
        <w:rPr>
          <w:rFonts w:ascii="Calibri" w:hAnsi="Calibri" w:cs="Arial"/>
          <w:sz w:val="20"/>
          <w:szCs w:val="20"/>
        </w:rPr>
        <w:t xml:space="preserve">” e por </w:t>
      </w:r>
    </w:p>
    <w:p w:rsidR="00512B45" w:rsidRDefault="002A2E7E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highlight w:val="yellow"/>
        </w:rPr>
        <w:t>“</w:t>
      </w:r>
      <w:r w:rsidR="00512B45" w:rsidRPr="0057135A">
        <w:rPr>
          <w:rFonts w:ascii="Calibri" w:hAnsi="Calibri" w:cs="Arial"/>
          <w:sz w:val="20"/>
          <w:szCs w:val="20"/>
          <w:highlight w:val="yellow"/>
        </w:rPr>
        <w:t>A invasão direta do parênquima</w:t>
      </w:r>
      <w:r w:rsidR="00512B45">
        <w:rPr>
          <w:rFonts w:ascii="Calibri" w:hAnsi="Calibri" w:cs="Arial"/>
          <w:sz w:val="20"/>
          <w:szCs w:val="20"/>
          <w:highlight w:val="yellow"/>
        </w:rPr>
        <w:t xml:space="preserve"> pulmonar subjacente </w:t>
      </w:r>
      <w:r w:rsidR="00512B45" w:rsidRPr="0057135A">
        <w:rPr>
          <w:rFonts w:ascii="Calibri" w:hAnsi="Calibri" w:cs="Arial"/>
          <w:sz w:val="20"/>
          <w:szCs w:val="20"/>
          <w:highlight w:val="yellow"/>
        </w:rPr>
        <w:t>ocorre em cerca de 21% dos casos</w:t>
      </w:r>
      <w:r w:rsidR="00512B45">
        <w:rPr>
          <w:rFonts w:ascii="Calibri" w:hAnsi="Calibri" w:cs="Arial"/>
          <w:sz w:val="20"/>
          <w:szCs w:val="20"/>
          <w:highlight w:val="yellow"/>
        </w:rPr>
        <w:t>,</w:t>
      </w:r>
      <w:r w:rsidR="00512B45" w:rsidRPr="0057135A">
        <w:rPr>
          <w:rFonts w:ascii="Calibri" w:hAnsi="Calibri" w:cs="Arial"/>
          <w:sz w:val="20"/>
          <w:szCs w:val="20"/>
          <w:highlight w:val="yellow"/>
        </w:rPr>
        <w:t xml:space="preserve"> e a disseminação </w:t>
      </w:r>
      <w:proofErr w:type="spellStart"/>
      <w:r w:rsidR="00512B45" w:rsidRPr="0057135A">
        <w:rPr>
          <w:rFonts w:ascii="Calibri" w:hAnsi="Calibri" w:cs="Arial"/>
          <w:sz w:val="20"/>
          <w:szCs w:val="20"/>
          <w:highlight w:val="yellow"/>
        </w:rPr>
        <w:t>linfangítica</w:t>
      </w:r>
      <w:proofErr w:type="spellEnd"/>
      <w:r w:rsidR="00512B45" w:rsidRPr="0057135A">
        <w:rPr>
          <w:rFonts w:ascii="Calibri" w:hAnsi="Calibri" w:cs="Arial"/>
          <w:sz w:val="20"/>
          <w:szCs w:val="20"/>
          <w:highlight w:val="yellow"/>
        </w:rPr>
        <w:t xml:space="preserve"> intrapu</w:t>
      </w:r>
      <w:r w:rsidR="00512B45">
        <w:rPr>
          <w:rFonts w:ascii="Calibri" w:hAnsi="Calibri" w:cs="Arial"/>
          <w:sz w:val="20"/>
          <w:szCs w:val="20"/>
          <w:highlight w:val="yellow"/>
        </w:rPr>
        <w:t>lmonar em cerca de 14%, estando ambas as situações</w:t>
      </w:r>
      <w:r w:rsidR="00512B45" w:rsidRPr="0057135A">
        <w:rPr>
          <w:rFonts w:ascii="Calibri" w:hAnsi="Calibri" w:cs="Arial"/>
          <w:sz w:val="20"/>
          <w:szCs w:val="20"/>
          <w:highlight w:val="yellow"/>
        </w:rPr>
        <w:t xml:space="preserve"> associadas a </w:t>
      </w:r>
      <w:proofErr w:type="spellStart"/>
      <w:r w:rsidR="00512B45" w:rsidRPr="0057135A">
        <w:rPr>
          <w:rFonts w:ascii="Calibri" w:hAnsi="Calibri" w:cs="Arial"/>
          <w:sz w:val="20"/>
          <w:szCs w:val="20"/>
          <w:highlight w:val="yellow"/>
        </w:rPr>
        <w:t>estadios</w:t>
      </w:r>
      <w:proofErr w:type="spellEnd"/>
      <w:r w:rsidR="00512B45" w:rsidRPr="0057135A">
        <w:rPr>
          <w:rFonts w:ascii="Calibri" w:hAnsi="Calibri" w:cs="Arial"/>
          <w:sz w:val="20"/>
          <w:szCs w:val="20"/>
          <w:highlight w:val="yellow"/>
        </w:rPr>
        <w:t xml:space="preserve"> mais avançados da doença. O envolvimento </w:t>
      </w:r>
      <w:proofErr w:type="spellStart"/>
      <w:r w:rsidR="00512B45" w:rsidRPr="0057135A">
        <w:rPr>
          <w:rFonts w:ascii="Calibri" w:hAnsi="Calibri" w:cs="Arial"/>
          <w:sz w:val="20"/>
          <w:szCs w:val="20"/>
          <w:highlight w:val="yellow"/>
        </w:rPr>
        <w:t>intraparenquimatoso</w:t>
      </w:r>
      <w:proofErr w:type="spellEnd"/>
      <w:r w:rsidR="00512B45" w:rsidRPr="0057135A">
        <w:rPr>
          <w:rFonts w:ascii="Calibri" w:hAnsi="Calibri" w:cs="Arial"/>
          <w:sz w:val="20"/>
          <w:szCs w:val="20"/>
          <w:highlight w:val="yellow"/>
        </w:rPr>
        <w:t xml:space="preserve"> sem a presença de alterações pleurais valorizáveis</w:t>
      </w:r>
      <w:proofErr w:type="gramStart"/>
      <w:r w:rsidR="00512B45">
        <w:rPr>
          <w:rFonts w:ascii="Calibri" w:hAnsi="Calibri" w:cs="Arial"/>
          <w:sz w:val="20"/>
          <w:szCs w:val="20"/>
          <w:highlight w:val="yellow"/>
        </w:rPr>
        <w:t>,</w:t>
      </w:r>
      <w:proofErr w:type="gramEnd"/>
      <w:r w:rsidR="00512B45">
        <w:rPr>
          <w:rFonts w:ascii="Calibri" w:hAnsi="Calibri" w:cs="Arial"/>
          <w:sz w:val="20"/>
          <w:szCs w:val="20"/>
          <w:highlight w:val="yellow"/>
        </w:rPr>
        <w:t xml:space="preserve"> é extremamente raro</w:t>
      </w:r>
      <w:r w:rsidR="00512B45">
        <w:rPr>
          <w:rFonts w:ascii="Calibri" w:hAnsi="Calibri" w:cs="Arial"/>
          <w:sz w:val="20"/>
          <w:szCs w:val="20"/>
        </w:rPr>
        <w:t>, com poucos casos descritos na literatura</w:t>
      </w:r>
      <w:r>
        <w:rPr>
          <w:rFonts w:ascii="Calibri" w:hAnsi="Calibri" w:cs="Arial"/>
          <w:sz w:val="20"/>
          <w:szCs w:val="20"/>
        </w:rPr>
        <w:t>”</w:t>
      </w:r>
    </w:p>
    <w:p w:rsidR="002A2E7E" w:rsidRDefault="002A2E7E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&gt;&gt; Os diagnósticos diferenciais foram completados de acordo com o artigo de Larsen </w:t>
      </w:r>
      <w:proofErr w:type="spellStart"/>
      <w:r>
        <w:rPr>
          <w:rFonts w:ascii="Calibri" w:hAnsi="Calibri" w:cs="Arial"/>
          <w:sz w:val="20"/>
          <w:szCs w:val="20"/>
        </w:rPr>
        <w:t>et</w:t>
      </w:r>
      <w:proofErr w:type="spellEnd"/>
      <w:r>
        <w:rPr>
          <w:rFonts w:ascii="Calibri" w:hAnsi="Calibri" w:cs="Arial"/>
          <w:sz w:val="20"/>
          <w:szCs w:val="20"/>
        </w:rPr>
        <w:t xml:space="preserve"> al.</w:t>
      </w:r>
    </w:p>
    <w:p w:rsidR="002A2E7E" w:rsidRDefault="002A2E7E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Contudo, não foram desenvolvidos um a um, porque iria tornar o texto muito extenso e exceder o número de palavras autorizadas nas normas de publicação da </w:t>
      </w:r>
      <w:proofErr w:type="spellStart"/>
      <w:r>
        <w:rPr>
          <w:rFonts w:ascii="Calibri" w:hAnsi="Calibri" w:cs="Arial"/>
          <w:sz w:val="20"/>
          <w:szCs w:val="20"/>
        </w:rPr>
        <w:t>acta</w:t>
      </w:r>
      <w:proofErr w:type="spellEnd"/>
      <w:r>
        <w:rPr>
          <w:rFonts w:ascii="Calibri" w:hAnsi="Calibri" w:cs="Arial"/>
          <w:sz w:val="20"/>
          <w:szCs w:val="20"/>
        </w:rPr>
        <w:t xml:space="preserve"> médica portuguesa.</w:t>
      </w:r>
    </w:p>
    <w:p w:rsidR="00512B45" w:rsidRPr="009D1D66" w:rsidRDefault="002A2E7E" w:rsidP="00512B4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548DD4"/>
          <w:sz w:val="20"/>
          <w:szCs w:val="20"/>
        </w:rPr>
      </w:pPr>
      <w:r>
        <w:rPr>
          <w:rFonts w:ascii="Calibri" w:hAnsi="Calibri" w:cs="Arial"/>
          <w:sz w:val="20"/>
          <w:szCs w:val="20"/>
          <w:highlight w:val="yellow"/>
        </w:rPr>
        <w:t>“</w:t>
      </w:r>
      <w:r w:rsidR="00512B45" w:rsidRPr="00DA2C70">
        <w:rPr>
          <w:rFonts w:ascii="Calibri" w:hAnsi="Calibri" w:cs="Arial"/>
          <w:sz w:val="20"/>
          <w:szCs w:val="20"/>
          <w:highlight w:val="yellow"/>
        </w:rPr>
        <w:t xml:space="preserve">Como diagnósticos diferenciais destacam-se a asbestose, a pneumonia organizativa </w:t>
      </w:r>
      <w:proofErr w:type="spellStart"/>
      <w:r w:rsidR="00512B45" w:rsidRPr="00DA2C70">
        <w:rPr>
          <w:rFonts w:ascii="Calibri" w:hAnsi="Calibri" w:cs="Arial"/>
          <w:sz w:val="20"/>
          <w:szCs w:val="20"/>
          <w:highlight w:val="yellow"/>
        </w:rPr>
        <w:t>criptogénica</w:t>
      </w:r>
      <w:proofErr w:type="spellEnd"/>
      <w:r w:rsidR="00512B45" w:rsidRPr="00DA2C70">
        <w:rPr>
          <w:rFonts w:ascii="Calibri" w:hAnsi="Calibri" w:cs="Arial"/>
          <w:sz w:val="20"/>
          <w:szCs w:val="20"/>
          <w:highlight w:val="yellow"/>
        </w:rPr>
        <w:t xml:space="preserve">, a pneumonia intersticial descamativa, as metástases </w:t>
      </w:r>
      <w:proofErr w:type="spellStart"/>
      <w:r w:rsidR="00512B45" w:rsidRPr="00DA2C70">
        <w:rPr>
          <w:rFonts w:ascii="Calibri" w:hAnsi="Calibri" w:cs="Arial"/>
          <w:sz w:val="20"/>
          <w:szCs w:val="20"/>
          <w:highlight w:val="yellow"/>
        </w:rPr>
        <w:t>pleuropulmonares</w:t>
      </w:r>
      <w:proofErr w:type="spellEnd"/>
      <w:r w:rsidR="00512B45" w:rsidRPr="00DA2C70">
        <w:rPr>
          <w:rFonts w:ascii="Calibri" w:hAnsi="Calibri" w:cs="Arial"/>
          <w:sz w:val="20"/>
          <w:szCs w:val="20"/>
          <w:highlight w:val="yellow"/>
        </w:rPr>
        <w:t>, e/ou a patologia infeciosa broncopulmonar</w:t>
      </w:r>
      <w:r w:rsidR="00512B45" w:rsidRPr="00602EBF">
        <w:rPr>
          <w:rFonts w:ascii="Calibri" w:hAnsi="Calibri" w:cs="Arial"/>
          <w:sz w:val="20"/>
          <w:szCs w:val="20"/>
        </w:rPr>
        <w:t>.</w:t>
      </w:r>
      <w:r w:rsidR="00512B45" w:rsidRPr="0070735B">
        <w:rPr>
          <w:rFonts w:ascii="Calibri" w:hAnsi="Calibri" w:cs="Arial"/>
          <w:sz w:val="20"/>
          <w:szCs w:val="20"/>
        </w:rPr>
        <w:t xml:space="preserve"> </w:t>
      </w:r>
      <w:r w:rsidR="00512B45">
        <w:rPr>
          <w:rFonts w:ascii="Calibri" w:hAnsi="Calibri" w:cs="Arial"/>
          <w:color w:val="548DD4"/>
          <w:sz w:val="20"/>
          <w:szCs w:val="20"/>
        </w:rPr>
        <w:t xml:space="preserve">(3-5) </w:t>
      </w:r>
      <w:r w:rsidR="00512B45" w:rsidRPr="006303A5">
        <w:rPr>
          <w:rFonts w:ascii="Calibri" w:hAnsi="Calibri" w:cs="Arial"/>
          <w:color w:val="000000"/>
          <w:sz w:val="20"/>
          <w:szCs w:val="20"/>
          <w:highlight w:val="yellow"/>
        </w:rPr>
        <w:t>A histologia e</w:t>
      </w:r>
      <w:r w:rsidR="00512B45">
        <w:rPr>
          <w:rFonts w:ascii="Calibri" w:hAnsi="Calibri" w:cs="Arial"/>
          <w:color w:val="000000"/>
          <w:sz w:val="20"/>
          <w:szCs w:val="20"/>
          <w:highlight w:val="yellow"/>
        </w:rPr>
        <w:t xml:space="preserve"> a </w:t>
      </w:r>
      <w:proofErr w:type="spellStart"/>
      <w:r w:rsidR="00512B45">
        <w:rPr>
          <w:rFonts w:ascii="Calibri" w:hAnsi="Calibri" w:cs="Arial"/>
          <w:color w:val="000000"/>
          <w:sz w:val="20"/>
          <w:szCs w:val="20"/>
          <w:highlight w:val="yellow"/>
        </w:rPr>
        <w:t>imunohistoquímica</w:t>
      </w:r>
      <w:proofErr w:type="spellEnd"/>
      <w:r w:rsidR="00512B45">
        <w:rPr>
          <w:rFonts w:ascii="Calibri" w:hAnsi="Calibri" w:cs="Arial"/>
          <w:color w:val="000000"/>
          <w:sz w:val="20"/>
          <w:szCs w:val="20"/>
          <w:highlight w:val="yellow"/>
        </w:rPr>
        <w:t xml:space="preserve"> são métodos diagnósticos determinantes</w:t>
      </w:r>
      <w:r w:rsidR="00512B45" w:rsidRPr="006303A5">
        <w:rPr>
          <w:rFonts w:ascii="Calibri" w:hAnsi="Calibri" w:cs="Arial"/>
          <w:color w:val="000000"/>
          <w:sz w:val="20"/>
          <w:szCs w:val="20"/>
          <w:highlight w:val="yellow"/>
        </w:rPr>
        <w:t xml:space="preserve"> na distinção destas patologias.</w:t>
      </w:r>
      <w:r w:rsidR="00512B45" w:rsidRPr="006303A5">
        <w:rPr>
          <w:rFonts w:ascii="Calibri" w:hAnsi="Calibri" w:cs="Arial"/>
          <w:color w:val="000000"/>
          <w:sz w:val="20"/>
          <w:szCs w:val="20"/>
        </w:rPr>
        <w:t xml:space="preserve"> </w:t>
      </w:r>
      <w:proofErr w:type="gramStart"/>
      <w:r w:rsidR="00512B45">
        <w:rPr>
          <w:rFonts w:ascii="Calibri" w:hAnsi="Calibri" w:cs="Arial"/>
          <w:color w:val="548DD4"/>
          <w:sz w:val="20"/>
          <w:szCs w:val="20"/>
        </w:rPr>
        <w:t>(6</w:t>
      </w:r>
      <w:proofErr w:type="gramEnd"/>
      <w:r w:rsidR="00512B45">
        <w:rPr>
          <w:rFonts w:ascii="Calibri" w:hAnsi="Calibri" w:cs="Arial"/>
          <w:color w:val="548DD4"/>
          <w:sz w:val="20"/>
          <w:szCs w:val="20"/>
        </w:rPr>
        <w:t>)</w:t>
      </w:r>
      <w:r w:rsidRPr="002A2E7E">
        <w:rPr>
          <w:rFonts w:ascii="Calibri" w:hAnsi="Calibri" w:cs="Arial"/>
          <w:b/>
          <w:color w:val="000000" w:themeColor="text1"/>
          <w:sz w:val="20"/>
          <w:szCs w:val="20"/>
        </w:rPr>
        <w:t>”</w:t>
      </w:r>
    </w:p>
    <w:p w:rsidR="00512B45" w:rsidRDefault="00512B45">
      <w:pPr>
        <w:rPr>
          <w:rFonts w:ascii="Arial" w:hAnsi="Arial" w:cs="Arial"/>
          <w:color w:val="222222"/>
          <w:shd w:val="clear" w:color="auto" w:fill="FFFFFF"/>
        </w:rPr>
      </w:pPr>
    </w:p>
    <w:p w:rsidR="000771CF" w:rsidRDefault="00512B45"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Bibliografia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Foram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actualizadas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conforme as sugestões.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Recomendação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Mantem-se a recomendação de publicação após revisão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minor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conforme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sugerido.</w:t>
      </w:r>
    </w:p>
    <w:sectPr w:rsidR="000771CF" w:rsidSect="00B25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2287"/>
    <w:multiLevelType w:val="hybridMultilevel"/>
    <w:tmpl w:val="B0BCD2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512B45"/>
    <w:rsid w:val="000771CF"/>
    <w:rsid w:val="002150D0"/>
    <w:rsid w:val="002A2E7E"/>
    <w:rsid w:val="00456936"/>
    <w:rsid w:val="00512B45"/>
    <w:rsid w:val="006437A1"/>
    <w:rsid w:val="0082079D"/>
    <w:rsid w:val="00AD5B0A"/>
    <w:rsid w:val="00B259EA"/>
    <w:rsid w:val="00DA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E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2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Pais</dc:creator>
  <cp:lastModifiedBy>MReis</cp:lastModifiedBy>
  <cp:revision>2</cp:revision>
  <dcterms:created xsi:type="dcterms:W3CDTF">2019-03-08T14:31:00Z</dcterms:created>
  <dcterms:modified xsi:type="dcterms:W3CDTF">2019-03-08T14:31:00Z</dcterms:modified>
</cp:coreProperties>
</file>