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C9EE" w14:textId="10EC0D04" w:rsidR="000445F9" w:rsidRPr="00B64887" w:rsidRDefault="000445F9" w:rsidP="000445F9">
      <w:pPr>
        <w:spacing w:after="0" w:line="360" w:lineRule="auto"/>
        <w:jc w:val="both"/>
        <w:rPr>
          <w:rFonts w:ascii="Arial" w:hAnsi="Arial" w:cs="Arial"/>
          <w:b/>
          <w:bCs/>
          <w:color w:val="538135" w:themeColor="accent6" w:themeShade="BF"/>
          <w:sz w:val="28"/>
          <w:szCs w:val="28"/>
          <w:u w:val="single"/>
          <w:shd w:val="clear" w:color="auto" w:fill="FFFFFF"/>
        </w:rPr>
      </w:pPr>
      <w:bookmarkStart w:id="0" w:name="_GoBack"/>
      <w:bookmarkEnd w:id="0"/>
      <w:r w:rsidRPr="00B64887">
        <w:rPr>
          <w:rFonts w:ascii="Arial" w:hAnsi="Arial" w:cs="Arial"/>
          <w:b/>
          <w:bCs/>
          <w:color w:val="538135" w:themeColor="accent6" w:themeShade="BF"/>
          <w:sz w:val="28"/>
          <w:szCs w:val="28"/>
          <w:u w:val="single"/>
          <w:shd w:val="clear" w:color="auto" w:fill="FFFFFF"/>
        </w:rPr>
        <w:t>Notas do Editor:</w:t>
      </w:r>
    </w:p>
    <w:p w14:paraId="57DD3FAC" w14:textId="78495C13" w:rsidR="000445F9" w:rsidRPr="000445F9" w:rsidRDefault="000445F9" w:rsidP="000445F9">
      <w:pPr>
        <w:spacing w:after="0" w:line="360" w:lineRule="auto"/>
        <w:jc w:val="both"/>
        <w:rPr>
          <w:rFonts w:ascii="Arial" w:hAnsi="Arial" w:cs="Arial"/>
        </w:rPr>
      </w:pPr>
    </w:p>
    <w:p w14:paraId="15A971F6" w14:textId="58030D87" w:rsidR="000445F9" w:rsidRPr="00CF78A6" w:rsidRDefault="00B525D4" w:rsidP="000445F9">
      <w:pPr>
        <w:spacing w:after="0" w:line="360" w:lineRule="auto"/>
        <w:jc w:val="both"/>
        <w:rPr>
          <w:rFonts w:ascii="Arial" w:hAnsi="Arial" w:cs="Arial"/>
          <w:b/>
          <w:bCs/>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692032" behindDoc="0" locked="0" layoutInCell="1" allowOverlap="1" wp14:anchorId="054E0B75" wp14:editId="64BEB866">
                <wp:simplePos x="0" y="0"/>
                <wp:positionH relativeFrom="column">
                  <wp:posOffset>-570230</wp:posOffset>
                </wp:positionH>
                <wp:positionV relativeFrom="paragraph">
                  <wp:posOffset>1080135</wp:posOffset>
                </wp:positionV>
                <wp:extent cx="6693535" cy="1404620"/>
                <wp:effectExtent l="0" t="0" r="0" b="38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65BC993E" w14:textId="6636B311" w:rsidR="00B525D4" w:rsidRPr="00B525D4" w:rsidRDefault="00B525D4">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 xml:space="preserve">De modo a </w:t>
                            </w:r>
                            <w:r w:rsidR="00930FCD">
                              <w:rPr>
                                <w:rFonts w:ascii="Arial" w:hAnsi="Arial" w:cs="Arial"/>
                              </w:rPr>
                              <w:t>alcançar</w:t>
                            </w:r>
                            <w:r>
                              <w:rPr>
                                <w:rFonts w:ascii="Arial" w:hAnsi="Arial" w:cs="Arial"/>
                              </w:rPr>
                              <w:t xml:space="preserve"> o solicitado, requisitámos os serviços especializados de um tradutor qualificado e foram </w:t>
                            </w:r>
                            <w:r w:rsidRPr="00187129">
                              <w:rPr>
                                <w:rFonts w:ascii="Arial" w:hAnsi="Arial" w:cs="Arial"/>
                              </w:rPr>
                              <w:t xml:space="preserve">realizadas alterações </w:t>
                            </w:r>
                            <w:r w:rsidR="009C2A3D" w:rsidRPr="00187129">
                              <w:rPr>
                                <w:rFonts w:ascii="Arial" w:hAnsi="Arial" w:cs="Arial"/>
                              </w:rPr>
                              <w:t>em</w:t>
                            </w:r>
                            <w:r w:rsidRPr="00187129">
                              <w:rPr>
                                <w:rFonts w:ascii="Arial" w:hAnsi="Arial" w:cs="Arial"/>
                              </w:rPr>
                              <w:t xml:space="preserve"> todo o manuscrito</w:t>
                            </w:r>
                            <w:r w:rsidR="00187129">
                              <w:rPr>
                                <w:rFonts w:ascii="Arial" w:hAnsi="Arial" w:cs="Arial"/>
                              </w:rPr>
                              <w:t xml:space="preserve"> (</w:t>
                            </w:r>
                            <w:r w:rsidR="00187129" w:rsidRPr="00187129">
                              <w:rPr>
                                <w:rFonts w:ascii="Arial" w:hAnsi="Arial" w:cs="Arial"/>
                                <w:highlight w:val="yellow"/>
                              </w:rPr>
                              <w:t>sublinhadas a amarelo</w:t>
                            </w:r>
                            <w:r w:rsidR="00187129">
                              <w:rPr>
                                <w:rFonts w:ascii="Arial" w:hAnsi="Arial" w:cs="Arial"/>
                              </w:rPr>
                              <w:t>)</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E0B75" id="_x0000_t202" coordsize="21600,21600" o:spt="202" path="m,l,21600r21600,l21600,xe">
                <v:stroke joinstyle="miter"/>
                <v:path gradientshapeok="t" o:connecttype="rect"/>
              </v:shapetype>
              <v:shape id="Caixa de Texto 2" o:spid="_x0000_s1026" type="#_x0000_t202" style="position:absolute;left:0;text-align:left;margin-left:-44.9pt;margin-top:85.05pt;width:527.0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" fillcolor="#fff2cc [663]" stroked="f">
                <v:textbox style="mso-fit-shape-to-text:t">
                  <w:txbxContent>
                    <w:p w14:paraId="65BC993E" w14:textId="6636B311" w:rsidR="00B525D4" w:rsidRPr="00B525D4" w:rsidRDefault="00B525D4">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 xml:space="preserve">De modo a </w:t>
                      </w:r>
                      <w:r w:rsidR="00930FCD">
                        <w:rPr>
                          <w:rFonts w:ascii="Arial" w:hAnsi="Arial" w:cs="Arial"/>
                        </w:rPr>
                        <w:t>alcançar</w:t>
                      </w:r>
                      <w:r>
                        <w:rPr>
                          <w:rFonts w:ascii="Arial" w:hAnsi="Arial" w:cs="Arial"/>
                        </w:rPr>
                        <w:t xml:space="preserve"> o solicitado, requisitámos os serviços especializados de um tradutor qualificado e foram </w:t>
                      </w:r>
                      <w:r w:rsidRPr="00187129">
                        <w:rPr>
                          <w:rFonts w:ascii="Arial" w:hAnsi="Arial" w:cs="Arial"/>
                        </w:rPr>
                        <w:t xml:space="preserve">realizadas alterações </w:t>
                      </w:r>
                      <w:r w:rsidR="009C2A3D" w:rsidRPr="00187129">
                        <w:rPr>
                          <w:rFonts w:ascii="Arial" w:hAnsi="Arial" w:cs="Arial"/>
                        </w:rPr>
                        <w:t>em</w:t>
                      </w:r>
                      <w:r w:rsidRPr="00187129">
                        <w:rPr>
                          <w:rFonts w:ascii="Arial" w:hAnsi="Arial" w:cs="Arial"/>
                        </w:rPr>
                        <w:t xml:space="preserve"> todo o manuscrito</w:t>
                      </w:r>
                      <w:r w:rsidR="00187129">
                        <w:rPr>
                          <w:rFonts w:ascii="Arial" w:hAnsi="Arial" w:cs="Arial"/>
                        </w:rPr>
                        <w:t xml:space="preserve"> (</w:t>
                      </w:r>
                      <w:r w:rsidR="00187129" w:rsidRPr="00187129">
                        <w:rPr>
                          <w:rFonts w:ascii="Arial" w:hAnsi="Arial" w:cs="Arial"/>
                          <w:highlight w:val="yellow"/>
                        </w:rPr>
                        <w:t>sublinhadas a amarelo</w:t>
                      </w:r>
                      <w:r w:rsidR="00187129">
                        <w:rPr>
                          <w:rFonts w:ascii="Arial" w:hAnsi="Arial" w:cs="Arial"/>
                        </w:rPr>
                        <w:t>)</w:t>
                      </w:r>
                      <w:r>
                        <w:rPr>
                          <w:rFonts w:ascii="Arial" w:hAnsi="Arial" w:cs="Arial"/>
                        </w:rPr>
                        <w:t>.</w:t>
                      </w:r>
                    </w:p>
                  </w:txbxContent>
                </v:textbox>
                <w10:wrap type="square"/>
              </v:shape>
            </w:pict>
          </mc:Fallback>
        </mc:AlternateContent>
      </w:r>
      <w:r w:rsidR="000445F9">
        <w:rPr>
          <w:rFonts w:ascii="Arial" w:hAnsi="Arial" w:cs="Arial"/>
        </w:rPr>
        <w:t xml:space="preserve">1 </w:t>
      </w:r>
      <w:r w:rsidR="000445F9" w:rsidRPr="000445F9">
        <w:rPr>
          <w:rFonts w:ascii="Arial" w:hAnsi="Arial" w:cs="Arial"/>
        </w:rPr>
        <w:t xml:space="preserve">- </w:t>
      </w:r>
      <w:r w:rsidR="000445F9">
        <w:rPr>
          <w:rFonts w:ascii="Arial" w:hAnsi="Arial" w:cs="Arial"/>
          <w:shd w:val="clear" w:color="auto" w:fill="FFFFFF"/>
        </w:rPr>
        <w:t>C</w:t>
      </w:r>
      <w:r w:rsidR="000445F9" w:rsidRPr="000445F9">
        <w:rPr>
          <w:rFonts w:ascii="Arial" w:hAnsi="Arial" w:cs="Arial"/>
          <w:shd w:val="clear" w:color="auto" w:fill="FFFFFF"/>
        </w:rPr>
        <w:t xml:space="preserve">om o objectivo de </w:t>
      </w:r>
      <w:proofErr w:type="spellStart"/>
      <w:r w:rsidR="000445F9" w:rsidRPr="000445F9">
        <w:rPr>
          <w:rFonts w:ascii="Arial" w:hAnsi="Arial" w:cs="Arial"/>
          <w:shd w:val="clear" w:color="auto" w:fill="FFFFFF"/>
        </w:rPr>
        <w:t>optimizar</w:t>
      </w:r>
      <w:proofErr w:type="spellEnd"/>
      <w:r w:rsidR="000445F9" w:rsidRPr="000445F9">
        <w:rPr>
          <w:rFonts w:ascii="Arial" w:hAnsi="Arial" w:cs="Arial"/>
          <w:shd w:val="clear" w:color="auto" w:fill="FFFFFF"/>
        </w:rPr>
        <w:t xml:space="preserve"> a legibilidade do seu artigo e assim</w:t>
      </w:r>
      <w:r w:rsidR="000445F9" w:rsidRPr="000445F9">
        <w:rPr>
          <w:rFonts w:ascii="Arial" w:hAnsi="Arial" w:cs="Arial"/>
        </w:rPr>
        <w:t xml:space="preserve"> </w:t>
      </w:r>
      <w:r w:rsidR="000445F9" w:rsidRPr="000445F9">
        <w:rPr>
          <w:rFonts w:ascii="Arial" w:hAnsi="Arial" w:cs="Arial"/>
          <w:shd w:val="clear" w:color="auto" w:fill="FFFFFF"/>
        </w:rPr>
        <w:t>incrementar potencialmente as citações do mesmo, recomendamos que os</w:t>
      </w:r>
      <w:r w:rsidR="000445F9" w:rsidRPr="000445F9">
        <w:rPr>
          <w:rFonts w:ascii="Arial" w:hAnsi="Arial" w:cs="Arial"/>
        </w:rPr>
        <w:t xml:space="preserve"> </w:t>
      </w:r>
      <w:r w:rsidR="000445F9" w:rsidRPr="000445F9">
        <w:rPr>
          <w:rFonts w:ascii="Arial" w:hAnsi="Arial" w:cs="Arial"/>
          <w:shd w:val="clear" w:color="auto" w:fill="FFFFFF"/>
        </w:rPr>
        <w:t>conteúdos redigidos em inglês sejam revistos por um "</w:t>
      </w:r>
      <w:proofErr w:type="spellStart"/>
      <w:r w:rsidR="000445F9" w:rsidRPr="000445F9">
        <w:rPr>
          <w:rFonts w:ascii="Arial" w:hAnsi="Arial" w:cs="Arial"/>
          <w:shd w:val="clear" w:color="auto" w:fill="FFFFFF"/>
        </w:rPr>
        <w:t>native</w:t>
      </w:r>
      <w:proofErr w:type="spellEnd"/>
      <w:r w:rsidR="000445F9" w:rsidRPr="000445F9">
        <w:rPr>
          <w:rFonts w:ascii="Arial" w:hAnsi="Arial" w:cs="Arial"/>
          <w:shd w:val="clear" w:color="auto" w:fill="FFFFFF"/>
        </w:rPr>
        <w:t xml:space="preserve"> speaker",</w:t>
      </w:r>
      <w:r w:rsidR="000445F9" w:rsidRPr="000445F9">
        <w:rPr>
          <w:rFonts w:ascii="Arial" w:hAnsi="Arial" w:cs="Arial"/>
        </w:rPr>
        <w:t xml:space="preserve"> </w:t>
      </w:r>
      <w:r w:rsidR="000445F9" w:rsidRPr="000445F9">
        <w:rPr>
          <w:rFonts w:ascii="Arial" w:hAnsi="Arial" w:cs="Arial"/>
          <w:shd w:val="clear" w:color="auto" w:fill="FFFFFF"/>
        </w:rPr>
        <w:t xml:space="preserve">tradutor qualificado ou empresa </w:t>
      </w:r>
      <w:bookmarkStart w:id="1" w:name="_Hlk17807534"/>
      <w:r w:rsidR="000445F9" w:rsidRPr="000445F9">
        <w:rPr>
          <w:rFonts w:ascii="Arial" w:hAnsi="Arial" w:cs="Arial"/>
          <w:shd w:val="clear" w:color="auto" w:fill="FFFFFF"/>
        </w:rPr>
        <w:t>especi</w:t>
      </w:r>
      <w:bookmarkEnd w:id="1"/>
      <w:r w:rsidR="000445F9" w:rsidRPr="000445F9">
        <w:rPr>
          <w:rFonts w:ascii="Arial" w:hAnsi="Arial" w:cs="Arial"/>
          <w:shd w:val="clear" w:color="auto" w:fill="FFFFFF"/>
        </w:rPr>
        <w:t xml:space="preserve">alizada em </w:t>
      </w:r>
      <w:r w:rsidR="000445F9" w:rsidRPr="00187129">
        <w:rPr>
          <w:rFonts w:ascii="Arial" w:hAnsi="Arial" w:cs="Arial"/>
          <w:shd w:val="clear" w:color="auto" w:fill="FFFFFF"/>
        </w:rPr>
        <w:t>serviços de "</w:t>
      </w:r>
      <w:proofErr w:type="spellStart"/>
      <w:r w:rsidR="000445F9" w:rsidRPr="00187129">
        <w:rPr>
          <w:rFonts w:ascii="Arial" w:hAnsi="Arial" w:cs="Arial"/>
          <w:shd w:val="clear" w:color="auto" w:fill="FFFFFF"/>
        </w:rPr>
        <w:t>language</w:t>
      </w:r>
      <w:proofErr w:type="spellEnd"/>
      <w:r w:rsidR="000445F9" w:rsidRPr="00187129">
        <w:rPr>
          <w:rFonts w:ascii="Arial" w:hAnsi="Arial" w:cs="Arial"/>
        </w:rPr>
        <w:t xml:space="preserve"> </w:t>
      </w:r>
      <w:proofErr w:type="spellStart"/>
      <w:r w:rsidR="000445F9" w:rsidRPr="00187129">
        <w:rPr>
          <w:rFonts w:ascii="Arial" w:hAnsi="Arial" w:cs="Arial"/>
          <w:shd w:val="clear" w:color="auto" w:fill="FFFFFF"/>
        </w:rPr>
        <w:t>polishing</w:t>
      </w:r>
      <w:proofErr w:type="spellEnd"/>
      <w:r w:rsidR="000445F9" w:rsidRPr="00187129">
        <w:rPr>
          <w:rFonts w:ascii="Arial" w:hAnsi="Arial" w:cs="Arial"/>
          <w:shd w:val="clear" w:color="auto" w:fill="FFFFFF"/>
        </w:rPr>
        <w:t>"</w:t>
      </w:r>
    </w:p>
    <w:p w14:paraId="7359B14F" w14:textId="232EDDE3" w:rsidR="00B525D4" w:rsidRDefault="00B525D4" w:rsidP="000445F9">
      <w:pPr>
        <w:spacing w:after="0" w:line="360" w:lineRule="auto"/>
        <w:jc w:val="both"/>
        <w:rPr>
          <w:rFonts w:ascii="Arial" w:hAnsi="Arial" w:cs="Arial"/>
          <w:shd w:val="clear" w:color="auto" w:fill="FFFFFF"/>
        </w:rPr>
      </w:pPr>
    </w:p>
    <w:p w14:paraId="7795CC43" w14:textId="66A08084" w:rsidR="00B525D4" w:rsidRDefault="00B525D4" w:rsidP="000445F9">
      <w:pPr>
        <w:spacing w:after="0" w:line="360" w:lineRule="auto"/>
        <w:jc w:val="both"/>
        <w:rPr>
          <w:rFonts w:ascii="Arial" w:hAnsi="Arial" w:cs="Arial"/>
          <w:shd w:val="clear" w:color="auto" w:fill="FFFFFF"/>
        </w:rPr>
      </w:pPr>
    </w:p>
    <w:p w14:paraId="0906072A" w14:textId="34649ECE" w:rsidR="000445F9" w:rsidRPr="000445F9" w:rsidRDefault="00B525D4"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694080" behindDoc="0" locked="0" layoutInCell="1" allowOverlap="1" wp14:anchorId="5108636C" wp14:editId="40F3D314">
                <wp:simplePos x="0" y="0"/>
                <wp:positionH relativeFrom="column">
                  <wp:posOffset>-569595</wp:posOffset>
                </wp:positionH>
                <wp:positionV relativeFrom="paragraph">
                  <wp:posOffset>334010</wp:posOffset>
                </wp:positionV>
                <wp:extent cx="6693535" cy="1404620"/>
                <wp:effectExtent l="0" t="0" r="0" b="571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41B777F1" w14:textId="648F259B" w:rsidR="00B525D4" w:rsidRPr="00B525D4" w:rsidRDefault="00B525D4" w:rsidP="00B525D4">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O resumo em português também foi revisto do ponto de vista linguístico.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8636C" id="_x0000_s1027" type="#_x0000_t202" style="position:absolute;left:0;text-align:left;margin-left:-44.85pt;margin-top:26.3pt;width:527.0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" fillcolor="#fff2cc [663]" stroked="f">
                <v:textbox style="mso-fit-shape-to-text:t">
                  <w:txbxContent>
                    <w:p w14:paraId="41B777F1" w14:textId="648F259B" w:rsidR="00B525D4" w:rsidRPr="00B525D4" w:rsidRDefault="00B525D4" w:rsidP="00B525D4">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O resumo em português também foi revisto do ponto de vista linguístico.</w:t>
                      </w:r>
                    </w:p>
                  </w:txbxContent>
                </v:textbox>
                <w10:wrap type="square"/>
              </v:shape>
            </w:pict>
          </mc:Fallback>
        </mc:AlternateContent>
      </w:r>
      <w:r w:rsidR="000445F9">
        <w:rPr>
          <w:rFonts w:ascii="Arial" w:hAnsi="Arial" w:cs="Arial"/>
          <w:shd w:val="clear" w:color="auto" w:fill="FFFFFF"/>
        </w:rPr>
        <w:t xml:space="preserve">2 </w:t>
      </w:r>
      <w:r w:rsidR="000445F9" w:rsidRPr="000445F9">
        <w:rPr>
          <w:rFonts w:ascii="Arial" w:hAnsi="Arial" w:cs="Arial"/>
          <w:shd w:val="clear" w:color="auto" w:fill="FFFFFF"/>
        </w:rPr>
        <w:t xml:space="preserve">- </w:t>
      </w:r>
      <w:r w:rsidR="000445F9">
        <w:rPr>
          <w:rFonts w:ascii="Arial" w:hAnsi="Arial" w:cs="Arial"/>
          <w:shd w:val="clear" w:color="auto" w:fill="FFFFFF"/>
        </w:rPr>
        <w:t>O</w:t>
      </w:r>
      <w:r w:rsidR="000445F9" w:rsidRPr="000445F9">
        <w:rPr>
          <w:rFonts w:ascii="Arial" w:hAnsi="Arial" w:cs="Arial"/>
          <w:shd w:val="clear" w:color="auto" w:fill="FFFFFF"/>
        </w:rPr>
        <w:t xml:space="preserve"> </w:t>
      </w:r>
      <w:r w:rsidR="000445F9" w:rsidRPr="00187129">
        <w:rPr>
          <w:rFonts w:ascii="Arial" w:hAnsi="Arial" w:cs="Arial"/>
          <w:shd w:val="clear" w:color="auto" w:fill="FFFFFF"/>
        </w:rPr>
        <w:t>resumo em português necessita de revisão major do ponto de vista</w:t>
      </w:r>
      <w:r w:rsidR="000445F9" w:rsidRPr="00187129">
        <w:rPr>
          <w:rFonts w:ascii="Arial" w:hAnsi="Arial" w:cs="Arial"/>
        </w:rPr>
        <w:t xml:space="preserve"> </w:t>
      </w:r>
      <w:r w:rsidR="000445F9" w:rsidRPr="00187129">
        <w:rPr>
          <w:rFonts w:ascii="Arial" w:hAnsi="Arial" w:cs="Arial"/>
          <w:shd w:val="clear" w:color="auto" w:fill="FFFFFF"/>
        </w:rPr>
        <w:t>linguístico;</w:t>
      </w:r>
    </w:p>
    <w:p w14:paraId="04D7C0E7" w14:textId="4276D1EA" w:rsidR="000445F9" w:rsidRPr="000445F9" w:rsidRDefault="000445F9" w:rsidP="000445F9">
      <w:pPr>
        <w:spacing w:after="0" w:line="360" w:lineRule="auto"/>
        <w:jc w:val="both"/>
        <w:rPr>
          <w:rFonts w:ascii="Arial" w:hAnsi="Arial" w:cs="Arial"/>
        </w:rPr>
      </w:pPr>
    </w:p>
    <w:p w14:paraId="5904CF84" w14:textId="4C64D1E2" w:rsidR="000445F9" w:rsidRPr="000445F9" w:rsidRDefault="00B525D4"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696128" behindDoc="0" locked="0" layoutInCell="1" allowOverlap="1" wp14:anchorId="28B468FB" wp14:editId="41E28D92">
                <wp:simplePos x="0" y="0"/>
                <wp:positionH relativeFrom="column">
                  <wp:posOffset>-569595</wp:posOffset>
                </wp:positionH>
                <wp:positionV relativeFrom="paragraph">
                  <wp:posOffset>823595</wp:posOffset>
                </wp:positionV>
                <wp:extent cx="6693535" cy="1404620"/>
                <wp:effectExtent l="0" t="0" r="0" b="5715"/>
                <wp:wrapSquare wrapText="bothSides"/>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2ED52BF8" w14:textId="68C616A3" w:rsidR="00B525D4" w:rsidRDefault="00B525D4" w:rsidP="00B525D4">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00A5745F">
                              <w:rPr>
                                <w:rFonts w:ascii="Arial" w:hAnsi="Arial" w:cs="Arial"/>
                              </w:rPr>
                              <w:t>Foi incluído o parágrafo independente relativo ao capítulo</w:t>
                            </w:r>
                            <w:r w:rsidR="00A52A24">
                              <w:rPr>
                                <w:rFonts w:ascii="Arial" w:hAnsi="Arial" w:cs="Arial"/>
                              </w:rPr>
                              <w:t xml:space="preserve"> “Discussão”</w:t>
                            </w:r>
                            <w:r>
                              <w:rPr>
                                <w:rFonts w:ascii="Arial" w:hAnsi="Arial" w:cs="Arial"/>
                              </w:rPr>
                              <w:t>.</w:t>
                            </w:r>
                          </w:p>
                          <w:p w14:paraId="125F4F06" w14:textId="6D674A8E" w:rsidR="004C7877" w:rsidRDefault="004C7877" w:rsidP="00B525D4">
                            <w:pPr>
                              <w:rPr>
                                <w:rFonts w:ascii="Arial" w:hAnsi="Arial" w:cs="Arial"/>
                              </w:rPr>
                            </w:pPr>
                          </w:p>
                          <w:p w14:paraId="4F9CAD1C" w14:textId="77777777" w:rsidR="00B26F09" w:rsidRPr="00B26F09" w:rsidRDefault="004C7877" w:rsidP="00B26F09">
                            <w:pPr>
                              <w:spacing w:after="0"/>
                              <w:ind w:firstLine="708"/>
                              <w:jc w:val="both"/>
                              <w:rPr>
                                <w:rFonts w:cstheme="minorHAnsi"/>
                                <w:sz w:val="24"/>
                                <w:szCs w:val="24"/>
                                <w:highlight w:val="yellow"/>
                                <w:lang w:val="en-US"/>
                              </w:rPr>
                            </w:pPr>
                            <w:r w:rsidRPr="004C7877">
                              <w:rPr>
                                <w:rFonts w:ascii="Arial" w:hAnsi="Arial" w:cs="Arial"/>
                                <w:lang w:val="en-US"/>
                              </w:rPr>
                              <w:t>“</w:t>
                            </w:r>
                            <w:r w:rsidR="00B26F09" w:rsidRPr="00B26F09">
                              <w:rPr>
                                <w:b/>
                                <w:sz w:val="24"/>
                                <w:highlight w:val="yellow"/>
                                <w:lang w:val="en-US"/>
                              </w:rPr>
                              <w:t xml:space="preserve">Discussion: </w:t>
                            </w:r>
                            <w:r w:rsidR="00B26F09" w:rsidRPr="00B26F09">
                              <w:rPr>
                                <w:sz w:val="24"/>
                                <w:highlight w:val="yellow"/>
                                <w:lang w:val="en-US"/>
                              </w:rPr>
                              <w:t xml:space="preserve">The Portuguese version of Current Opioid Misuse Measure was </w:t>
                            </w:r>
                            <w:r w:rsidR="00B26F09" w:rsidRPr="00B26F09">
                              <w:rPr>
                                <w:sz w:val="24"/>
                                <w:szCs w:val="24"/>
                                <w:highlight w:val="yellow"/>
                                <w:lang w:val="en-US"/>
                              </w:rPr>
                              <w:t xml:space="preserve">properly translated, adapted and validated; </w:t>
                            </w:r>
                            <w:r w:rsidR="00B26F09" w:rsidRPr="00B26F09">
                              <w:rPr>
                                <w:sz w:val="24"/>
                                <w:highlight w:val="yellow"/>
                                <w:lang w:val="en-US"/>
                              </w:rPr>
                              <w:t>showing good quality in terms of reliability and validity. This is</w:t>
                            </w:r>
                            <w:r w:rsidR="00B26F09" w:rsidRPr="00B26F09">
                              <w:rPr>
                                <w:b/>
                                <w:sz w:val="24"/>
                                <w:highlight w:val="yellow"/>
                                <w:lang w:val="en-US"/>
                              </w:rPr>
                              <w:t xml:space="preserve"> </w:t>
                            </w:r>
                            <w:r w:rsidR="00B26F09" w:rsidRPr="00B26F09">
                              <w:rPr>
                                <w:rFonts w:cstheme="minorHAnsi"/>
                                <w:sz w:val="24"/>
                                <w:szCs w:val="24"/>
                                <w:highlight w:val="yellow"/>
                                <w:lang w:val="en-US"/>
                              </w:rPr>
                              <w:t xml:space="preserve">the first instrument to screen aberrant opioid-related behaviors in Portuguese chronic pain patients. Consequently, will </w:t>
                            </w:r>
                            <w:r w:rsidR="00B26F09" w:rsidRPr="00B26F09">
                              <w:rPr>
                                <w:sz w:val="24"/>
                                <w:szCs w:val="24"/>
                                <w:highlight w:val="yellow"/>
                                <w:lang w:val="en-US"/>
                              </w:rPr>
                              <w:t>aid and promote the identification of opioid misuse in these patients.</w:t>
                            </w:r>
                          </w:p>
                          <w:p w14:paraId="776C5539" w14:textId="2CA1A0A5" w:rsidR="004C7877" w:rsidRPr="004C7877" w:rsidRDefault="004C7877" w:rsidP="004C7877">
                            <w:pPr>
                              <w:rPr>
                                <w:rFonts w:ascii="Arial" w:hAnsi="Arial" w:cs="Arial"/>
                                <w:lang w:val="en-US"/>
                              </w:rPr>
                            </w:pPr>
                          </w:p>
                          <w:p w14:paraId="120E6D09" w14:textId="77777777" w:rsidR="004C7877" w:rsidRPr="004C7877" w:rsidRDefault="004C7877" w:rsidP="004C7877">
                            <w:pPr>
                              <w:rPr>
                                <w:rFonts w:ascii="Arial" w:hAnsi="Arial" w:cs="Arial"/>
                                <w:lang w:val="en-US"/>
                              </w:rPr>
                            </w:pPr>
                          </w:p>
                          <w:p w14:paraId="2EA41E53" w14:textId="57300F23" w:rsidR="004C7877" w:rsidRDefault="004C7877" w:rsidP="00B26F09">
                            <w:pPr>
                              <w:spacing w:after="0"/>
                              <w:ind w:firstLine="708"/>
                              <w:jc w:val="both"/>
                              <w:rPr>
                                <w:rFonts w:ascii="Arial" w:hAnsi="Arial" w:cs="Arial"/>
                              </w:rPr>
                            </w:pPr>
                            <w:r w:rsidRPr="004C7877">
                              <w:rPr>
                                <w:rFonts w:ascii="Arial" w:hAnsi="Arial" w:cs="Arial"/>
                              </w:rPr>
                              <w:t>“</w:t>
                            </w:r>
                            <w:r w:rsidR="00B26F09" w:rsidRPr="000B4541">
                              <w:rPr>
                                <w:b/>
                                <w:sz w:val="24"/>
                                <w:highlight w:val="yellow"/>
                              </w:rPr>
                              <w:t>Discussão</w:t>
                            </w:r>
                            <w:r w:rsidR="00B26F09" w:rsidRPr="000B4541">
                              <w:rPr>
                                <w:bCs/>
                                <w:sz w:val="24"/>
                                <w:highlight w:val="yellow"/>
                              </w:rPr>
                              <w:t>:</w:t>
                            </w:r>
                            <w:r w:rsidR="00B26F09" w:rsidRPr="000B4541">
                              <w:rPr>
                                <w:sz w:val="24"/>
                                <w:highlight w:val="yellow"/>
                              </w:rPr>
                              <w:t xml:space="preserve"> A versão portuguesa da </w:t>
                            </w:r>
                            <w:r w:rsidR="00B26F09">
                              <w:rPr>
                                <w:sz w:val="24"/>
                                <w:highlight w:val="yellow"/>
                              </w:rPr>
                              <w:t>E</w:t>
                            </w:r>
                            <w:r w:rsidR="00B26F09" w:rsidRPr="000B4541">
                              <w:rPr>
                                <w:sz w:val="24"/>
                                <w:highlight w:val="yellow"/>
                              </w:rPr>
                              <w:t xml:space="preserve">scala de </w:t>
                            </w:r>
                            <w:r w:rsidR="00B26F09">
                              <w:rPr>
                                <w:sz w:val="24"/>
                                <w:highlight w:val="yellow"/>
                              </w:rPr>
                              <w:t>U</w:t>
                            </w:r>
                            <w:r w:rsidR="00B26F09" w:rsidRPr="000B4541">
                              <w:rPr>
                                <w:sz w:val="24"/>
                                <w:highlight w:val="yellow"/>
                              </w:rPr>
                              <w:t xml:space="preserve">so </w:t>
                            </w:r>
                            <w:r w:rsidR="00B26F09">
                              <w:rPr>
                                <w:sz w:val="24"/>
                                <w:highlight w:val="yellow"/>
                              </w:rPr>
                              <w:t>I</w:t>
                            </w:r>
                            <w:r w:rsidR="00B26F09" w:rsidRPr="000B4541">
                              <w:rPr>
                                <w:sz w:val="24"/>
                                <w:highlight w:val="yellow"/>
                              </w:rPr>
                              <w:t xml:space="preserve">ndevido de </w:t>
                            </w:r>
                            <w:r w:rsidR="00B26F09">
                              <w:rPr>
                                <w:sz w:val="24"/>
                                <w:highlight w:val="yellow"/>
                              </w:rPr>
                              <w:t>O</w:t>
                            </w:r>
                            <w:r w:rsidR="00B26F09" w:rsidRPr="000B4541">
                              <w:rPr>
                                <w:sz w:val="24"/>
                                <w:highlight w:val="yellow"/>
                              </w:rPr>
                              <w:t xml:space="preserve">pióides </w:t>
                            </w:r>
                            <w:r w:rsidR="00B26F09">
                              <w:rPr>
                                <w:sz w:val="24"/>
                                <w:highlight w:val="yellow"/>
                              </w:rPr>
                              <w:t xml:space="preserve">foi, adequadamente, traduzida, adaptada e validada; </w:t>
                            </w:r>
                            <w:r w:rsidR="00B26F09" w:rsidRPr="000B4541">
                              <w:rPr>
                                <w:sz w:val="24"/>
                                <w:highlight w:val="yellow"/>
                              </w:rPr>
                              <w:t>demonstr</w:t>
                            </w:r>
                            <w:r w:rsidR="00B26F09">
                              <w:rPr>
                                <w:sz w:val="24"/>
                                <w:highlight w:val="yellow"/>
                              </w:rPr>
                              <w:t>ando</w:t>
                            </w:r>
                            <w:r w:rsidR="00B26F09" w:rsidRPr="000B4541">
                              <w:rPr>
                                <w:sz w:val="24"/>
                                <w:highlight w:val="yellow"/>
                              </w:rPr>
                              <w:t xml:space="preserve"> boa qualidade</w:t>
                            </w:r>
                            <w:r w:rsidR="00B26F09">
                              <w:rPr>
                                <w:sz w:val="24"/>
                                <w:highlight w:val="yellow"/>
                              </w:rPr>
                              <w:t xml:space="preserve"> </w:t>
                            </w:r>
                            <w:r w:rsidR="00B26F09" w:rsidRPr="000B4541">
                              <w:rPr>
                                <w:sz w:val="24"/>
                                <w:highlight w:val="yellow"/>
                              </w:rPr>
                              <w:t xml:space="preserve">relativamente </w:t>
                            </w:r>
                            <w:r w:rsidR="00B26F09">
                              <w:rPr>
                                <w:sz w:val="24"/>
                                <w:highlight w:val="yellow"/>
                              </w:rPr>
                              <w:t xml:space="preserve">à </w:t>
                            </w:r>
                            <w:r w:rsidR="00B26F09" w:rsidRPr="000B4541">
                              <w:rPr>
                                <w:sz w:val="24"/>
                                <w:highlight w:val="yellow"/>
                              </w:rPr>
                              <w:t xml:space="preserve">confiabilidade </w:t>
                            </w:r>
                            <w:r w:rsidR="00B26F09">
                              <w:rPr>
                                <w:sz w:val="24"/>
                                <w:highlight w:val="yellow"/>
                              </w:rPr>
                              <w:t>e validade</w:t>
                            </w:r>
                            <w:r w:rsidR="00B26F09" w:rsidRPr="000B4541">
                              <w:rPr>
                                <w:sz w:val="24"/>
                                <w:highlight w:val="yellow"/>
                              </w:rPr>
                              <w:t xml:space="preserve">. </w:t>
                            </w:r>
                            <w:r w:rsidR="00B26F09">
                              <w:rPr>
                                <w:sz w:val="24"/>
                                <w:highlight w:val="yellow"/>
                              </w:rPr>
                              <w:t>Este é o primeiro instrumento para rastrear comportamentos aberrantes, relativos ao uso de opióides em portugueses com dor crónica</w:t>
                            </w:r>
                            <w:r w:rsidR="00B26F09" w:rsidRPr="000B0B41">
                              <w:rPr>
                                <w:sz w:val="24"/>
                                <w:highlight w:val="yellow"/>
                              </w:rPr>
                              <w:t>.</w:t>
                            </w:r>
                            <w:r w:rsidR="00B26F09">
                              <w:rPr>
                                <w:sz w:val="24"/>
                                <w:highlight w:val="yellow"/>
                              </w:rPr>
                              <w:t xml:space="preserve"> Consequentemente, ajudará e promoverá a identificação do uso indevido de opióides nestes doentes.</w:t>
                            </w:r>
                            <w:r w:rsidRPr="004C7877">
                              <w:rPr>
                                <w:rFonts w:ascii="Arial" w:hAnsi="Arial" w:cs="Arial"/>
                              </w:rPr>
                              <w:t>”</w:t>
                            </w:r>
                          </w:p>
                          <w:p w14:paraId="1C381D93" w14:textId="2FD361B3" w:rsidR="004C7877" w:rsidRDefault="004C7877" w:rsidP="00B525D4">
                            <w:pPr>
                              <w:rPr>
                                <w:rFonts w:ascii="Arial" w:hAnsi="Arial" w:cs="Arial"/>
                              </w:rPr>
                            </w:pPr>
                          </w:p>
                          <w:p w14:paraId="5B57ECF0" w14:textId="77777777" w:rsidR="004C7877" w:rsidRPr="00B525D4" w:rsidRDefault="004C7877" w:rsidP="00B525D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468FB" id="_x0000_s1028" type="#_x0000_t202" style="position:absolute;left:0;text-align:left;margin-left:-44.85pt;margin-top:64.85pt;width:527.0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" fillcolor="#fff2cc [663]" stroked="f">
                <v:textbox style="mso-fit-shape-to-text:t">
                  <w:txbxContent>
                    <w:p w14:paraId="2ED52BF8" w14:textId="68C616A3" w:rsidR="00B525D4" w:rsidRDefault="00B525D4" w:rsidP="00B525D4">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00A5745F">
                        <w:rPr>
                          <w:rFonts w:ascii="Arial" w:hAnsi="Arial" w:cs="Arial"/>
                        </w:rPr>
                        <w:t>Foi incluído o parágrafo independente relativo ao capítulo</w:t>
                      </w:r>
                      <w:r w:rsidR="00A52A24">
                        <w:rPr>
                          <w:rFonts w:ascii="Arial" w:hAnsi="Arial" w:cs="Arial"/>
                        </w:rPr>
                        <w:t xml:space="preserve"> “Discussão”</w:t>
                      </w:r>
                      <w:r>
                        <w:rPr>
                          <w:rFonts w:ascii="Arial" w:hAnsi="Arial" w:cs="Arial"/>
                        </w:rPr>
                        <w:t>.</w:t>
                      </w:r>
                    </w:p>
                    <w:p w14:paraId="125F4F06" w14:textId="6D674A8E" w:rsidR="004C7877" w:rsidRDefault="004C7877" w:rsidP="00B525D4">
                      <w:pPr>
                        <w:rPr>
                          <w:rFonts w:ascii="Arial" w:hAnsi="Arial" w:cs="Arial"/>
                        </w:rPr>
                      </w:pPr>
                    </w:p>
                    <w:p w14:paraId="4F9CAD1C" w14:textId="77777777" w:rsidR="00B26F09" w:rsidRPr="00B26F09" w:rsidRDefault="004C7877" w:rsidP="00B26F09">
                      <w:pPr>
                        <w:spacing w:after="0"/>
                        <w:ind w:firstLine="708"/>
                        <w:jc w:val="both"/>
                        <w:rPr>
                          <w:rFonts w:cstheme="minorHAnsi"/>
                          <w:sz w:val="24"/>
                          <w:szCs w:val="24"/>
                          <w:highlight w:val="yellow"/>
                          <w:lang w:val="en-US"/>
                        </w:rPr>
                      </w:pPr>
                      <w:r w:rsidRPr="004C7877">
                        <w:rPr>
                          <w:rFonts w:ascii="Arial" w:hAnsi="Arial" w:cs="Arial"/>
                          <w:lang w:val="en-US"/>
                        </w:rPr>
                        <w:t>“</w:t>
                      </w:r>
                      <w:r w:rsidR="00B26F09" w:rsidRPr="00B26F09">
                        <w:rPr>
                          <w:b/>
                          <w:sz w:val="24"/>
                          <w:highlight w:val="yellow"/>
                          <w:lang w:val="en-US"/>
                        </w:rPr>
                        <w:t xml:space="preserve">Discussion: </w:t>
                      </w:r>
                      <w:r w:rsidR="00B26F09" w:rsidRPr="00B26F09">
                        <w:rPr>
                          <w:sz w:val="24"/>
                          <w:highlight w:val="yellow"/>
                          <w:lang w:val="en-US"/>
                        </w:rPr>
                        <w:t xml:space="preserve">The Portuguese version of Current Opioid Misuse Measure was </w:t>
                      </w:r>
                      <w:r w:rsidR="00B26F09" w:rsidRPr="00B26F09">
                        <w:rPr>
                          <w:sz w:val="24"/>
                          <w:szCs w:val="24"/>
                          <w:highlight w:val="yellow"/>
                          <w:lang w:val="en-US"/>
                        </w:rPr>
                        <w:t xml:space="preserve">properly translated, adapted and validated; </w:t>
                      </w:r>
                      <w:r w:rsidR="00B26F09" w:rsidRPr="00B26F09">
                        <w:rPr>
                          <w:sz w:val="24"/>
                          <w:highlight w:val="yellow"/>
                          <w:lang w:val="en-US"/>
                        </w:rPr>
                        <w:t>showing good quality in terms of reliability and validity. This is</w:t>
                      </w:r>
                      <w:r w:rsidR="00B26F09" w:rsidRPr="00B26F09">
                        <w:rPr>
                          <w:b/>
                          <w:sz w:val="24"/>
                          <w:highlight w:val="yellow"/>
                          <w:lang w:val="en-US"/>
                        </w:rPr>
                        <w:t xml:space="preserve"> </w:t>
                      </w:r>
                      <w:r w:rsidR="00B26F09" w:rsidRPr="00B26F09">
                        <w:rPr>
                          <w:rFonts w:cstheme="minorHAnsi"/>
                          <w:sz w:val="24"/>
                          <w:szCs w:val="24"/>
                          <w:highlight w:val="yellow"/>
                          <w:lang w:val="en-US"/>
                        </w:rPr>
                        <w:t xml:space="preserve">the first instrument to screen aberrant opioid-related behaviors in Portuguese chronic pain patients. Consequently, will </w:t>
                      </w:r>
                      <w:r w:rsidR="00B26F09" w:rsidRPr="00B26F09">
                        <w:rPr>
                          <w:sz w:val="24"/>
                          <w:szCs w:val="24"/>
                          <w:highlight w:val="yellow"/>
                          <w:lang w:val="en-US"/>
                        </w:rPr>
                        <w:t>aid and promote the identification of opioid misuse in these patients.</w:t>
                      </w:r>
                    </w:p>
                    <w:p w14:paraId="776C5539" w14:textId="2CA1A0A5" w:rsidR="004C7877" w:rsidRPr="004C7877" w:rsidRDefault="004C7877" w:rsidP="004C7877">
                      <w:pPr>
                        <w:rPr>
                          <w:rFonts w:ascii="Arial" w:hAnsi="Arial" w:cs="Arial"/>
                          <w:lang w:val="en-US"/>
                        </w:rPr>
                      </w:pPr>
                    </w:p>
                    <w:p w14:paraId="120E6D09" w14:textId="77777777" w:rsidR="004C7877" w:rsidRPr="004C7877" w:rsidRDefault="004C7877" w:rsidP="004C7877">
                      <w:pPr>
                        <w:rPr>
                          <w:rFonts w:ascii="Arial" w:hAnsi="Arial" w:cs="Arial"/>
                          <w:lang w:val="en-US"/>
                        </w:rPr>
                      </w:pPr>
                    </w:p>
                    <w:p w14:paraId="2EA41E53" w14:textId="57300F23" w:rsidR="004C7877" w:rsidRDefault="004C7877" w:rsidP="00B26F09">
                      <w:pPr>
                        <w:spacing w:after="0"/>
                        <w:ind w:firstLine="708"/>
                        <w:jc w:val="both"/>
                        <w:rPr>
                          <w:rFonts w:ascii="Arial" w:hAnsi="Arial" w:cs="Arial"/>
                        </w:rPr>
                      </w:pPr>
                      <w:r w:rsidRPr="004C7877">
                        <w:rPr>
                          <w:rFonts w:ascii="Arial" w:hAnsi="Arial" w:cs="Arial"/>
                        </w:rPr>
                        <w:t>“</w:t>
                      </w:r>
                      <w:r w:rsidR="00B26F09" w:rsidRPr="000B4541">
                        <w:rPr>
                          <w:b/>
                          <w:sz w:val="24"/>
                          <w:highlight w:val="yellow"/>
                        </w:rPr>
                        <w:t>Discussão</w:t>
                      </w:r>
                      <w:r w:rsidR="00B26F09" w:rsidRPr="000B4541">
                        <w:rPr>
                          <w:bCs/>
                          <w:sz w:val="24"/>
                          <w:highlight w:val="yellow"/>
                        </w:rPr>
                        <w:t>:</w:t>
                      </w:r>
                      <w:r w:rsidR="00B26F09" w:rsidRPr="000B4541">
                        <w:rPr>
                          <w:sz w:val="24"/>
                          <w:highlight w:val="yellow"/>
                        </w:rPr>
                        <w:t xml:space="preserve"> A versão portuguesa da </w:t>
                      </w:r>
                      <w:r w:rsidR="00B26F09">
                        <w:rPr>
                          <w:sz w:val="24"/>
                          <w:highlight w:val="yellow"/>
                        </w:rPr>
                        <w:t>E</w:t>
                      </w:r>
                      <w:r w:rsidR="00B26F09" w:rsidRPr="000B4541">
                        <w:rPr>
                          <w:sz w:val="24"/>
                          <w:highlight w:val="yellow"/>
                        </w:rPr>
                        <w:t xml:space="preserve">scala de </w:t>
                      </w:r>
                      <w:r w:rsidR="00B26F09">
                        <w:rPr>
                          <w:sz w:val="24"/>
                          <w:highlight w:val="yellow"/>
                        </w:rPr>
                        <w:t>U</w:t>
                      </w:r>
                      <w:r w:rsidR="00B26F09" w:rsidRPr="000B4541">
                        <w:rPr>
                          <w:sz w:val="24"/>
                          <w:highlight w:val="yellow"/>
                        </w:rPr>
                        <w:t xml:space="preserve">so </w:t>
                      </w:r>
                      <w:r w:rsidR="00B26F09">
                        <w:rPr>
                          <w:sz w:val="24"/>
                          <w:highlight w:val="yellow"/>
                        </w:rPr>
                        <w:t>I</w:t>
                      </w:r>
                      <w:r w:rsidR="00B26F09" w:rsidRPr="000B4541">
                        <w:rPr>
                          <w:sz w:val="24"/>
                          <w:highlight w:val="yellow"/>
                        </w:rPr>
                        <w:t xml:space="preserve">ndevido de </w:t>
                      </w:r>
                      <w:r w:rsidR="00B26F09">
                        <w:rPr>
                          <w:sz w:val="24"/>
                          <w:highlight w:val="yellow"/>
                        </w:rPr>
                        <w:t>O</w:t>
                      </w:r>
                      <w:r w:rsidR="00B26F09" w:rsidRPr="000B4541">
                        <w:rPr>
                          <w:sz w:val="24"/>
                          <w:highlight w:val="yellow"/>
                        </w:rPr>
                        <w:t xml:space="preserve">pióides </w:t>
                      </w:r>
                      <w:r w:rsidR="00B26F09">
                        <w:rPr>
                          <w:sz w:val="24"/>
                          <w:highlight w:val="yellow"/>
                        </w:rPr>
                        <w:t xml:space="preserve">foi, adequadamente, traduzida, adaptada e validada; </w:t>
                      </w:r>
                      <w:r w:rsidR="00B26F09" w:rsidRPr="000B4541">
                        <w:rPr>
                          <w:sz w:val="24"/>
                          <w:highlight w:val="yellow"/>
                        </w:rPr>
                        <w:t>demonstr</w:t>
                      </w:r>
                      <w:r w:rsidR="00B26F09">
                        <w:rPr>
                          <w:sz w:val="24"/>
                          <w:highlight w:val="yellow"/>
                        </w:rPr>
                        <w:t>ando</w:t>
                      </w:r>
                      <w:r w:rsidR="00B26F09" w:rsidRPr="000B4541">
                        <w:rPr>
                          <w:sz w:val="24"/>
                          <w:highlight w:val="yellow"/>
                        </w:rPr>
                        <w:t xml:space="preserve"> boa qualidade</w:t>
                      </w:r>
                      <w:r w:rsidR="00B26F09">
                        <w:rPr>
                          <w:sz w:val="24"/>
                          <w:highlight w:val="yellow"/>
                        </w:rPr>
                        <w:t xml:space="preserve"> </w:t>
                      </w:r>
                      <w:r w:rsidR="00B26F09" w:rsidRPr="000B4541">
                        <w:rPr>
                          <w:sz w:val="24"/>
                          <w:highlight w:val="yellow"/>
                        </w:rPr>
                        <w:t xml:space="preserve">relativamente </w:t>
                      </w:r>
                      <w:r w:rsidR="00B26F09">
                        <w:rPr>
                          <w:sz w:val="24"/>
                          <w:highlight w:val="yellow"/>
                        </w:rPr>
                        <w:t xml:space="preserve">à </w:t>
                      </w:r>
                      <w:r w:rsidR="00B26F09" w:rsidRPr="000B4541">
                        <w:rPr>
                          <w:sz w:val="24"/>
                          <w:highlight w:val="yellow"/>
                        </w:rPr>
                        <w:t xml:space="preserve">confiabilidade </w:t>
                      </w:r>
                      <w:r w:rsidR="00B26F09">
                        <w:rPr>
                          <w:sz w:val="24"/>
                          <w:highlight w:val="yellow"/>
                        </w:rPr>
                        <w:t>e validade</w:t>
                      </w:r>
                      <w:r w:rsidR="00B26F09" w:rsidRPr="000B4541">
                        <w:rPr>
                          <w:sz w:val="24"/>
                          <w:highlight w:val="yellow"/>
                        </w:rPr>
                        <w:t xml:space="preserve">. </w:t>
                      </w:r>
                      <w:r w:rsidR="00B26F09">
                        <w:rPr>
                          <w:sz w:val="24"/>
                          <w:highlight w:val="yellow"/>
                        </w:rPr>
                        <w:t>Este é o primeiro instrumento para rastrear comportamentos aberrantes, relativos ao uso de opióides em portugueses com dor crónica</w:t>
                      </w:r>
                      <w:r w:rsidR="00B26F09" w:rsidRPr="000B0B41">
                        <w:rPr>
                          <w:sz w:val="24"/>
                          <w:highlight w:val="yellow"/>
                        </w:rPr>
                        <w:t>.</w:t>
                      </w:r>
                      <w:r w:rsidR="00B26F09">
                        <w:rPr>
                          <w:sz w:val="24"/>
                          <w:highlight w:val="yellow"/>
                        </w:rPr>
                        <w:t xml:space="preserve"> Consequentemente, ajudará e promoverá a identificação do uso indevido de opióides nestes doentes.</w:t>
                      </w:r>
                      <w:r w:rsidRPr="004C7877">
                        <w:rPr>
                          <w:rFonts w:ascii="Arial" w:hAnsi="Arial" w:cs="Arial"/>
                        </w:rPr>
                        <w:t>”</w:t>
                      </w:r>
                    </w:p>
                    <w:p w14:paraId="1C381D93" w14:textId="2FD361B3" w:rsidR="004C7877" w:rsidRDefault="004C7877" w:rsidP="00B525D4">
                      <w:pPr>
                        <w:rPr>
                          <w:rFonts w:ascii="Arial" w:hAnsi="Arial" w:cs="Arial"/>
                        </w:rPr>
                      </w:pPr>
                    </w:p>
                    <w:p w14:paraId="5B57ECF0" w14:textId="77777777" w:rsidR="004C7877" w:rsidRPr="00B525D4" w:rsidRDefault="004C7877" w:rsidP="00B525D4">
                      <w:pPr>
                        <w:rPr>
                          <w:rFonts w:ascii="Arial" w:hAnsi="Arial" w:cs="Arial"/>
                        </w:rPr>
                      </w:pPr>
                    </w:p>
                  </w:txbxContent>
                </v:textbox>
                <w10:wrap type="square"/>
              </v:shape>
            </w:pict>
          </mc:Fallback>
        </mc:AlternateContent>
      </w:r>
      <w:r w:rsidR="000445F9" w:rsidRPr="000445F9">
        <w:rPr>
          <w:rFonts w:ascii="Arial" w:hAnsi="Arial" w:cs="Arial"/>
        </w:rPr>
        <w:br/>
      </w:r>
      <w:r w:rsidR="000445F9">
        <w:rPr>
          <w:rFonts w:ascii="Arial" w:hAnsi="Arial" w:cs="Arial"/>
          <w:shd w:val="clear" w:color="auto" w:fill="FFFFFF"/>
        </w:rPr>
        <w:t xml:space="preserve">3 </w:t>
      </w:r>
      <w:r w:rsidR="000445F9" w:rsidRPr="000445F9">
        <w:rPr>
          <w:rFonts w:ascii="Arial" w:hAnsi="Arial" w:cs="Arial"/>
          <w:shd w:val="clear" w:color="auto" w:fill="FFFFFF"/>
        </w:rPr>
        <w:t xml:space="preserve">- </w:t>
      </w:r>
      <w:r w:rsidR="000445F9" w:rsidRPr="00B26F09">
        <w:rPr>
          <w:rFonts w:ascii="Arial" w:hAnsi="Arial" w:cs="Arial"/>
          <w:shd w:val="clear" w:color="auto" w:fill="FFFFFF"/>
        </w:rPr>
        <w:t xml:space="preserve">O resumo e o </w:t>
      </w:r>
      <w:proofErr w:type="spellStart"/>
      <w:r w:rsidR="000445F9" w:rsidRPr="00B26F09">
        <w:rPr>
          <w:rFonts w:ascii="Arial" w:hAnsi="Arial" w:cs="Arial"/>
          <w:shd w:val="clear" w:color="auto" w:fill="FFFFFF"/>
        </w:rPr>
        <w:t>abstract</w:t>
      </w:r>
      <w:proofErr w:type="spellEnd"/>
      <w:r w:rsidR="000445F9" w:rsidRPr="00B26F09">
        <w:rPr>
          <w:rFonts w:ascii="Arial" w:hAnsi="Arial" w:cs="Arial"/>
          <w:shd w:val="clear" w:color="auto" w:fill="FFFFFF"/>
        </w:rPr>
        <w:t xml:space="preserve"> deverão </w:t>
      </w:r>
      <w:proofErr w:type="spellStart"/>
      <w:r w:rsidR="000445F9" w:rsidRPr="00B26F09">
        <w:rPr>
          <w:rFonts w:ascii="Arial" w:hAnsi="Arial" w:cs="Arial"/>
          <w:shd w:val="clear" w:color="auto" w:fill="FFFFFF"/>
        </w:rPr>
        <w:t>reflectir</w:t>
      </w:r>
      <w:proofErr w:type="spellEnd"/>
      <w:r w:rsidR="000445F9" w:rsidRPr="00B26F09">
        <w:rPr>
          <w:rFonts w:ascii="Arial" w:hAnsi="Arial" w:cs="Arial"/>
          <w:shd w:val="clear" w:color="auto" w:fill="FFFFFF"/>
        </w:rPr>
        <w:t xml:space="preserve"> fielmente a estrutura do</w:t>
      </w:r>
      <w:r w:rsidR="000445F9" w:rsidRPr="00B26F09">
        <w:rPr>
          <w:rFonts w:ascii="Arial" w:hAnsi="Arial" w:cs="Arial"/>
        </w:rPr>
        <w:t xml:space="preserve"> </w:t>
      </w:r>
      <w:r w:rsidR="000445F9" w:rsidRPr="00B26F09">
        <w:rPr>
          <w:rFonts w:ascii="Arial" w:hAnsi="Arial" w:cs="Arial"/>
          <w:shd w:val="clear" w:color="auto" w:fill="FFFFFF"/>
        </w:rPr>
        <w:t>artigo,</w:t>
      </w:r>
      <w:r w:rsidR="000445F9" w:rsidRPr="00B26F09">
        <w:rPr>
          <w:rFonts w:ascii="Arial" w:hAnsi="Arial" w:cs="Arial"/>
        </w:rPr>
        <w:t xml:space="preserve"> </w:t>
      </w:r>
      <w:r w:rsidR="000445F9" w:rsidRPr="00B26F09">
        <w:rPr>
          <w:rFonts w:ascii="Arial" w:hAnsi="Arial" w:cs="Arial"/>
          <w:shd w:val="clear" w:color="auto" w:fill="FFFFFF"/>
        </w:rPr>
        <w:t>pelo que é necessário que incluam um parágrafo independente relativo ao</w:t>
      </w:r>
      <w:r w:rsidR="000445F9" w:rsidRPr="00B26F09">
        <w:rPr>
          <w:rFonts w:ascii="Arial" w:hAnsi="Arial" w:cs="Arial"/>
        </w:rPr>
        <w:t xml:space="preserve"> </w:t>
      </w:r>
      <w:r w:rsidR="000445F9" w:rsidRPr="00B26F09">
        <w:rPr>
          <w:rFonts w:ascii="Arial" w:hAnsi="Arial" w:cs="Arial"/>
          <w:shd w:val="clear" w:color="auto" w:fill="FFFFFF"/>
        </w:rPr>
        <w:t>capítulo "Discussão";</w:t>
      </w:r>
    </w:p>
    <w:p w14:paraId="01072EE2" w14:textId="7D1F1C57" w:rsidR="000445F9" w:rsidRPr="000445F9" w:rsidRDefault="000445F9" w:rsidP="000445F9">
      <w:pPr>
        <w:spacing w:after="0" w:line="360" w:lineRule="auto"/>
        <w:jc w:val="both"/>
        <w:rPr>
          <w:rFonts w:ascii="Arial" w:hAnsi="Arial" w:cs="Arial"/>
          <w:bCs/>
          <w:u w:val="single"/>
        </w:rPr>
      </w:pPr>
    </w:p>
    <w:p w14:paraId="0664CE4E" w14:textId="1F75C555" w:rsidR="00B525D4" w:rsidRDefault="00B525D4" w:rsidP="000445F9">
      <w:pPr>
        <w:spacing w:after="0" w:line="360" w:lineRule="auto"/>
        <w:jc w:val="both"/>
        <w:rPr>
          <w:rFonts w:ascii="Arial" w:hAnsi="Arial" w:cs="Arial"/>
          <w:bCs/>
          <w:u w:val="single"/>
        </w:rPr>
      </w:pPr>
    </w:p>
    <w:p w14:paraId="042003C2" w14:textId="77777777" w:rsidR="00B26F09" w:rsidRPr="00B525D4" w:rsidRDefault="00B26F09" w:rsidP="000445F9">
      <w:pPr>
        <w:spacing w:after="0" w:line="360" w:lineRule="auto"/>
        <w:jc w:val="both"/>
        <w:rPr>
          <w:rFonts w:ascii="Arial" w:hAnsi="Arial" w:cs="Arial"/>
          <w:bCs/>
          <w:u w:val="single"/>
        </w:rPr>
      </w:pPr>
    </w:p>
    <w:p w14:paraId="6BF0199E" w14:textId="6D656ECB" w:rsidR="000445F9" w:rsidRDefault="000445F9" w:rsidP="000445F9">
      <w:pPr>
        <w:spacing w:after="0" w:line="360" w:lineRule="auto"/>
        <w:jc w:val="both"/>
        <w:rPr>
          <w:rFonts w:ascii="Arial" w:hAnsi="Arial" w:cs="Arial"/>
          <w:shd w:val="clear" w:color="auto" w:fill="FFFFFF"/>
        </w:rPr>
      </w:pPr>
      <w:r>
        <w:rPr>
          <w:rFonts w:ascii="Arial" w:hAnsi="Arial" w:cs="Arial"/>
          <w:shd w:val="clear" w:color="auto" w:fill="FFFFFF"/>
        </w:rPr>
        <w:lastRenderedPageBreak/>
        <w:t xml:space="preserve">4 </w:t>
      </w:r>
      <w:r w:rsidRPr="000445F9">
        <w:rPr>
          <w:rFonts w:ascii="Arial" w:hAnsi="Arial" w:cs="Arial"/>
          <w:shd w:val="clear" w:color="auto" w:fill="FFFFFF"/>
        </w:rPr>
        <w:t xml:space="preserve">- </w:t>
      </w:r>
      <w:r>
        <w:rPr>
          <w:rFonts w:ascii="Arial" w:hAnsi="Arial" w:cs="Arial"/>
          <w:shd w:val="clear" w:color="auto" w:fill="FFFFFF"/>
        </w:rPr>
        <w:t>O</w:t>
      </w:r>
      <w:r w:rsidRPr="000445F9">
        <w:rPr>
          <w:rFonts w:ascii="Arial" w:hAnsi="Arial" w:cs="Arial"/>
          <w:shd w:val="clear" w:color="auto" w:fill="FFFFFF"/>
        </w:rPr>
        <w:t xml:space="preserve"> resumo e o </w:t>
      </w:r>
      <w:proofErr w:type="spellStart"/>
      <w:r w:rsidRPr="000445F9">
        <w:rPr>
          <w:rFonts w:ascii="Arial" w:hAnsi="Arial" w:cs="Arial"/>
          <w:shd w:val="clear" w:color="auto" w:fill="FFFFFF"/>
        </w:rPr>
        <w:t>abstract</w:t>
      </w:r>
      <w:proofErr w:type="spellEnd"/>
      <w:r w:rsidRPr="000445F9">
        <w:rPr>
          <w:rFonts w:ascii="Arial" w:hAnsi="Arial" w:cs="Arial"/>
          <w:shd w:val="clear" w:color="auto" w:fill="FFFFFF"/>
        </w:rPr>
        <w:t xml:space="preserve"> não deverão incluir </w:t>
      </w:r>
      <w:r w:rsidRPr="00CF78A6">
        <w:rPr>
          <w:rFonts w:ascii="Arial" w:hAnsi="Arial" w:cs="Arial"/>
          <w:shd w:val="clear" w:color="auto" w:fill="FFFFFF"/>
        </w:rPr>
        <w:t>abreviaturas</w:t>
      </w:r>
      <w:r w:rsidRPr="000445F9">
        <w:rPr>
          <w:rFonts w:ascii="Arial" w:hAnsi="Arial" w:cs="Arial"/>
          <w:shd w:val="clear" w:color="auto" w:fill="FFFFFF"/>
        </w:rPr>
        <w:t>;</w:t>
      </w:r>
    </w:p>
    <w:p w14:paraId="516BE8E3" w14:textId="08EFB63F" w:rsidR="000445F9" w:rsidRPr="000445F9" w:rsidRDefault="00FF32C0"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698176" behindDoc="0" locked="0" layoutInCell="1" allowOverlap="1" wp14:anchorId="09A37181" wp14:editId="08F890E3">
                <wp:simplePos x="0" y="0"/>
                <wp:positionH relativeFrom="column">
                  <wp:posOffset>-569595</wp:posOffset>
                </wp:positionH>
                <wp:positionV relativeFrom="paragraph">
                  <wp:posOffset>217805</wp:posOffset>
                </wp:positionV>
                <wp:extent cx="6693535" cy="1404620"/>
                <wp:effectExtent l="0" t="0" r="0" b="5715"/>
                <wp:wrapSquare wrapText="bothSides"/>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12AF8646" w14:textId="7A7C6445" w:rsidR="00FF32C0" w:rsidRPr="00B525D4"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 xml:space="preserve">O resumo e o </w:t>
                            </w:r>
                            <w:proofErr w:type="spellStart"/>
                            <w:r>
                              <w:rPr>
                                <w:rFonts w:ascii="Arial" w:hAnsi="Arial" w:cs="Arial"/>
                              </w:rPr>
                              <w:t>abstract</w:t>
                            </w:r>
                            <w:proofErr w:type="spellEnd"/>
                            <w:r>
                              <w:rPr>
                                <w:rFonts w:ascii="Arial" w:hAnsi="Arial" w:cs="Arial"/>
                              </w:rPr>
                              <w:t xml:space="preserve"> foram retificados</w:t>
                            </w:r>
                            <w:r w:rsidR="009C56AA">
                              <w:rPr>
                                <w:rFonts w:ascii="Arial" w:hAnsi="Arial" w:cs="Arial"/>
                              </w:rPr>
                              <w:t>, de modo a não incluir abreviaturas.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37181" id="_x0000_s1029" type="#_x0000_t202" style="position:absolute;left:0;text-align:left;margin-left:-44.85pt;margin-top:17.15pt;width:527.0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" fillcolor="#fff2cc [663]" stroked="f">
                <v:textbox style="mso-fit-shape-to-text:t">
                  <w:txbxContent>
                    <w:p w14:paraId="12AF8646" w14:textId="7A7C6445" w:rsidR="00FF32C0" w:rsidRPr="00B525D4"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 xml:space="preserve">O resumo e o </w:t>
                      </w:r>
                      <w:proofErr w:type="spellStart"/>
                      <w:r>
                        <w:rPr>
                          <w:rFonts w:ascii="Arial" w:hAnsi="Arial" w:cs="Arial"/>
                        </w:rPr>
                        <w:t>abstract</w:t>
                      </w:r>
                      <w:proofErr w:type="spellEnd"/>
                      <w:r>
                        <w:rPr>
                          <w:rFonts w:ascii="Arial" w:hAnsi="Arial" w:cs="Arial"/>
                        </w:rPr>
                        <w:t xml:space="preserve"> foram retificados</w:t>
                      </w:r>
                      <w:r w:rsidR="009C56AA">
                        <w:rPr>
                          <w:rFonts w:ascii="Arial" w:hAnsi="Arial" w:cs="Arial"/>
                        </w:rPr>
                        <w:t>, de modo a não incluir abreviaturas.</w:t>
                      </w:r>
                    </w:p>
                  </w:txbxContent>
                </v:textbox>
                <w10:wrap type="square"/>
              </v:shape>
            </w:pict>
          </mc:Fallback>
        </mc:AlternateContent>
      </w:r>
    </w:p>
    <w:p w14:paraId="46A808D3" w14:textId="77777777" w:rsidR="00B26F09" w:rsidRDefault="00B26F09" w:rsidP="000445F9">
      <w:pPr>
        <w:spacing w:after="0" w:line="360" w:lineRule="auto"/>
        <w:jc w:val="both"/>
        <w:rPr>
          <w:rFonts w:ascii="Arial" w:hAnsi="Arial" w:cs="Arial"/>
          <w:shd w:val="clear" w:color="auto" w:fill="FFFFFF"/>
        </w:rPr>
      </w:pPr>
    </w:p>
    <w:p w14:paraId="13FBF2CD" w14:textId="77777777" w:rsidR="00B26F09" w:rsidRDefault="00B26F09" w:rsidP="000445F9">
      <w:pPr>
        <w:spacing w:after="0" w:line="360" w:lineRule="auto"/>
        <w:jc w:val="both"/>
        <w:rPr>
          <w:rFonts w:ascii="Arial" w:hAnsi="Arial" w:cs="Arial"/>
          <w:shd w:val="clear" w:color="auto" w:fill="FFFFFF"/>
        </w:rPr>
      </w:pPr>
    </w:p>
    <w:p w14:paraId="11ADB634" w14:textId="376760DE" w:rsidR="000445F9" w:rsidRDefault="00FF32C0"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00224" behindDoc="0" locked="0" layoutInCell="1" allowOverlap="1" wp14:anchorId="6200ADA2" wp14:editId="2C9750A8">
                <wp:simplePos x="0" y="0"/>
                <wp:positionH relativeFrom="column">
                  <wp:posOffset>-569595</wp:posOffset>
                </wp:positionH>
                <wp:positionV relativeFrom="paragraph">
                  <wp:posOffset>800100</wp:posOffset>
                </wp:positionV>
                <wp:extent cx="6693535" cy="1404620"/>
                <wp:effectExtent l="0" t="0" r="0" b="5715"/>
                <wp:wrapSquare wrapText="bothSides"/>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3905B07A" w14:textId="7B5066A6" w:rsidR="00FF32C0" w:rsidRPr="00B525D4"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Concordámos e fizemos as devidas correções nos conteúdos em português.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0ADA2" id="_x0000_s1030" type="#_x0000_t202" style="position:absolute;left:0;text-align:left;margin-left:-44.85pt;margin-top:63pt;width:527.0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" fillcolor="#fff2cc [663]" stroked="f">
                <v:textbox style="mso-fit-shape-to-text:t">
                  <w:txbxContent>
                    <w:p w14:paraId="3905B07A" w14:textId="7B5066A6" w:rsidR="00FF32C0" w:rsidRPr="00B525D4"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Concordámos e fizemos as devidas correções nos conteúdos em português.</w:t>
                      </w:r>
                    </w:p>
                  </w:txbxContent>
                </v:textbox>
                <w10:wrap type="square"/>
              </v:shape>
            </w:pict>
          </mc:Fallback>
        </mc:AlternateContent>
      </w:r>
      <w:r w:rsidR="000445F9">
        <w:rPr>
          <w:rFonts w:ascii="Arial" w:hAnsi="Arial" w:cs="Arial"/>
          <w:shd w:val="clear" w:color="auto" w:fill="FFFFFF"/>
        </w:rPr>
        <w:t xml:space="preserve">5 </w:t>
      </w:r>
      <w:r w:rsidR="000445F9" w:rsidRPr="000445F9">
        <w:rPr>
          <w:rFonts w:ascii="Arial" w:hAnsi="Arial" w:cs="Arial"/>
          <w:shd w:val="clear" w:color="auto" w:fill="FFFFFF"/>
        </w:rPr>
        <w:t xml:space="preserve">- </w:t>
      </w:r>
      <w:r w:rsidR="0063151E">
        <w:rPr>
          <w:rFonts w:ascii="Arial" w:hAnsi="Arial" w:cs="Arial"/>
          <w:shd w:val="clear" w:color="auto" w:fill="FFFFFF"/>
        </w:rPr>
        <w:t>N</w:t>
      </w:r>
      <w:r w:rsidR="000445F9" w:rsidRPr="000445F9">
        <w:rPr>
          <w:rFonts w:ascii="Arial" w:hAnsi="Arial" w:cs="Arial"/>
          <w:shd w:val="clear" w:color="auto" w:fill="FFFFFF"/>
        </w:rPr>
        <w:t xml:space="preserve">o idioma português, as unidades devem ser separadas das </w:t>
      </w:r>
      <w:r w:rsidR="000445F9" w:rsidRPr="00CF78A6">
        <w:rPr>
          <w:rFonts w:ascii="Arial" w:hAnsi="Arial" w:cs="Arial"/>
          <w:shd w:val="clear" w:color="auto" w:fill="FFFFFF"/>
        </w:rPr>
        <w:t>casas decimais</w:t>
      </w:r>
      <w:r w:rsidR="000445F9" w:rsidRPr="000445F9">
        <w:rPr>
          <w:rFonts w:ascii="Arial" w:hAnsi="Arial" w:cs="Arial"/>
        </w:rPr>
        <w:t xml:space="preserve"> </w:t>
      </w:r>
      <w:r w:rsidR="000445F9" w:rsidRPr="000445F9">
        <w:rPr>
          <w:rFonts w:ascii="Arial" w:hAnsi="Arial" w:cs="Arial"/>
          <w:shd w:val="clear" w:color="auto" w:fill="FFFFFF"/>
        </w:rPr>
        <w:t>por vírgulas e não por pontos - estes serão exclusivamente usados nos</w:t>
      </w:r>
      <w:r w:rsidR="000445F9" w:rsidRPr="000445F9">
        <w:rPr>
          <w:rFonts w:ascii="Arial" w:hAnsi="Arial" w:cs="Arial"/>
        </w:rPr>
        <w:t xml:space="preserve"> </w:t>
      </w:r>
      <w:r w:rsidR="000445F9" w:rsidRPr="000445F9">
        <w:rPr>
          <w:rFonts w:ascii="Arial" w:hAnsi="Arial" w:cs="Arial"/>
          <w:shd w:val="clear" w:color="auto" w:fill="FFFFFF"/>
        </w:rPr>
        <w:t>conteúdos redigidos em inglês;</w:t>
      </w:r>
    </w:p>
    <w:p w14:paraId="369FEA9D" w14:textId="57E41893" w:rsidR="00FF32C0" w:rsidRDefault="00FF32C0" w:rsidP="000445F9">
      <w:pPr>
        <w:spacing w:after="0" w:line="360" w:lineRule="auto"/>
        <w:jc w:val="both"/>
        <w:rPr>
          <w:rFonts w:ascii="Arial" w:hAnsi="Arial" w:cs="Arial"/>
          <w:shd w:val="clear" w:color="auto" w:fill="FFFFFF"/>
        </w:rPr>
      </w:pPr>
    </w:p>
    <w:p w14:paraId="6338C81C" w14:textId="3AAB9380" w:rsidR="00FF32C0" w:rsidRDefault="00FF32C0" w:rsidP="000445F9">
      <w:pPr>
        <w:spacing w:after="0" w:line="360" w:lineRule="auto"/>
        <w:jc w:val="both"/>
        <w:rPr>
          <w:rFonts w:ascii="Arial" w:hAnsi="Arial" w:cs="Arial"/>
          <w:shd w:val="clear" w:color="auto" w:fill="FFFFFF"/>
        </w:rPr>
      </w:pPr>
    </w:p>
    <w:p w14:paraId="1718267C" w14:textId="6FE7731A" w:rsidR="000445F9" w:rsidRDefault="000445F9" w:rsidP="000445F9">
      <w:pPr>
        <w:spacing w:after="0" w:line="360" w:lineRule="auto"/>
        <w:jc w:val="both"/>
        <w:rPr>
          <w:rFonts w:ascii="Arial" w:hAnsi="Arial" w:cs="Arial"/>
          <w:shd w:val="clear" w:color="auto" w:fill="FFFFFF"/>
        </w:rPr>
      </w:pPr>
      <w:r w:rsidRPr="00485FF0">
        <w:rPr>
          <w:rFonts w:ascii="Arial" w:hAnsi="Arial" w:cs="Arial"/>
          <w:shd w:val="clear" w:color="auto" w:fill="FFFFFF"/>
        </w:rPr>
        <w:t>6 - Na listagem final de referências, as revistas consultadas deverão ser</w:t>
      </w:r>
      <w:r w:rsidRPr="00485FF0">
        <w:rPr>
          <w:rFonts w:ascii="Arial" w:hAnsi="Arial" w:cs="Arial"/>
        </w:rPr>
        <w:t xml:space="preserve"> </w:t>
      </w:r>
      <w:r w:rsidRPr="00485FF0">
        <w:rPr>
          <w:rFonts w:ascii="Arial" w:hAnsi="Arial" w:cs="Arial"/>
          <w:shd w:val="clear" w:color="auto" w:fill="FFFFFF"/>
        </w:rPr>
        <w:t>identificadas na sua forma abreviada (</w:t>
      </w:r>
      <w:proofErr w:type="spellStart"/>
      <w:r w:rsidRPr="00485FF0">
        <w:rPr>
          <w:rFonts w:ascii="Arial" w:hAnsi="Arial" w:cs="Arial"/>
          <w:shd w:val="clear" w:color="auto" w:fill="FFFFFF"/>
        </w:rPr>
        <w:t>ex</w:t>
      </w:r>
      <w:proofErr w:type="spellEnd"/>
      <w:r w:rsidRPr="00485FF0">
        <w:rPr>
          <w:rFonts w:ascii="Arial" w:hAnsi="Arial" w:cs="Arial"/>
          <w:shd w:val="clear" w:color="auto" w:fill="FFFFFF"/>
        </w:rPr>
        <w:t xml:space="preserve">: Acta </w:t>
      </w:r>
      <w:proofErr w:type="spellStart"/>
      <w:r w:rsidRPr="00485FF0">
        <w:rPr>
          <w:rFonts w:ascii="Arial" w:hAnsi="Arial" w:cs="Arial"/>
          <w:shd w:val="clear" w:color="auto" w:fill="FFFFFF"/>
        </w:rPr>
        <w:t>Med</w:t>
      </w:r>
      <w:proofErr w:type="spellEnd"/>
      <w:r w:rsidRPr="00485FF0">
        <w:rPr>
          <w:rFonts w:ascii="Arial" w:hAnsi="Arial" w:cs="Arial"/>
          <w:shd w:val="clear" w:color="auto" w:fill="FFFFFF"/>
        </w:rPr>
        <w:t xml:space="preserve"> </w:t>
      </w:r>
      <w:proofErr w:type="spellStart"/>
      <w:r w:rsidRPr="00485FF0">
        <w:rPr>
          <w:rFonts w:ascii="Arial" w:hAnsi="Arial" w:cs="Arial"/>
          <w:shd w:val="clear" w:color="auto" w:fill="FFFFFF"/>
        </w:rPr>
        <w:t>Port</w:t>
      </w:r>
      <w:proofErr w:type="spellEnd"/>
      <w:r w:rsidRPr="00485FF0">
        <w:rPr>
          <w:rFonts w:ascii="Arial" w:hAnsi="Arial" w:cs="Arial"/>
          <w:shd w:val="clear" w:color="auto" w:fill="FFFFFF"/>
        </w:rPr>
        <w:t xml:space="preserve"> e não Acta Médica</w:t>
      </w:r>
      <w:r w:rsidRPr="00485FF0">
        <w:rPr>
          <w:rFonts w:ascii="Arial" w:hAnsi="Arial" w:cs="Arial"/>
        </w:rPr>
        <w:t xml:space="preserve"> </w:t>
      </w:r>
      <w:r w:rsidRPr="00485FF0">
        <w:rPr>
          <w:rFonts w:ascii="Arial" w:hAnsi="Arial" w:cs="Arial"/>
          <w:shd w:val="clear" w:color="auto" w:fill="FFFFFF"/>
        </w:rPr>
        <w:t>Portuguesa);</w:t>
      </w:r>
    </w:p>
    <w:p w14:paraId="15FE5326" w14:textId="4EBE4FCE" w:rsidR="00FF32C0" w:rsidRDefault="00FF32C0"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02272" behindDoc="0" locked="0" layoutInCell="1" allowOverlap="1" wp14:anchorId="5104E29A" wp14:editId="3B03A9EF">
                <wp:simplePos x="0" y="0"/>
                <wp:positionH relativeFrom="column">
                  <wp:posOffset>-569595</wp:posOffset>
                </wp:positionH>
                <wp:positionV relativeFrom="paragraph">
                  <wp:posOffset>247015</wp:posOffset>
                </wp:positionV>
                <wp:extent cx="6693535" cy="1404620"/>
                <wp:effectExtent l="0" t="0" r="0" b="3810"/>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12E59C9C" w14:textId="1619DF72" w:rsidR="00FF32C0" w:rsidRPr="00B525D4"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005E02C7">
                              <w:rPr>
                                <w:rFonts w:ascii="Arial" w:hAnsi="Arial" w:cs="Arial"/>
                              </w:rPr>
                              <w:t>As</w:t>
                            </w:r>
                            <w:r>
                              <w:rPr>
                                <w:rFonts w:ascii="Arial" w:hAnsi="Arial" w:cs="Arial"/>
                              </w:rPr>
                              <w:t xml:space="preserve"> referências foram retificadas de modo a constar a forma abreviada.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4E29A" id="_x0000_s1031" type="#_x0000_t202" style="position:absolute;left:0;text-align:left;margin-left:-44.85pt;margin-top:19.45pt;width:527.0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" fillcolor="#fff2cc [663]" stroked="f">
                <v:textbox style="mso-fit-shape-to-text:t">
                  <w:txbxContent>
                    <w:p w14:paraId="12E59C9C" w14:textId="1619DF72" w:rsidR="00FF32C0" w:rsidRPr="00B525D4"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005E02C7">
                        <w:rPr>
                          <w:rFonts w:ascii="Arial" w:hAnsi="Arial" w:cs="Arial"/>
                        </w:rPr>
                        <w:t>As</w:t>
                      </w:r>
                      <w:r>
                        <w:rPr>
                          <w:rFonts w:ascii="Arial" w:hAnsi="Arial" w:cs="Arial"/>
                        </w:rPr>
                        <w:t xml:space="preserve"> referências foram retificadas de modo a constar a forma abreviada.</w:t>
                      </w:r>
                    </w:p>
                  </w:txbxContent>
                </v:textbox>
                <w10:wrap type="square"/>
              </v:shape>
            </w:pict>
          </mc:Fallback>
        </mc:AlternateContent>
      </w:r>
    </w:p>
    <w:p w14:paraId="23E7F33B" w14:textId="5B0B4C5B" w:rsidR="00FF32C0" w:rsidRPr="000445F9" w:rsidRDefault="00FF32C0" w:rsidP="000445F9">
      <w:pPr>
        <w:spacing w:after="0" w:line="360" w:lineRule="auto"/>
        <w:jc w:val="both"/>
        <w:rPr>
          <w:rFonts w:ascii="Arial" w:hAnsi="Arial" w:cs="Arial"/>
          <w:shd w:val="clear" w:color="auto" w:fill="FFFFFF"/>
        </w:rPr>
      </w:pPr>
    </w:p>
    <w:p w14:paraId="12502D7B" w14:textId="29485178" w:rsidR="000445F9" w:rsidRPr="000445F9" w:rsidRDefault="00FF32C0"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04320" behindDoc="0" locked="0" layoutInCell="1" allowOverlap="1" wp14:anchorId="66EB4476" wp14:editId="42F9CB39">
                <wp:simplePos x="0" y="0"/>
                <wp:positionH relativeFrom="column">
                  <wp:posOffset>-569595</wp:posOffset>
                </wp:positionH>
                <wp:positionV relativeFrom="paragraph">
                  <wp:posOffset>873760</wp:posOffset>
                </wp:positionV>
                <wp:extent cx="6693535" cy="1404620"/>
                <wp:effectExtent l="0" t="0" r="0" b="3810"/>
                <wp:wrapSquare wrapText="bothSides"/>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54396D10" w14:textId="057AD30B" w:rsidR="00FF32C0"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Concordámos e completámos a referência</w:t>
                            </w:r>
                            <w:r w:rsidR="002C6799">
                              <w:rPr>
                                <w:rFonts w:ascii="Arial" w:hAnsi="Arial" w:cs="Arial"/>
                              </w:rPr>
                              <w:t xml:space="preserve">. Entretanto passou a ser a </w:t>
                            </w:r>
                            <w:r w:rsidR="000D5A23">
                              <w:rPr>
                                <w:rFonts w:ascii="Arial" w:hAnsi="Arial" w:cs="Arial"/>
                              </w:rPr>
                              <w:t>referência</w:t>
                            </w:r>
                            <w:r w:rsidR="002C6799">
                              <w:rPr>
                                <w:rFonts w:ascii="Arial" w:hAnsi="Arial" w:cs="Arial"/>
                              </w:rPr>
                              <w:t xml:space="preserve"> 29</w:t>
                            </w:r>
                            <w:r>
                              <w:rPr>
                                <w:rFonts w:ascii="Arial" w:hAnsi="Arial" w:cs="Arial"/>
                              </w:rPr>
                              <w:t>:</w:t>
                            </w:r>
                          </w:p>
                          <w:p w14:paraId="2D1E204D" w14:textId="33CC82C9" w:rsidR="00FF32C0" w:rsidRPr="002C6799" w:rsidRDefault="002C6799" w:rsidP="002C6799">
                            <w:pPr>
                              <w:pStyle w:val="EndNoteBibliography"/>
                            </w:pPr>
                            <w:r w:rsidRPr="00A33F8E">
                              <w:t>29.</w:t>
                            </w:r>
                            <w:r w:rsidRPr="00A33F8E">
                              <w:tab/>
                              <w:t>Gorsuch RL. Factor Analysis Hillsdale, NJ: Lawrence Erlbaum Associates; 1983.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B4476" id="_x0000_s1032" type="#_x0000_t202" style="position:absolute;left:0;text-align:left;margin-left:-44.85pt;margin-top:68.8pt;width:527.0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" fillcolor="#fff2cc [663]" stroked="f">
                <v:textbox style="mso-fit-shape-to-text:t">
                  <w:txbxContent>
                    <w:p w14:paraId="54396D10" w14:textId="057AD30B" w:rsidR="00FF32C0" w:rsidRDefault="00FF32C0" w:rsidP="00FF32C0">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Pr>
                          <w:rFonts w:ascii="Arial" w:hAnsi="Arial" w:cs="Arial"/>
                        </w:rPr>
                        <w:t>Concordámos e completámos a referência</w:t>
                      </w:r>
                      <w:r w:rsidR="002C6799">
                        <w:rPr>
                          <w:rFonts w:ascii="Arial" w:hAnsi="Arial" w:cs="Arial"/>
                        </w:rPr>
                        <w:t xml:space="preserve">. Entretanto passou a ser a </w:t>
                      </w:r>
                      <w:r w:rsidR="000D5A23">
                        <w:rPr>
                          <w:rFonts w:ascii="Arial" w:hAnsi="Arial" w:cs="Arial"/>
                        </w:rPr>
                        <w:t>referência</w:t>
                      </w:r>
                      <w:r w:rsidR="002C6799">
                        <w:rPr>
                          <w:rFonts w:ascii="Arial" w:hAnsi="Arial" w:cs="Arial"/>
                        </w:rPr>
                        <w:t xml:space="preserve"> 29</w:t>
                      </w:r>
                      <w:r>
                        <w:rPr>
                          <w:rFonts w:ascii="Arial" w:hAnsi="Arial" w:cs="Arial"/>
                        </w:rPr>
                        <w:t>:</w:t>
                      </w:r>
                    </w:p>
                    <w:p w14:paraId="2D1E204D" w14:textId="33CC82C9" w:rsidR="00FF32C0" w:rsidRPr="002C6799" w:rsidRDefault="002C6799" w:rsidP="002C6799">
                      <w:pPr>
                        <w:pStyle w:val="EndNoteBibliography"/>
                      </w:pPr>
                      <w:r w:rsidRPr="00A33F8E">
                        <w:t>29.</w:t>
                      </w:r>
                      <w:r w:rsidRPr="00A33F8E">
                        <w:tab/>
                        <w:t>Gorsuch RL. Factor Analysis Hillsdale, NJ: Lawrence Erlbaum Associates; 1983.</w:t>
                      </w:r>
                    </w:p>
                  </w:txbxContent>
                </v:textbox>
                <w10:wrap type="square"/>
              </v:shape>
            </w:pict>
          </mc:Fallback>
        </mc:AlternateContent>
      </w:r>
      <w:r w:rsidR="000445F9" w:rsidRPr="000445F9">
        <w:rPr>
          <w:rFonts w:ascii="Arial" w:hAnsi="Arial" w:cs="Arial"/>
        </w:rPr>
        <w:br/>
      </w:r>
      <w:r w:rsidR="000445F9" w:rsidRPr="002C6799">
        <w:rPr>
          <w:rFonts w:ascii="Arial" w:hAnsi="Arial" w:cs="Arial"/>
          <w:shd w:val="clear" w:color="auto" w:fill="FFFFFF"/>
        </w:rPr>
        <w:t xml:space="preserve">7 - </w:t>
      </w:r>
      <w:r w:rsidR="0063151E" w:rsidRPr="002C6799">
        <w:rPr>
          <w:rFonts w:ascii="Arial" w:hAnsi="Arial" w:cs="Arial"/>
          <w:shd w:val="clear" w:color="auto" w:fill="FFFFFF"/>
        </w:rPr>
        <w:t>A</w:t>
      </w:r>
      <w:r w:rsidR="000445F9" w:rsidRPr="002C6799">
        <w:rPr>
          <w:rFonts w:ascii="Arial" w:hAnsi="Arial" w:cs="Arial"/>
          <w:shd w:val="clear" w:color="auto" w:fill="FFFFFF"/>
        </w:rPr>
        <w:t xml:space="preserve"> </w:t>
      </w:r>
      <w:proofErr w:type="spellStart"/>
      <w:r w:rsidR="000445F9" w:rsidRPr="002C6799">
        <w:rPr>
          <w:rFonts w:ascii="Arial" w:hAnsi="Arial" w:cs="Arial"/>
          <w:shd w:val="clear" w:color="auto" w:fill="FFFFFF"/>
        </w:rPr>
        <w:t>refª</w:t>
      </w:r>
      <w:proofErr w:type="spellEnd"/>
      <w:r w:rsidR="000445F9" w:rsidRPr="002C6799">
        <w:rPr>
          <w:rFonts w:ascii="Arial" w:hAnsi="Arial" w:cs="Arial"/>
          <w:shd w:val="clear" w:color="auto" w:fill="FFFFFF"/>
        </w:rPr>
        <w:t xml:space="preserve"> 20 está incompleta. Nomeadamente, não se encontra</w:t>
      </w:r>
      <w:r w:rsidR="000445F9" w:rsidRPr="000445F9">
        <w:rPr>
          <w:rFonts w:ascii="Arial" w:hAnsi="Arial" w:cs="Arial"/>
          <w:shd w:val="clear" w:color="auto" w:fill="FFFFFF"/>
        </w:rPr>
        <w:t xml:space="preserve"> indicado o</w:t>
      </w:r>
      <w:r w:rsidR="000445F9" w:rsidRPr="000445F9">
        <w:rPr>
          <w:rFonts w:ascii="Arial" w:hAnsi="Arial" w:cs="Arial"/>
        </w:rPr>
        <w:t xml:space="preserve"> </w:t>
      </w:r>
      <w:r w:rsidR="000445F9" w:rsidRPr="000445F9">
        <w:rPr>
          <w:rFonts w:ascii="Arial" w:hAnsi="Arial" w:cs="Arial"/>
          <w:shd w:val="clear" w:color="auto" w:fill="FFFFFF"/>
        </w:rPr>
        <w:t>local nem a casa publicadora.</w:t>
      </w:r>
    </w:p>
    <w:p w14:paraId="6BCD64CF" w14:textId="4187122E" w:rsidR="000445F9" w:rsidRDefault="000445F9" w:rsidP="000445F9">
      <w:pPr>
        <w:spacing w:after="0" w:line="360" w:lineRule="auto"/>
        <w:jc w:val="both"/>
        <w:rPr>
          <w:rFonts w:ascii="Arial" w:hAnsi="Arial" w:cs="Arial"/>
          <w:u w:val="single"/>
          <w:shd w:val="clear" w:color="auto" w:fill="FFFFFF"/>
        </w:rPr>
      </w:pPr>
    </w:p>
    <w:p w14:paraId="5CB809C6" w14:textId="67EC64AC" w:rsidR="000445F9" w:rsidRPr="000445F9" w:rsidRDefault="000445F9" w:rsidP="000445F9">
      <w:pPr>
        <w:spacing w:after="0" w:line="360" w:lineRule="auto"/>
        <w:jc w:val="both"/>
        <w:rPr>
          <w:rFonts w:ascii="Arial" w:hAnsi="Arial" w:cs="Arial"/>
          <w:shd w:val="clear" w:color="auto" w:fill="FFFFFF"/>
        </w:rPr>
      </w:pPr>
    </w:p>
    <w:p w14:paraId="374C8E0C" w14:textId="48C1CD00" w:rsidR="00B64887" w:rsidRDefault="00B64887" w:rsidP="000445F9">
      <w:pPr>
        <w:spacing w:after="0" w:line="360" w:lineRule="auto"/>
        <w:jc w:val="both"/>
        <w:rPr>
          <w:rFonts w:ascii="Arial" w:hAnsi="Arial" w:cs="Arial"/>
          <w:shd w:val="clear" w:color="auto" w:fill="FFFFFF"/>
        </w:rPr>
      </w:pPr>
    </w:p>
    <w:p w14:paraId="157DD41A" w14:textId="23AC2AC6" w:rsidR="00B64887" w:rsidRDefault="00B64887" w:rsidP="000445F9">
      <w:pPr>
        <w:spacing w:after="0" w:line="360" w:lineRule="auto"/>
        <w:jc w:val="both"/>
        <w:rPr>
          <w:rFonts w:ascii="Arial" w:hAnsi="Arial" w:cs="Arial"/>
          <w:shd w:val="clear" w:color="auto" w:fill="FFFFFF"/>
        </w:rPr>
      </w:pPr>
    </w:p>
    <w:p w14:paraId="4E423626" w14:textId="47928998" w:rsidR="000445F9" w:rsidRPr="000445F9" w:rsidRDefault="000445F9" w:rsidP="000445F9">
      <w:pPr>
        <w:spacing w:after="0" w:line="360" w:lineRule="auto"/>
        <w:jc w:val="both"/>
        <w:rPr>
          <w:rFonts w:ascii="Arial" w:hAnsi="Arial" w:cs="Arial"/>
          <w:bCs/>
        </w:rPr>
      </w:pPr>
      <w:r w:rsidRPr="000445F9">
        <w:rPr>
          <w:rFonts w:ascii="Arial" w:hAnsi="Arial" w:cs="Arial"/>
          <w:shd w:val="clear" w:color="auto" w:fill="FFFFFF"/>
        </w:rPr>
        <w:t>------------------------------------------------------------------------------------------------------------</w:t>
      </w:r>
    </w:p>
    <w:p w14:paraId="3A8C1AB4" w14:textId="581B4DD8" w:rsidR="000445F9" w:rsidRDefault="000445F9" w:rsidP="000445F9">
      <w:pPr>
        <w:spacing w:after="0" w:line="360" w:lineRule="auto"/>
        <w:jc w:val="both"/>
        <w:rPr>
          <w:rFonts w:ascii="Arial" w:hAnsi="Arial" w:cs="Arial"/>
          <w:b/>
          <w:bCs/>
          <w:shd w:val="clear" w:color="auto" w:fill="FFFFFF"/>
        </w:rPr>
      </w:pPr>
    </w:p>
    <w:p w14:paraId="7D4A0A37" w14:textId="61B2AA8B" w:rsidR="00B64887" w:rsidRPr="000445F9" w:rsidRDefault="00B64887" w:rsidP="000445F9">
      <w:pPr>
        <w:spacing w:after="0" w:line="360" w:lineRule="auto"/>
        <w:jc w:val="both"/>
        <w:rPr>
          <w:rFonts w:ascii="Arial" w:hAnsi="Arial" w:cs="Arial"/>
          <w:b/>
          <w:bCs/>
          <w:shd w:val="clear" w:color="auto" w:fill="FFFFFF"/>
        </w:rPr>
      </w:pPr>
    </w:p>
    <w:p w14:paraId="2A58950A" w14:textId="1983A6E0" w:rsidR="00B64887" w:rsidRPr="00B64887" w:rsidRDefault="00AB0B19" w:rsidP="000445F9">
      <w:pPr>
        <w:spacing w:after="0" w:line="360" w:lineRule="auto"/>
        <w:jc w:val="both"/>
        <w:rPr>
          <w:rFonts w:ascii="Arial" w:hAnsi="Arial" w:cs="Arial"/>
          <w:b/>
          <w:bCs/>
          <w:color w:val="538135" w:themeColor="accent6" w:themeShade="BF"/>
          <w:sz w:val="28"/>
          <w:szCs w:val="28"/>
          <w:u w:val="single"/>
          <w:shd w:val="clear" w:color="auto" w:fill="FFFFFF"/>
        </w:rPr>
      </w:pPr>
      <w:r w:rsidRPr="00B64887">
        <w:rPr>
          <w:rFonts w:ascii="Arial" w:hAnsi="Arial" w:cs="Arial"/>
          <w:b/>
          <w:bCs/>
          <w:color w:val="538135" w:themeColor="accent6" w:themeShade="BF"/>
          <w:sz w:val="28"/>
          <w:szCs w:val="28"/>
          <w:u w:val="single"/>
          <w:shd w:val="clear" w:color="auto" w:fill="FFFFFF"/>
        </w:rPr>
        <w:t>Revisor A:</w:t>
      </w:r>
      <w:r w:rsidR="000727E3" w:rsidRPr="00B64887">
        <w:rPr>
          <w:rFonts w:ascii="Arial" w:hAnsi="Arial" w:cs="Arial"/>
          <w:b/>
          <w:bCs/>
          <w:color w:val="538135" w:themeColor="accent6" w:themeShade="BF"/>
          <w:sz w:val="28"/>
          <w:szCs w:val="28"/>
          <w:u w:val="single"/>
          <w:shd w:val="clear" w:color="auto" w:fill="FFFFFF"/>
        </w:rPr>
        <w:t xml:space="preserve"> </w:t>
      </w:r>
    </w:p>
    <w:p w14:paraId="616F81BF" w14:textId="07F0FB3A" w:rsidR="00B64887" w:rsidRDefault="00B64887" w:rsidP="000445F9">
      <w:pPr>
        <w:spacing w:after="0" w:line="360" w:lineRule="auto"/>
        <w:jc w:val="both"/>
        <w:rPr>
          <w:rFonts w:ascii="Arial" w:hAnsi="Arial" w:cs="Arial"/>
          <w:b/>
          <w:bCs/>
          <w:shd w:val="clear" w:color="auto" w:fill="FFFFFF"/>
        </w:rPr>
      </w:pPr>
    </w:p>
    <w:p w14:paraId="71B7D0B9" w14:textId="7639ACB8" w:rsidR="00B64887" w:rsidRDefault="00AB0B19" w:rsidP="000445F9">
      <w:pPr>
        <w:spacing w:after="0" w:line="360" w:lineRule="auto"/>
        <w:jc w:val="both"/>
        <w:rPr>
          <w:rFonts w:ascii="Arial" w:hAnsi="Arial" w:cs="Arial"/>
          <w:shd w:val="clear" w:color="auto" w:fill="FFFFFF"/>
        </w:rPr>
      </w:pPr>
      <w:r w:rsidRPr="000445F9">
        <w:rPr>
          <w:rFonts w:ascii="Arial" w:hAnsi="Arial" w:cs="Arial"/>
          <w:shd w:val="clear" w:color="auto" w:fill="FFFFFF"/>
        </w:rPr>
        <w:t>Este manuscrito deverá ser publicado na AMP pelo facto de trazer à</w:t>
      </w:r>
      <w:r w:rsidRPr="000445F9">
        <w:rPr>
          <w:rFonts w:ascii="Arial" w:hAnsi="Arial" w:cs="Arial"/>
        </w:rPr>
        <w:t xml:space="preserve"> </w:t>
      </w:r>
      <w:r w:rsidRPr="000445F9">
        <w:rPr>
          <w:rFonts w:ascii="Arial" w:hAnsi="Arial" w:cs="Arial"/>
          <w:shd w:val="clear" w:color="auto" w:fill="FFFFFF"/>
        </w:rPr>
        <w:t>clínica uma ferramenta fundamental para a compreensão dos comportamentos</w:t>
      </w:r>
      <w:r w:rsidRPr="000445F9">
        <w:rPr>
          <w:rFonts w:ascii="Arial" w:hAnsi="Arial" w:cs="Arial"/>
        </w:rPr>
        <w:t xml:space="preserve"> </w:t>
      </w:r>
      <w:r w:rsidRPr="000445F9">
        <w:rPr>
          <w:rFonts w:ascii="Arial" w:hAnsi="Arial" w:cs="Arial"/>
          <w:shd w:val="clear" w:color="auto" w:fill="FFFFFF"/>
        </w:rPr>
        <w:t xml:space="preserve">dos pacientes que </w:t>
      </w:r>
      <w:r w:rsidRPr="000445F9">
        <w:rPr>
          <w:rFonts w:ascii="Arial" w:hAnsi="Arial" w:cs="Arial"/>
          <w:shd w:val="clear" w:color="auto" w:fill="FFFFFF"/>
        </w:rPr>
        <w:lastRenderedPageBreak/>
        <w:t xml:space="preserve">tomam o tipo de medicação considerada. A </w:t>
      </w:r>
      <w:r w:rsidR="00C92375" w:rsidRPr="000445F9">
        <w:rPr>
          <w:rFonts w:ascii="Arial" w:hAnsi="Arial" w:cs="Arial"/>
          <w:shd w:val="clear" w:color="auto" w:fill="FFFFFF"/>
        </w:rPr>
        <w:t>nível </w:t>
      </w:r>
      <w:r w:rsidR="00C92375" w:rsidRPr="000445F9">
        <w:rPr>
          <w:rFonts w:ascii="Arial" w:hAnsi="Arial" w:cs="Arial"/>
        </w:rPr>
        <w:t>nacional</w:t>
      </w:r>
      <w:r w:rsidRPr="000445F9">
        <w:rPr>
          <w:rFonts w:ascii="Arial" w:hAnsi="Arial" w:cs="Arial"/>
        </w:rPr>
        <w:t xml:space="preserve"> </w:t>
      </w:r>
      <w:r w:rsidRPr="000445F9">
        <w:rPr>
          <w:rFonts w:ascii="Arial" w:hAnsi="Arial" w:cs="Arial"/>
          <w:shd w:val="clear" w:color="auto" w:fill="FFFFFF"/>
        </w:rPr>
        <w:t>poderá ser uma ferramenta com um impacto crucial para a compreensão do</w:t>
      </w:r>
      <w:r w:rsidRPr="000445F9">
        <w:rPr>
          <w:rFonts w:ascii="Arial" w:hAnsi="Arial" w:cs="Arial"/>
        </w:rPr>
        <w:t xml:space="preserve"> </w:t>
      </w:r>
      <w:r w:rsidRPr="000445F9">
        <w:rPr>
          <w:rFonts w:ascii="Arial" w:hAnsi="Arial" w:cs="Arial"/>
          <w:shd w:val="clear" w:color="auto" w:fill="FFFFFF"/>
        </w:rPr>
        <w:t>panorama geral dos comportamentos dos pacientes com dor crónica,</w:t>
      </w:r>
      <w:r w:rsidRPr="000445F9">
        <w:rPr>
          <w:rFonts w:ascii="Arial" w:hAnsi="Arial" w:cs="Arial"/>
        </w:rPr>
        <w:t xml:space="preserve"> </w:t>
      </w:r>
      <w:r w:rsidRPr="000445F9">
        <w:rPr>
          <w:rFonts w:ascii="Arial" w:hAnsi="Arial" w:cs="Arial"/>
          <w:shd w:val="clear" w:color="auto" w:fill="FFFFFF"/>
        </w:rPr>
        <w:t>nomeadamente em estudos epidemiológicos.</w:t>
      </w:r>
    </w:p>
    <w:p w14:paraId="5B2A146B" w14:textId="173F766A" w:rsidR="00D67256" w:rsidRDefault="00D67256"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06368" behindDoc="0" locked="0" layoutInCell="1" allowOverlap="1" wp14:anchorId="4E0EF716" wp14:editId="58849221">
                <wp:simplePos x="0" y="0"/>
                <wp:positionH relativeFrom="column">
                  <wp:posOffset>-569595</wp:posOffset>
                </wp:positionH>
                <wp:positionV relativeFrom="paragraph">
                  <wp:posOffset>314960</wp:posOffset>
                </wp:positionV>
                <wp:extent cx="6693535" cy="1404620"/>
                <wp:effectExtent l="0" t="0" r="0" b="5715"/>
                <wp:wrapSquare wrapText="bothSides"/>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5A1DDE5A" w14:textId="65539B68" w:rsidR="00D67256" w:rsidRPr="00B525D4" w:rsidRDefault="00D67256" w:rsidP="00D67256">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Pr="00D67256">
                              <w:rPr>
                                <w:rFonts w:ascii="Arial" w:hAnsi="Arial" w:cs="Arial"/>
                              </w:rPr>
                              <w:t>Agradecemos o comentário</w:t>
                            </w:r>
                            <w:r w:rsidR="009C56AA">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EF716" id="_x0000_s1033" type="#_x0000_t202" style="position:absolute;left:0;text-align:left;margin-left:-44.85pt;margin-top:24.8pt;width:527.0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" fillcolor="#fff2cc [663]" stroked="f">
                <v:textbox style="mso-fit-shape-to-text:t">
                  <w:txbxContent>
                    <w:p w14:paraId="5A1DDE5A" w14:textId="65539B68" w:rsidR="00D67256" w:rsidRPr="00B525D4" w:rsidRDefault="00D67256" w:rsidP="00D67256">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Pr="00D67256">
                        <w:rPr>
                          <w:rFonts w:ascii="Arial" w:hAnsi="Arial" w:cs="Arial"/>
                        </w:rPr>
                        <w:t>Agradecemos o comentário</w:t>
                      </w:r>
                      <w:r w:rsidR="009C56AA">
                        <w:rPr>
                          <w:rFonts w:ascii="Arial" w:hAnsi="Arial" w:cs="Arial"/>
                        </w:rPr>
                        <w:t>.</w:t>
                      </w:r>
                    </w:p>
                  </w:txbxContent>
                </v:textbox>
                <w10:wrap type="square"/>
              </v:shape>
            </w:pict>
          </mc:Fallback>
        </mc:AlternateContent>
      </w:r>
    </w:p>
    <w:p w14:paraId="530D971A" w14:textId="79E56A22" w:rsidR="00D67256" w:rsidRDefault="00D67256" w:rsidP="000445F9">
      <w:pPr>
        <w:spacing w:after="0" w:line="360" w:lineRule="auto"/>
        <w:jc w:val="both"/>
        <w:rPr>
          <w:rFonts w:ascii="Arial" w:hAnsi="Arial" w:cs="Arial"/>
          <w:shd w:val="clear" w:color="auto" w:fill="FFFFFF"/>
        </w:rPr>
      </w:pPr>
    </w:p>
    <w:p w14:paraId="54E42639" w14:textId="3F4E3475" w:rsidR="00D67256" w:rsidRDefault="00D67256" w:rsidP="000445F9">
      <w:pPr>
        <w:spacing w:after="0" w:line="360" w:lineRule="auto"/>
        <w:jc w:val="both"/>
        <w:rPr>
          <w:rFonts w:ascii="Arial" w:hAnsi="Arial" w:cs="Arial"/>
          <w:shd w:val="clear" w:color="auto" w:fill="FFFFFF"/>
        </w:rPr>
      </w:pPr>
    </w:p>
    <w:p w14:paraId="03B04793" w14:textId="5173ED45" w:rsidR="00AB0B19" w:rsidRPr="000445F9" w:rsidRDefault="00AB0B19" w:rsidP="00C92375">
      <w:pPr>
        <w:spacing w:after="0" w:line="360" w:lineRule="auto"/>
        <w:rPr>
          <w:rFonts w:ascii="Arial" w:hAnsi="Arial" w:cs="Arial"/>
          <w:b/>
          <w:bCs/>
          <w:shd w:val="clear" w:color="auto" w:fill="FFFFFF"/>
        </w:rPr>
      </w:pPr>
      <w:r w:rsidRPr="000445F9">
        <w:rPr>
          <w:rFonts w:ascii="Arial" w:hAnsi="Arial" w:cs="Arial"/>
          <w:shd w:val="clear" w:color="auto" w:fill="FFFFFF"/>
        </w:rPr>
        <w:t>------------------------------------------------------------------------------------------------------------</w:t>
      </w:r>
      <w:r w:rsidRPr="000445F9">
        <w:rPr>
          <w:rFonts w:ascii="Arial" w:hAnsi="Arial" w:cs="Arial"/>
        </w:rPr>
        <w:br/>
      </w:r>
    </w:p>
    <w:p w14:paraId="5A56990A" w14:textId="057297F1" w:rsidR="00C92375" w:rsidRPr="00C92375" w:rsidRDefault="00AB0B19" w:rsidP="000445F9">
      <w:pPr>
        <w:spacing w:after="0" w:line="360" w:lineRule="auto"/>
        <w:jc w:val="both"/>
        <w:rPr>
          <w:rFonts w:ascii="Arial" w:hAnsi="Arial" w:cs="Arial"/>
          <w:b/>
          <w:bCs/>
          <w:color w:val="538135" w:themeColor="accent6" w:themeShade="BF"/>
          <w:sz w:val="28"/>
          <w:szCs w:val="28"/>
          <w:u w:val="single"/>
          <w:shd w:val="clear" w:color="auto" w:fill="FFFFFF"/>
        </w:rPr>
      </w:pPr>
      <w:r w:rsidRPr="00C92375">
        <w:rPr>
          <w:rFonts w:ascii="Arial" w:hAnsi="Arial" w:cs="Arial"/>
          <w:b/>
          <w:bCs/>
          <w:color w:val="538135" w:themeColor="accent6" w:themeShade="BF"/>
          <w:sz w:val="28"/>
          <w:szCs w:val="28"/>
          <w:u w:val="single"/>
          <w:shd w:val="clear" w:color="auto" w:fill="FFFFFF"/>
        </w:rPr>
        <w:t>Revisor B:</w:t>
      </w:r>
    </w:p>
    <w:p w14:paraId="075D6DF4" w14:textId="6B7D2330" w:rsidR="00C92375" w:rsidRDefault="00C92375" w:rsidP="000445F9">
      <w:pPr>
        <w:spacing w:after="0" w:line="360" w:lineRule="auto"/>
        <w:jc w:val="both"/>
        <w:rPr>
          <w:rFonts w:ascii="Arial" w:hAnsi="Arial" w:cs="Arial"/>
          <w:shd w:val="clear" w:color="auto" w:fill="FFFFFF"/>
        </w:rPr>
      </w:pPr>
    </w:p>
    <w:p w14:paraId="7ECE3263" w14:textId="1C3A1217" w:rsidR="00AB0B19" w:rsidRPr="000445F9" w:rsidRDefault="00AB0B19" w:rsidP="000445F9">
      <w:pPr>
        <w:spacing w:after="0" w:line="360" w:lineRule="auto"/>
        <w:jc w:val="both"/>
        <w:rPr>
          <w:rFonts w:ascii="Arial" w:hAnsi="Arial" w:cs="Arial"/>
          <w:shd w:val="clear" w:color="auto" w:fill="FFFFFF"/>
        </w:rPr>
      </w:pPr>
      <w:r w:rsidRPr="000445F9">
        <w:rPr>
          <w:rFonts w:ascii="Arial" w:hAnsi="Arial" w:cs="Arial"/>
          <w:shd w:val="clear" w:color="auto" w:fill="FFFFFF"/>
        </w:rPr>
        <w:t>Sem sugestões.</w:t>
      </w:r>
    </w:p>
    <w:p w14:paraId="69110F2E" w14:textId="312D7FF2" w:rsidR="007A180D" w:rsidRPr="000445F9" w:rsidRDefault="007A180D" w:rsidP="000445F9">
      <w:pPr>
        <w:spacing w:after="0" w:line="360" w:lineRule="auto"/>
        <w:jc w:val="both"/>
        <w:rPr>
          <w:rFonts w:ascii="Arial" w:hAnsi="Arial" w:cs="Arial"/>
          <w:b/>
          <w:bCs/>
          <w:shd w:val="clear" w:color="auto" w:fill="FFFFFF"/>
        </w:rPr>
      </w:pPr>
    </w:p>
    <w:p w14:paraId="3926D42A" w14:textId="365784CB" w:rsidR="00AB0B19" w:rsidRPr="000445F9" w:rsidRDefault="00AB0B19" w:rsidP="000445F9">
      <w:pPr>
        <w:spacing w:after="0" w:line="360" w:lineRule="auto"/>
        <w:jc w:val="both"/>
        <w:rPr>
          <w:rFonts w:ascii="Arial" w:hAnsi="Arial" w:cs="Arial"/>
          <w:shd w:val="clear" w:color="auto" w:fill="FFFFFF"/>
        </w:rPr>
      </w:pPr>
      <w:r w:rsidRPr="000445F9">
        <w:rPr>
          <w:rFonts w:ascii="Arial" w:hAnsi="Arial" w:cs="Arial"/>
          <w:shd w:val="clear" w:color="auto" w:fill="FFFFFF"/>
        </w:rPr>
        <w:t>------------------------------------------------------------------------------------------------------------</w:t>
      </w:r>
      <w:r w:rsidRPr="000445F9">
        <w:rPr>
          <w:rFonts w:ascii="Arial" w:hAnsi="Arial" w:cs="Arial"/>
        </w:rPr>
        <w:br/>
      </w:r>
    </w:p>
    <w:p w14:paraId="60727E9D" w14:textId="0AD3ECEC" w:rsidR="00C92375" w:rsidRPr="00C92375" w:rsidRDefault="00AB0B19" w:rsidP="000445F9">
      <w:pPr>
        <w:spacing w:after="0" w:line="360" w:lineRule="auto"/>
        <w:jc w:val="both"/>
        <w:rPr>
          <w:rFonts w:ascii="Arial" w:hAnsi="Arial" w:cs="Arial"/>
          <w:b/>
          <w:bCs/>
          <w:color w:val="538135" w:themeColor="accent6" w:themeShade="BF"/>
          <w:sz w:val="28"/>
          <w:szCs w:val="28"/>
          <w:u w:val="single"/>
          <w:shd w:val="clear" w:color="auto" w:fill="FFFFFF"/>
        </w:rPr>
      </w:pPr>
      <w:r w:rsidRPr="00C92375">
        <w:rPr>
          <w:rFonts w:ascii="Arial" w:hAnsi="Arial" w:cs="Arial"/>
          <w:b/>
          <w:bCs/>
          <w:color w:val="538135" w:themeColor="accent6" w:themeShade="BF"/>
          <w:sz w:val="28"/>
          <w:szCs w:val="28"/>
          <w:u w:val="single"/>
          <w:shd w:val="clear" w:color="auto" w:fill="FFFFFF"/>
        </w:rPr>
        <w:t>Revisor C:</w:t>
      </w:r>
      <w:r w:rsidR="000727E3" w:rsidRPr="00C92375">
        <w:rPr>
          <w:rFonts w:ascii="Arial" w:hAnsi="Arial" w:cs="Arial"/>
          <w:b/>
          <w:bCs/>
          <w:color w:val="538135" w:themeColor="accent6" w:themeShade="BF"/>
          <w:sz w:val="28"/>
          <w:szCs w:val="28"/>
          <w:u w:val="single"/>
          <w:shd w:val="clear" w:color="auto" w:fill="FFFFFF"/>
        </w:rPr>
        <w:t xml:space="preserve"> </w:t>
      </w:r>
    </w:p>
    <w:p w14:paraId="2195C548" w14:textId="143AA362" w:rsidR="00C92375" w:rsidRDefault="00C92375" w:rsidP="000445F9">
      <w:pPr>
        <w:spacing w:after="0" w:line="360" w:lineRule="auto"/>
        <w:jc w:val="both"/>
        <w:rPr>
          <w:rFonts w:ascii="Arial" w:hAnsi="Arial" w:cs="Arial"/>
          <w:b/>
          <w:bCs/>
          <w:shd w:val="clear" w:color="auto" w:fill="FFFFFF"/>
        </w:rPr>
      </w:pPr>
    </w:p>
    <w:p w14:paraId="1B05929C" w14:textId="7A9907BA" w:rsidR="00AB0B19" w:rsidRPr="000445F9" w:rsidRDefault="00D67256" w:rsidP="000445F9">
      <w:pPr>
        <w:spacing w:after="0" w:line="360" w:lineRule="auto"/>
        <w:jc w:val="both"/>
        <w:rPr>
          <w:rFonts w:ascii="Arial" w:hAnsi="Arial" w:cs="Arial"/>
          <w:b/>
          <w:bCs/>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10464" behindDoc="0" locked="0" layoutInCell="1" allowOverlap="1" wp14:anchorId="4A26BE1B" wp14:editId="00189820">
                <wp:simplePos x="0" y="0"/>
                <wp:positionH relativeFrom="column">
                  <wp:posOffset>-569595</wp:posOffset>
                </wp:positionH>
                <wp:positionV relativeFrom="paragraph">
                  <wp:posOffset>916305</wp:posOffset>
                </wp:positionV>
                <wp:extent cx="6693535" cy="1404620"/>
                <wp:effectExtent l="0" t="0" r="0" b="5715"/>
                <wp:wrapSquare wrapText="bothSides"/>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2E7C8D08" w14:textId="77777777" w:rsidR="00D67256" w:rsidRPr="00B525D4" w:rsidRDefault="00D67256" w:rsidP="00D67256">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Pr="00D67256">
                              <w:rPr>
                                <w:rFonts w:ascii="Arial" w:hAnsi="Arial" w:cs="Arial"/>
                              </w:rPr>
                              <w:t>Agradecemos o comentário</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6BE1B" id="_x0000_s1034" type="#_x0000_t202" style="position:absolute;left:0;text-align:left;margin-left:-44.85pt;margin-top:72.15pt;width:527.0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" fillcolor="#fff2cc [663]" stroked="f">
                <v:textbox style="mso-fit-shape-to-text:t">
                  <w:txbxContent>
                    <w:p w14:paraId="2E7C8D08" w14:textId="77777777" w:rsidR="00D67256" w:rsidRPr="00B525D4" w:rsidRDefault="00D67256" w:rsidP="00D67256">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Pr="00D67256">
                        <w:rPr>
                          <w:rFonts w:ascii="Arial" w:hAnsi="Arial" w:cs="Arial"/>
                        </w:rPr>
                        <w:t>Agradecemos o comentário</w:t>
                      </w:r>
                      <w:r>
                        <w:rPr>
                          <w:rFonts w:ascii="Arial" w:hAnsi="Arial" w:cs="Arial"/>
                        </w:rPr>
                        <w:t>.</w:t>
                      </w:r>
                    </w:p>
                  </w:txbxContent>
                </v:textbox>
                <w10:wrap type="square"/>
              </v:shape>
            </w:pict>
          </mc:Fallback>
        </mc:AlternateContent>
      </w:r>
      <w:r w:rsidR="00AB0B19" w:rsidRPr="000445F9">
        <w:rPr>
          <w:rFonts w:ascii="Arial" w:hAnsi="Arial" w:cs="Arial"/>
          <w:shd w:val="clear" w:color="auto" w:fill="FFFFFF"/>
        </w:rPr>
        <w:t>O manuscrito é relevante para a prática clínica. Permite validar para a</w:t>
      </w:r>
      <w:r w:rsidR="00AB0B19" w:rsidRPr="000445F9">
        <w:rPr>
          <w:rFonts w:ascii="Arial" w:hAnsi="Arial" w:cs="Arial"/>
        </w:rPr>
        <w:br/>
      </w:r>
      <w:r w:rsidR="00AB0B19" w:rsidRPr="000445F9">
        <w:rPr>
          <w:rFonts w:ascii="Arial" w:hAnsi="Arial" w:cs="Arial"/>
          <w:shd w:val="clear" w:color="auto" w:fill="FFFFFF"/>
        </w:rPr>
        <w:t>língua portuguesa a utilização de um instrumento útil para o rastreio do</w:t>
      </w:r>
      <w:r w:rsidR="00AB0B19" w:rsidRPr="000445F9">
        <w:rPr>
          <w:rFonts w:ascii="Arial" w:hAnsi="Arial" w:cs="Arial"/>
        </w:rPr>
        <w:br/>
      </w:r>
      <w:r w:rsidR="00AB0B19" w:rsidRPr="000445F9">
        <w:rPr>
          <w:rFonts w:ascii="Arial" w:hAnsi="Arial" w:cs="Arial"/>
          <w:shd w:val="clear" w:color="auto" w:fill="FFFFFF"/>
        </w:rPr>
        <w:t>uso indevido de analgésicos opióides.</w:t>
      </w:r>
    </w:p>
    <w:p w14:paraId="762D407D" w14:textId="059867EB" w:rsidR="000727E3" w:rsidRPr="000445F9" w:rsidRDefault="00AB0B19" w:rsidP="000445F9">
      <w:pPr>
        <w:spacing w:after="0" w:line="360" w:lineRule="auto"/>
        <w:jc w:val="both"/>
        <w:rPr>
          <w:rFonts w:ascii="Arial" w:hAnsi="Arial" w:cs="Arial"/>
          <w:shd w:val="clear" w:color="auto" w:fill="FFFFFF"/>
        </w:rPr>
      </w:pPr>
      <w:r w:rsidRPr="000445F9">
        <w:rPr>
          <w:rFonts w:ascii="Arial" w:hAnsi="Arial" w:cs="Arial"/>
        </w:rPr>
        <w:br/>
      </w:r>
      <w:r w:rsidRPr="000445F9">
        <w:rPr>
          <w:rFonts w:ascii="Arial" w:hAnsi="Arial" w:cs="Arial"/>
        </w:rPr>
        <w:br/>
      </w:r>
      <w:r w:rsidRPr="000445F9">
        <w:rPr>
          <w:rFonts w:ascii="Arial" w:hAnsi="Arial" w:cs="Arial"/>
          <w:shd w:val="clear" w:color="auto" w:fill="FFFFFF"/>
        </w:rPr>
        <w:t>Estrutura do Manuscrito</w:t>
      </w:r>
    </w:p>
    <w:p w14:paraId="53860238" w14:textId="1933AAD7" w:rsidR="007A180D" w:rsidRPr="000445F9" w:rsidRDefault="007A180D" w:rsidP="000445F9">
      <w:pPr>
        <w:spacing w:after="0" w:line="360" w:lineRule="auto"/>
        <w:jc w:val="both"/>
        <w:rPr>
          <w:rFonts w:ascii="Arial" w:hAnsi="Arial" w:cs="Arial"/>
          <w:shd w:val="clear" w:color="auto" w:fill="FFFFFF"/>
        </w:rPr>
      </w:pPr>
    </w:p>
    <w:p w14:paraId="0BE1C267" w14:textId="6E2DB06D" w:rsidR="00AB0B19" w:rsidRDefault="00D67256"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12512" behindDoc="0" locked="0" layoutInCell="1" allowOverlap="1" wp14:anchorId="5BCCC589" wp14:editId="343B7BD1">
                <wp:simplePos x="0" y="0"/>
                <wp:positionH relativeFrom="column">
                  <wp:posOffset>-569595</wp:posOffset>
                </wp:positionH>
                <wp:positionV relativeFrom="paragraph">
                  <wp:posOffset>384810</wp:posOffset>
                </wp:positionV>
                <wp:extent cx="6693535" cy="1404620"/>
                <wp:effectExtent l="0" t="0" r="0" b="5715"/>
                <wp:wrapSquare wrapText="bothSides"/>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chemeClr val="accent4">
                            <a:lumMod val="20000"/>
                            <a:lumOff val="80000"/>
                          </a:schemeClr>
                        </a:solidFill>
                        <a:ln w="9525">
                          <a:noFill/>
                          <a:miter lim="800000"/>
                          <a:headEnd/>
                          <a:tailEnd/>
                        </a:ln>
                      </wps:spPr>
                      <wps:txbx>
                        <w:txbxContent>
                          <w:p w14:paraId="438FD936" w14:textId="77777777" w:rsidR="00D67256" w:rsidRPr="00B525D4" w:rsidRDefault="00D67256" w:rsidP="00D67256">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Pr="00D67256">
                              <w:rPr>
                                <w:rFonts w:ascii="Arial" w:hAnsi="Arial" w:cs="Arial"/>
                              </w:rPr>
                              <w:t>Agradecemos o comentário</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CC589" id="_x0000_s1035" type="#_x0000_t202" style="position:absolute;left:0;text-align:left;margin-left:-44.85pt;margin-top:30.3pt;width:527.0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" fillcolor="#fff2cc [663]" stroked="f">
                <v:textbox style="mso-fit-shape-to-text:t">
                  <w:txbxContent>
                    <w:p w14:paraId="438FD936" w14:textId="77777777" w:rsidR="00D67256" w:rsidRPr="00B525D4" w:rsidRDefault="00D67256" w:rsidP="00D67256">
                      <w:pPr>
                        <w:rPr>
                          <w:rFonts w:ascii="Arial" w:hAnsi="Arial" w:cs="Arial"/>
                        </w:rPr>
                      </w:pPr>
                      <w:r w:rsidRPr="00791F7E">
                        <w:rPr>
                          <w:rFonts w:ascii="Arial" w:hAnsi="Arial" w:cs="Arial"/>
                          <w:b/>
                          <w:bCs/>
                          <w:color w:val="4472C4" w:themeColor="accent1"/>
                        </w:rPr>
                        <w:t>Resposta:</w:t>
                      </w:r>
                      <w:r w:rsidRPr="00791F7E">
                        <w:rPr>
                          <w:rFonts w:ascii="Arial" w:hAnsi="Arial" w:cs="Arial"/>
                          <w:color w:val="4472C4" w:themeColor="accent1"/>
                        </w:rPr>
                        <w:t xml:space="preserve"> </w:t>
                      </w:r>
                      <w:r w:rsidRPr="00D67256">
                        <w:rPr>
                          <w:rFonts w:ascii="Arial" w:hAnsi="Arial" w:cs="Arial"/>
                        </w:rPr>
                        <w:t>Agradecemos o comentário</w:t>
                      </w:r>
                      <w:r>
                        <w:rPr>
                          <w:rFonts w:ascii="Arial" w:hAnsi="Arial" w:cs="Arial"/>
                        </w:rPr>
                        <w:t>.</w:t>
                      </w:r>
                    </w:p>
                  </w:txbxContent>
                </v:textbox>
                <w10:wrap type="square"/>
              </v:shape>
            </w:pict>
          </mc:Fallback>
        </mc:AlternateContent>
      </w:r>
      <w:r w:rsidR="00440C05" w:rsidRPr="000445F9">
        <w:rPr>
          <w:rFonts w:ascii="Arial" w:hAnsi="Arial" w:cs="Arial"/>
          <w:shd w:val="clear" w:color="auto" w:fill="FFFFFF"/>
        </w:rPr>
        <w:t xml:space="preserve">- </w:t>
      </w:r>
      <w:r w:rsidR="00AB0B19" w:rsidRPr="000445F9">
        <w:rPr>
          <w:rFonts w:ascii="Arial" w:hAnsi="Arial" w:cs="Arial"/>
          <w:shd w:val="clear" w:color="auto" w:fill="FFFFFF"/>
        </w:rPr>
        <w:t xml:space="preserve">Título, Resumo e </w:t>
      </w:r>
      <w:proofErr w:type="spellStart"/>
      <w:r w:rsidR="00AB0B19" w:rsidRPr="000445F9">
        <w:rPr>
          <w:rFonts w:ascii="Arial" w:hAnsi="Arial" w:cs="Arial"/>
          <w:shd w:val="clear" w:color="auto" w:fill="FFFFFF"/>
        </w:rPr>
        <w:t>Objectivos</w:t>
      </w:r>
      <w:proofErr w:type="spellEnd"/>
      <w:r w:rsidR="00AB0B19" w:rsidRPr="000445F9">
        <w:rPr>
          <w:rFonts w:ascii="Arial" w:hAnsi="Arial" w:cs="Arial"/>
          <w:shd w:val="clear" w:color="auto" w:fill="FFFFFF"/>
        </w:rPr>
        <w:t xml:space="preserve"> bem estruturados.</w:t>
      </w:r>
    </w:p>
    <w:p w14:paraId="420EB48C" w14:textId="49314762" w:rsidR="00C92375" w:rsidRDefault="00C92375" w:rsidP="000445F9">
      <w:pPr>
        <w:spacing w:after="0" w:line="360" w:lineRule="auto"/>
        <w:jc w:val="both"/>
        <w:rPr>
          <w:rFonts w:ascii="Arial" w:hAnsi="Arial" w:cs="Arial"/>
          <w:shd w:val="clear" w:color="auto" w:fill="FFFFFF"/>
        </w:rPr>
      </w:pPr>
    </w:p>
    <w:p w14:paraId="028C635B" w14:textId="4904A554" w:rsidR="00C92375" w:rsidRPr="000445F9" w:rsidRDefault="00C92375" w:rsidP="000445F9">
      <w:pPr>
        <w:spacing w:after="0" w:line="360" w:lineRule="auto"/>
        <w:jc w:val="both"/>
        <w:rPr>
          <w:rFonts w:ascii="Arial" w:hAnsi="Arial" w:cs="Arial"/>
          <w:shd w:val="clear" w:color="auto" w:fill="FFFFFF"/>
        </w:rPr>
      </w:pPr>
    </w:p>
    <w:p w14:paraId="3A141DF3" w14:textId="733373AF" w:rsidR="007A180D" w:rsidRPr="005E02C7" w:rsidRDefault="00440C05" w:rsidP="000445F9">
      <w:pPr>
        <w:spacing w:after="0" w:line="360" w:lineRule="auto"/>
        <w:jc w:val="both"/>
        <w:rPr>
          <w:rFonts w:ascii="Arial" w:hAnsi="Arial" w:cs="Arial"/>
          <w:shd w:val="clear" w:color="auto" w:fill="FFFFFF"/>
        </w:rPr>
      </w:pPr>
      <w:r w:rsidRPr="005E02C7">
        <w:rPr>
          <w:rFonts w:ascii="Arial" w:hAnsi="Arial" w:cs="Arial"/>
          <w:shd w:val="clear" w:color="auto" w:fill="FFFFFF"/>
        </w:rPr>
        <w:t>-</w:t>
      </w:r>
      <w:r w:rsidR="007A180D" w:rsidRPr="005E02C7">
        <w:rPr>
          <w:rFonts w:ascii="Arial" w:hAnsi="Arial" w:cs="Arial"/>
          <w:shd w:val="clear" w:color="auto" w:fill="FFFFFF"/>
        </w:rPr>
        <w:t xml:space="preserve"> </w:t>
      </w:r>
      <w:r w:rsidR="00AB0B19" w:rsidRPr="005E02C7">
        <w:rPr>
          <w:rFonts w:ascii="Arial" w:hAnsi="Arial" w:cs="Arial"/>
          <w:shd w:val="clear" w:color="auto" w:fill="FFFFFF"/>
        </w:rPr>
        <w:t>A introdução deveria ser mais focada nos analgésicos opióides</w:t>
      </w:r>
      <w:r w:rsidR="007A180D" w:rsidRPr="005E02C7">
        <w:rPr>
          <w:rFonts w:ascii="Arial" w:hAnsi="Arial" w:cs="Arial"/>
        </w:rPr>
        <w:t xml:space="preserve"> </w:t>
      </w:r>
      <w:r w:rsidR="00AB0B19" w:rsidRPr="005E02C7">
        <w:rPr>
          <w:rFonts w:ascii="Arial" w:hAnsi="Arial" w:cs="Arial"/>
          <w:shd w:val="clear" w:color="auto" w:fill="FFFFFF"/>
        </w:rPr>
        <w:t>nomeadamente nos</w:t>
      </w:r>
      <w:r w:rsidR="007A180D" w:rsidRPr="005E02C7">
        <w:rPr>
          <w:rFonts w:ascii="Arial" w:hAnsi="Arial" w:cs="Arial"/>
          <w:shd w:val="clear" w:color="auto" w:fill="FFFFFF"/>
        </w:rPr>
        <w:t xml:space="preserve"> </w:t>
      </w:r>
      <w:r w:rsidR="00AB0B19" w:rsidRPr="005E02C7">
        <w:rPr>
          <w:rFonts w:ascii="Arial" w:hAnsi="Arial" w:cs="Arial"/>
          <w:shd w:val="clear" w:color="auto" w:fill="FFFFFF"/>
        </w:rPr>
        <w:t>seus efeitos adversos de modo a salientar a importância da</w:t>
      </w:r>
      <w:r w:rsidR="00AB0B19" w:rsidRPr="005E02C7">
        <w:rPr>
          <w:rFonts w:ascii="Arial" w:hAnsi="Arial" w:cs="Arial"/>
        </w:rPr>
        <w:t xml:space="preserve"> </w:t>
      </w:r>
      <w:r w:rsidR="00AB0B19" w:rsidRPr="005E02C7">
        <w:rPr>
          <w:rFonts w:ascii="Arial" w:hAnsi="Arial" w:cs="Arial"/>
          <w:shd w:val="clear" w:color="auto" w:fill="FFFFFF"/>
        </w:rPr>
        <w:t>utilização desta ferramenta clínica.</w:t>
      </w:r>
    </w:p>
    <w:p w14:paraId="60C47AC5" w14:textId="5755F2BE" w:rsidR="007A180D" w:rsidRPr="000445F9" w:rsidRDefault="00D67256"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w:lastRenderedPageBreak/>
        <mc:AlternateContent>
          <mc:Choice Requires="wps">
            <w:drawing>
              <wp:anchor distT="45720" distB="45720" distL="114300" distR="114300" simplePos="0" relativeHeight="251714560" behindDoc="0" locked="0" layoutInCell="1" allowOverlap="1" wp14:anchorId="09F0F9A5" wp14:editId="6F7EDEAA">
                <wp:simplePos x="0" y="0"/>
                <wp:positionH relativeFrom="column">
                  <wp:posOffset>-556260</wp:posOffset>
                </wp:positionH>
                <wp:positionV relativeFrom="paragraph">
                  <wp:posOffset>289560</wp:posOffset>
                </wp:positionV>
                <wp:extent cx="6693535" cy="1404620"/>
                <wp:effectExtent l="0" t="0" r="0" b="5715"/>
                <wp:wrapSquare wrapText="bothSides"/>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5F27EF72" w14:textId="77777777" w:rsidR="003B5582" w:rsidRDefault="00D67256" w:rsidP="00D67256">
                            <w:pPr>
                              <w:rPr>
                                <w:rFonts w:ascii="Arial" w:hAnsi="Arial" w:cs="Arial"/>
                              </w:rPr>
                            </w:pPr>
                            <w:r w:rsidRPr="009C2A3D">
                              <w:rPr>
                                <w:rFonts w:ascii="Arial" w:hAnsi="Arial" w:cs="Arial"/>
                                <w:b/>
                                <w:bCs/>
                                <w:color w:val="4472C4" w:themeColor="accent1"/>
                              </w:rPr>
                              <w:t>Resposta:</w:t>
                            </w:r>
                            <w:r w:rsidRPr="009C2A3D">
                              <w:rPr>
                                <w:rFonts w:ascii="Arial" w:hAnsi="Arial" w:cs="Arial"/>
                                <w:color w:val="4472C4" w:themeColor="accent1"/>
                              </w:rPr>
                              <w:t xml:space="preserve"> </w:t>
                            </w:r>
                            <w:r w:rsidRPr="009C2A3D">
                              <w:rPr>
                                <w:rFonts w:ascii="Arial" w:hAnsi="Arial" w:cs="Arial"/>
                              </w:rPr>
                              <w:t>Agradecemos o comentário</w:t>
                            </w:r>
                            <w:r w:rsidR="009C2A3D" w:rsidRPr="009C2A3D">
                              <w:rPr>
                                <w:rFonts w:ascii="Arial" w:hAnsi="Arial" w:cs="Arial"/>
                              </w:rPr>
                              <w:t xml:space="preserve"> e</w:t>
                            </w:r>
                            <w:r w:rsidR="009C2A3D">
                              <w:rPr>
                                <w:rFonts w:ascii="Arial" w:hAnsi="Arial" w:cs="Arial"/>
                              </w:rPr>
                              <w:t xml:space="preserve"> reformulámos a introdução</w:t>
                            </w:r>
                            <w:r w:rsidR="00542CE3">
                              <w:rPr>
                                <w:rFonts w:ascii="Arial" w:hAnsi="Arial" w:cs="Arial"/>
                              </w:rPr>
                              <w:t xml:space="preserve">, de modo a salientar </w:t>
                            </w:r>
                            <w:r w:rsidR="003B5582">
                              <w:rPr>
                                <w:rFonts w:ascii="Arial" w:hAnsi="Arial" w:cs="Arial"/>
                              </w:rPr>
                              <w:t>a importância desta ferramenta. Deste modo, destacou-se:</w:t>
                            </w:r>
                          </w:p>
                          <w:p w14:paraId="16D76094" w14:textId="22850317" w:rsidR="003B5582" w:rsidRDefault="003B5582" w:rsidP="00D67256">
                            <w:pPr>
                              <w:rPr>
                                <w:rFonts w:ascii="Arial" w:hAnsi="Arial" w:cs="Arial"/>
                              </w:rPr>
                            </w:pPr>
                            <w:r>
                              <w:rPr>
                                <w:rFonts w:ascii="Arial" w:hAnsi="Arial" w:cs="Arial"/>
                              </w:rPr>
                              <w:t>- Importância e relevância do uso de opióides na dor crónica</w:t>
                            </w:r>
                          </w:p>
                          <w:p w14:paraId="56BFAC21" w14:textId="26681731" w:rsidR="003B5582" w:rsidRDefault="003B5582" w:rsidP="00D67256">
                            <w:pPr>
                              <w:rPr>
                                <w:rFonts w:ascii="Arial" w:hAnsi="Arial" w:cs="Arial"/>
                              </w:rPr>
                            </w:pPr>
                            <w:r>
                              <w:rPr>
                                <w:rFonts w:ascii="Arial" w:hAnsi="Arial" w:cs="Arial"/>
                              </w:rPr>
                              <w:t xml:space="preserve">- </w:t>
                            </w:r>
                            <w:r w:rsidRPr="003B5582">
                              <w:rPr>
                                <w:rFonts w:ascii="Arial" w:hAnsi="Arial" w:cs="Arial"/>
                              </w:rPr>
                              <w:t>Efeitos</w:t>
                            </w:r>
                            <w:r w:rsidR="00542CE3" w:rsidRPr="003B5582">
                              <w:rPr>
                                <w:rFonts w:ascii="Arial" w:hAnsi="Arial" w:cs="Arial"/>
                              </w:rPr>
                              <w:t xml:space="preserve"> adversos </w:t>
                            </w:r>
                            <w:r w:rsidRPr="003B5582">
                              <w:rPr>
                                <w:rFonts w:ascii="Arial" w:hAnsi="Arial" w:cs="Arial"/>
                              </w:rPr>
                              <w:t>e cons</w:t>
                            </w:r>
                            <w:r>
                              <w:rPr>
                                <w:rFonts w:ascii="Arial" w:hAnsi="Arial" w:cs="Arial"/>
                              </w:rPr>
                              <w:t>equências deletérias da dependência física e do seu uso indevido</w:t>
                            </w:r>
                          </w:p>
                          <w:p w14:paraId="50F316F5" w14:textId="0598675D" w:rsidR="003B5582" w:rsidRDefault="003B5582" w:rsidP="00D67256">
                            <w:pPr>
                              <w:rPr>
                                <w:rFonts w:ascii="Arial" w:hAnsi="Arial" w:cs="Arial"/>
                              </w:rPr>
                            </w:pPr>
                            <w:r>
                              <w:rPr>
                                <w:rFonts w:ascii="Arial" w:hAnsi="Arial" w:cs="Arial"/>
                              </w:rPr>
                              <w:t>- Estimativas da prevalência do uso indevido</w:t>
                            </w:r>
                          </w:p>
                          <w:p w14:paraId="033CA69B" w14:textId="63D4540F" w:rsidR="00D67256" w:rsidRDefault="003B5582" w:rsidP="00D67256">
                            <w:pPr>
                              <w:rPr>
                                <w:rFonts w:ascii="Arial" w:hAnsi="Arial" w:cs="Arial"/>
                              </w:rPr>
                            </w:pPr>
                            <w:r>
                              <w:rPr>
                                <w:rFonts w:ascii="Arial" w:hAnsi="Arial" w:cs="Arial"/>
                              </w:rPr>
                              <w:t>- A importância da identificação dos doentes com maior risco de uso abusivo.</w:t>
                            </w:r>
                          </w:p>
                          <w:p w14:paraId="63A9A0F5" w14:textId="08C184AA" w:rsidR="003B5582" w:rsidRDefault="003B5582" w:rsidP="00D67256">
                            <w:pPr>
                              <w:rPr>
                                <w:rFonts w:ascii="Arial" w:hAnsi="Arial" w:cs="Arial"/>
                              </w:rPr>
                            </w:pPr>
                            <w:r>
                              <w:rPr>
                                <w:rFonts w:ascii="Arial" w:hAnsi="Arial" w:cs="Arial"/>
                              </w:rPr>
                              <w:t xml:space="preserve">- As recomendações sobre a identificação deste grupo de doentes </w:t>
                            </w:r>
                          </w:p>
                          <w:p w14:paraId="2D7902B0" w14:textId="77777777" w:rsidR="003B5582" w:rsidRDefault="003B5582" w:rsidP="00D67256">
                            <w:pPr>
                              <w:rPr>
                                <w:rFonts w:ascii="Arial" w:hAnsi="Arial" w:cs="Arial"/>
                              </w:rPr>
                            </w:pPr>
                          </w:p>
                          <w:p w14:paraId="21AA6EFB" w14:textId="79650F8D" w:rsidR="003B5582" w:rsidRPr="003B5582" w:rsidRDefault="003B5582" w:rsidP="00D67256">
                            <w:pPr>
                              <w:rPr>
                                <w:rFonts w:ascii="Arial" w:hAnsi="Arial" w:cs="Arial"/>
                                <w:u w:val="single"/>
                              </w:rPr>
                            </w:pPr>
                            <w:r w:rsidRPr="003B5582">
                              <w:rPr>
                                <w:rFonts w:ascii="Arial" w:hAnsi="Arial" w:cs="Arial"/>
                                <w:u w:val="single"/>
                              </w:rPr>
                              <w:t>Página 4, linha 10:</w:t>
                            </w:r>
                          </w:p>
                          <w:p w14:paraId="41B8500D" w14:textId="77777777" w:rsidR="0085271A" w:rsidRPr="0085271A" w:rsidRDefault="003B5582" w:rsidP="0085271A">
                            <w:pPr>
                              <w:spacing w:after="0"/>
                              <w:ind w:firstLine="709"/>
                              <w:jc w:val="both"/>
                              <w:rPr>
                                <w:rFonts w:cstheme="minorHAnsi"/>
                                <w:sz w:val="24"/>
                                <w:szCs w:val="24"/>
                                <w:highlight w:val="yellow"/>
                                <w:lang w:val="en-US"/>
                              </w:rPr>
                            </w:pPr>
                            <w:bookmarkStart w:id="2" w:name="_Hlk19699972"/>
                            <w:r>
                              <w:rPr>
                                <w:rFonts w:cstheme="minorHAnsi"/>
                                <w:sz w:val="24"/>
                                <w:szCs w:val="24"/>
                                <w:highlight w:val="yellow"/>
                                <w:lang w:val="en-US"/>
                              </w:rPr>
                              <w:t>“</w:t>
                            </w:r>
                            <w:r w:rsidR="0085271A" w:rsidRPr="0085271A">
                              <w:rPr>
                                <w:rFonts w:cstheme="minorHAnsi"/>
                                <w:sz w:val="24"/>
                                <w:szCs w:val="24"/>
                                <w:highlight w:val="yellow"/>
                                <w:lang w:val="en-US"/>
                              </w:rPr>
                              <w:t>Opioid analgesics are therapeutic options for those experiencing both cancer-related or noncancer-related chronic pain</w:t>
                            </w:r>
                            <w:r w:rsidR="0085271A" w:rsidRPr="00A82082">
                              <w:rPr>
                                <w:rFonts w:cstheme="minorHAnsi"/>
                                <w:sz w:val="24"/>
                                <w:szCs w:val="24"/>
                                <w:highlight w:val="yellow"/>
                              </w:rPr>
                              <w:fldChar w:fldCharType="begin"/>
                            </w:r>
                            <w:r w:rsidR="0085271A" w:rsidRPr="0085271A">
                              <w:rPr>
                                <w:rFonts w:cstheme="minorHAnsi"/>
                                <w:sz w:val="24"/>
                                <w:szCs w:val="24"/>
                                <w:highlight w:val="yellow"/>
                                <w:lang w:val="en-US"/>
                              </w:rPr>
                              <w:instrText xml:space="preserve"> ADDIN EN.CITE &lt;EndNote&gt;&lt;Cite&gt;&lt;Author&gt;Manchikanti&lt;/Author&gt;&lt;Year&gt;2008&lt;/Year&gt;&lt;RecNum&gt;2&lt;/RecNum&gt;&lt;DisplayText&gt;&lt;style face="superscript"&gt;9&lt;/style&gt;&lt;/DisplayText&gt;&lt;record&gt;&lt;rec-number&gt;2&lt;/rec-number&gt;&lt;foreign-keys&gt;&lt;key app="EN" db-id="azavatd5vr0rf2ewtfnxapsep2d9rfpedara" timestamp="1531936049"&gt;2&lt;/key&gt;&lt;/foreign-keys&gt;&lt;ref-type name="Journal Article"&gt;17&lt;/ref-type&gt;&lt;contributors&gt;&lt;authors&gt;&lt;author&gt;Manchikanti, L.&lt;/author&gt;&lt;author&gt;Singh, A.&lt;/author&gt;&lt;/authors&gt;&lt;/contributors&gt;&lt;auth-address&gt;Pain Management Center of Paducah, KY 42003, USA. drlm@thepainmd.com&lt;/auth-address&gt;&lt;titles&gt;&lt;title&gt;Therapeutic opioids: a ten-year perspective on the complexities and complications of the escalating use, abuse, and nonmedical use of opioids&lt;/title&gt;&lt;secondary-title&gt;Pain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physician&lt;/abbr-1&gt;&lt;/alt-periodical&gt;&lt;pages&gt;S63-88&lt;/pages&gt;&lt;volume&gt;11&lt;/volume&gt;&lt;number&gt;2 Suppl&lt;/number&gt;&lt;edition&gt;2008/06/17&lt;/edition&gt;&lt;keywords&gt;&lt;keyword&gt;Analgesics, Opioid/*adverse effects/*therapeutic use&lt;/keyword&gt;&lt;keyword&gt;*Drug Prescriptions&lt;/keyword&gt;&lt;keyword&gt;Forensic Medicine&lt;/keyword&gt;&lt;keyword&gt;Humans&lt;/keyword&gt;&lt;keyword&gt;Hydrocodone&lt;/keyword&gt;&lt;keyword&gt;Methadone&lt;/keyword&gt;&lt;keyword&gt;Oxycodone&lt;/keyword&gt;&lt;keyword&gt;Risk Assessment&lt;/keyword&gt;&lt;keyword&gt;Substance Abuse Detection/methods/statistics &amp;amp; numerical data&lt;/keyword&gt;&lt;keyword&gt;Substance-Related Disorders/*epidemiology&lt;/keyword&gt;&lt;keyword&gt;United States/epidemiology&lt;/keyword&gt;&lt;/keywords&gt;&lt;dates&gt;&lt;year&gt;2008&lt;/year&gt;&lt;pub-dates&gt;&lt;date&gt;Mar&lt;/date&gt;&lt;/pub-dates&gt;&lt;/dates&gt;&lt;isbn&gt;1533-3159 (Print)&amp;#xD;1533-3159&lt;/isbn&gt;&lt;accession-num&gt;18443641&lt;/accession-num&gt;&lt;urls&gt;&lt;/urls&gt;&lt;remote-database-provider&gt;NLM&lt;/remote-database-provider&gt;&lt;language&gt;eng&lt;/language&gt;&lt;/record&gt;&lt;/Cite&gt;&lt;/EndNote&gt;</w:instrText>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9</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There are enormous variations in opioid use across the globe, and even within regions, similar variations are observed</w:t>
                            </w:r>
                            <w:r w:rsidR="0085271A" w:rsidRPr="00A82082">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8</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In Portugal, the prevalence of its use by patients with chronic pain is estimated to be 4.37%</w:t>
                            </w:r>
                            <w:r w:rsidR="0085271A" w:rsidRPr="00A82082">
                              <w:rPr>
                                <w:rFonts w:cstheme="minorHAnsi"/>
                                <w:sz w:val="24"/>
                                <w:szCs w:val="24"/>
                                <w:highlight w:val="yellow"/>
                              </w:rPr>
                              <w:fldChar w:fldCharType="begin">
                                <w:fldData xml:space="preserve">PEVuZE5vdGU+PENpdGU+PEF1dGhvcj5BemV2ZWRvPC9BdXRob3I+PFllYXI+MjAxMzwvWWVhcj48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YmJyLTE+PC9hbHQtcGVyaW9kaWNhbD48cGFnZXM+Mjg0NC01MjwvcGFnZXM+PHZvbHVtZT4xNTQ8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PEVuZE5vdGU+PENpdGU+PEF1dGhvcj5BemV2ZWRvPC9BdXRob3I+PFllYXI+MjAxMzwvWWVhcj48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YmJyLTE+PC9hbHQtcGVyaW9kaWNhbD48cGFnZXM+Mjg0NC01MjwvcGFnZXM+PHZvbHVtZT4xNTQ8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10</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Opioids should only be introduced when strictly necessary and with due regard to an ongoing risk benefit analysis</w:t>
                            </w:r>
                            <w:r w:rsidR="0085271A" w:rsidRPr="00A82082">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8</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They should be used as part of a multifaceted strategy that includes all necessary adjuvant analgesics, non-drug interventions, psychological support and rehabilitation</w:t>
                            </w:r>
                            <w:r w:rsidR="0085271A" w:rsidRPr="00A82082">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8</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xml:space="preserve">. </w:t>
                            </w:r>
                            <w:bookmarkStart w:id="3" w:name="_Hlk19726849"/>
                            <w:r w:rsidR="0085271A" w:rsidRPr="0085271A">
                              <w:rPr>
                                <w:rFonts w:cstheme="minorHAnsi"/>
                                <w:sz w:val="24"/>
                                <w:szCs w:val="24"/>
                                <w:highlight w:val="yellow"/>
                                <w:lang w:val="en-US"/>
                              </w:rPr>
                              <w:t>Opioid use in chronic pain treatment is complex, as patients may derive both benefit and harm. Common side effects of opioid administration include sedation, dizziness, nausea, vomiting, constipation, physical dependence, tolerance, and respiratory depression</w:t>
                            </w:r>
                            <w:r w:rsidR="0085271A" w:rsidRPr="00A82082">
                              <w:rPr>
                                <w:rFonts w:cstheme="minorHAnsi"/>
                                <w:sz w:val="24"/>
                                <w:szCs w:val="24"/>
                                <w:highlight w:val="yellow"/>
                              </w:rPr>
                              <w:fldChar w:fldCharType="begin"/>
                            </w:r>
                            <w:r w:rsidR="0085271A" w:rsidRPr="0085271A">
                              <w:rPr>
                                <w:rFonts w:cstheme="minorHAnsi"/>
                                <w:sz w:val="24"/>
                                <w:szCs w:val="24"/>
                                <w:highlight w:val="yellow"/>
                                <w:lang w:val="en-US"/>
                              </w:rPr>
                              <w:instrText xml:space="preserve"> ADDIN EN.CITE &lt;EndNote&gt;&lt;Cite&gt;&lt;Author&gt;Benyamin&lt;/Author&gt;&lt;Year&gt;2008&lt;/Year&gt;&lt;RecNum&gt;203&lt;/RecNum&gt;&lt;DisplayText&gt;&lt;style face="superscript"&gt;11&lt;/style&gt;&lt;/DisplayText&gt;&lt;record&gt;&lt;rec-number&gt;203&lt;/rec-number&gt;&lt;foreign-keys&gt;&lt;key app="EN" db-id="z05et9vej2df59etza6vwvporp0x5vwds0vx" timestamp="1568828858"&gt;203&lt;/key&gt;&lt;/foreign-keys&gt;&lt;ref-type name="Journal Article"&gt;17&lt;/ref-type&gt;&lt;contributors&gt;&lt;authors&gt;&lt;author&gt;Benyamin, R.&lt;/author&gt;&lt;author&gt;Trescot, A. M.&lt;/author&gt;&lt;author&gt;Datta, S.&lt;/author&gt;&lt;author&gt;Buenaventura, R.&lt;/author&gt;&lt;author&gt;Adlaka, R.&lt;/author&gt;&lt;author&gt;Sehgal, N.&lt;/author&gt;&lt;author&gt;Glaser, S. E.&lt;/author&gt;&lt;author&gt;Vallejo, R.&lt;/author&gt;&lt;/authors&gt;&lt;/contributors&gt;&lt;auth-address&gt;Millennium Pain Center, Bloomington, IL 61701, USA. benyamin@millenniumpaincenter.com&lt;/auth-address&gt;&lt;titles&gt;&lt;title&gt;Opioid complications and side effects&lt;/title&gt;&lt;secondary-title&gt;Pain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physician&lt;/abbr-1&gt;&lt;/alt-periodical&gt;&lt;pages&gt;S105-20&lt;/pages&gt;&lt;volume&gt;11&lt;/volume&gt;&lt;number&gt;2 Suppl&lt;/number&gt;&lt;edition&gt;2008/06/17&lt;/edition&gt;&lt;keywords&gt;&lt;keyword&gt;Analgesics, Opioid/*adverse effects&lt;/keyword&gt;&lt;keyword&gt;Constipation/chemically induced&lt;/keyword&gt;&lt;keyword&gt;Deep Sedation&lt;/keyword&gt;&lt;keyword&gt;Dizziness/chemically induced&lt;/keyword&gt;&lt;keyword&gt;Heart/drug effects&lt;/keyword&gt;&lt;keyword&gt;Hormones/physiology&lt;/keyword&gt;&lt;keyword&gt;Humans&lt;/keyword&gt;&lt;keyword&gt;Substance-Related Disorders/etiology&lt;/keyword&gt;&lt;keyword&gt;Vomiting/chemically induced&lt;/keyword&gt;&lt;/keywords&gt;&lt;dates&gt;&lt;year&gt;2008&lt;/year&gt;&lt;pub-dates&gt;&lt;date&gt;Mar&lt;/date&gt;&lt;/pub-dates&gt;&lt;/dates&gt;&lt;isbn&gt;1533-3159 (Print)&amp;#xD;1533-3159&lt;/isbn&gt;&lt;accession-num&gt;18443635&lt;/accession-num&gt;&lt;urls&gt;&lt;/urls&gt;&lt;remote-database-provider&gt;NLM&lt;/remote-database-provider&gt;&lt;language&gt;eng&lt;/language&gt;&lt;/record&gt;&lt;/Cite&gt;&lt;/EndNote&gt;</w:instrText>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11</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With all opioids, respiratory depression and death are the most feared complications</w:t>
                            </w:r>
                            <w:r w:rsidR="0085271A" w:rsidRPr="00A82082">
                              <w:rPr>
                                <w:rFonts w:cstheme="minorHAnsi"/>
                                <w:sz w:val="24"/>
                                <w:szCs w:val="24"/>
                                <w:highlight w:val="yellow"/>
                              </w:rPr>
                              <w:fldChar w:fldCharType="begin"/>
                            </w:r>
                            <w:r w:rsidR="0085271A" w:rsidRPr="0085271A">
                              <w:rPr>
                                <w:rFonts w:cstheme="minorHAnsi"/>
                                <w:sz w:val="24"/>
                                <w:szCs w:val="24"/>
                                <w:highlight w:val="yellow"/>
                                <w:lang w:val="en-US"/>
                              </w:rPr>
                              <w:instrText xml:space="preserve"> ADDIN EN.CITE &lt;EndNote&gt;&lt;Cite&gt;&lt;Author&gt;Benyamin&lt;/Author&gt;&lt;Year&gt;2008&lt;/Year&gt;&lt;RecNum&gt;203&lt;/RecNum&gt;&lt;DisplayText&gt;&lt;style face="superscript"&gt;11&lt;/style&gt;&lt;/DisplayText&gt;&lt;record&gt;&lt;rec-number&gt;203&lt;/rec-number&gt;&lt;foreign-keys&gt;&lt;key app="EN" db-id="z05et9vej2df59etza6vwvporp0x5vwds0vx" timestamp="1568828858"&gt;203&lt;/key&gt;&lt;/foreign-keys&gt;&lt;ref-type name="Journal Article"&gt;17&lt;/ref-type&gt;&lt;contributors&gt;&lt;authors&gt;&lt;author&gt;Benyamin, R.&lt;/author&gt;&lt;author&gt;Trescot, A. M.&lt;/author&gt;&lt;author&gt;Datta, S.&lt;/author&gt;&lt;author&gt;Buenaventura, R.&lt;/author&gt;&lt;author&gt;Adlaka, R.&lt;/author&gt;&lt;author&gt;Sehgal, N.&lt;/author&gt;&lt;author&gt;Glaser, S. E.&lt;/author&gt;&lt;author&gt;Vallejo, R.&lt;/author&gt;&lt;/authors&gt;&lt;/contributors&gt;&lt;auth-address&gt;Millennium Pain Center, Bloomington, IL 61701, USA. benyamin@millenniumpaincenter.com&lt;/auth-address&gt;&lt;titles&gt;&lt;title&gt;Opioid complications and side effects&lt;/title&gt;&lt;secondary-title&gt;Pain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physician&lt;/abbr-1&gt;&lt;/alt-periodical&gt;&lt;pages&gt;S105-20&lt;/pages&gt;&lt;volume&gt;11&lt;/volume&gt;&lt;number&gt;2 Suppl&lt;/number&gt;&lt;edition&gt;2008/06/17&lt;/edition&gt;&lt;keywords&gt;&lt;keyword&gt;Analgesics, Opioid/*adverse effects&lt;/keyword&gt;&lt;keyword&gt;Constipation/chemically induced&lt;/keyword&gt;&lt;keyword&gt;Deep Sedation&lt;/keyword&gt;&lt;keyword&gt;Dizziness/chemically induced&lt;/keyword&gt;&lt;keyword&gt;Heart/drug effects&lt;/keyword&gt;&lt;keyword&gt;Hormones/physiology&lt;/keyword&gt;&lt;keyword&gt;Humans&lt;/keyword&gt;&lt;keyword&gt;Substance-Related Disorders/etiology&lt;/keyword&gt;&lt;keyword&gt;Vomiting/chemically induced&lt;/keyword&gt;&lt;/keywords&gt;&lt;dates&gt;&lt;year&gt;2008&lt;/year&gt;&lt;pub-dates&gt;&lt;date&gt;Mar&lt;/date&gt;&lt;/pub-dates&gt;&lt;/dates&gt;&lt;isbn&gt;1533-3159 (Print)&amp;#xD;1533-3159&lt;/isbn&gt;&lt;accession-num&gt;18443635&lt;/accession-num&gt;&lt;urls&gt;&lt;/urls&gt;&lt;remote-database-provider&gt;NLM&lt;/remote-database-provider&gt;&lt;language&gt;eng&lt;/language&gt;&lt;/record&gt;&lt;/Cite&gt;&lt;/EndNote&gt;</w:instrText>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11</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w:t>
                            </w:r>
                          </w:p>
                          <w:p w14:paraId="56E3D66B" w14:textId="77777777" w:rsidR="0085271A" w:rsidRPr="0085271A" w:rsidRDefault="0085271A" w:rsidP="0085271A">
                            <w:pPr>
                              <w:spacing w:after="0"/>
                              <w:ind w:firstLine="709"/>
                              <w:jc w:val="both"/>
                              <w:rPr>
                                <w:rFonts w:cstheme="minorHAnsi"/>
                                <w:sz w:val="24"/>
                                <w:szCs w:val="24"/>
                                <w:highlight w:val="yellow"/>
                                <w:lang w:val="en-US"/>
                              </w:rPr>
                            </w:pPr>
                            <w:r w:rsidRPr="0085271A">
                              <w:rPr>
                                <w:rFonts w:cstheme="minorHAnsi"/>
                                <w:sz w:val="24"/>
                                <w:szCs w:val="24"/>
                                <w:highlight w:val="yellow"/>
                                <w:lang w:val="en-US"/>
                              </w:rPr>
                              <w:t>Physical dependence and addiction are clinical concerns that may prevent proper prescribing and in turn inadequate pain management</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&lt;EndNote&gt;&lt;Cite&gt;&lt;Author&gt;Benyamin&lt;/Author&gt;&lt;Year&gt;2008&lt;/Year&gt;&lt;RecNum&gt;203&lt;/RecNum&gt;&lt;DisplayText&gt;&lt;style face="superscript"&gt;11&lt;/style&gt;&lt;/DisplayText&gt;&lt;record&gt;&lt;rec-number&gt;203&lt;/rec-number&gt;&lt;foreign-keys&gt;&lt;key app="EN" db-id="z05et9vej2df59etza6vwvporp0x5vwds0vx" timestamp="1568828858"&gt;203&lt;/key&gt;&lt;/foreign-keys&gt;&lt;ref-type name="Journal Article"&gt;17&lt;/ref-type&gt;&lt;contributors&gt;&lt;authors&gt;&lt;author&gt;Benyamin, R.&lt;/author&gt;&lt;author&gt;Trescot, A. M.&lt;/author&gt;&lt;author&gt;Datta, S.&lt;/author&gt;&lt;author&gt;Buenaventura, R.&lt;/author&gt;&lt;author&gt;Adlaka, R.&lt;/author&gt;&lt;author&gt;Sehgal, N.&lt;/author&gt;&lt;author&gt;Glaser, S. E.&lt;/author&gt;&lt;author&gt;Vallejo, R.&lt;/author&gt;&lt;/authors&gt;&lt;/contributors&gt;&lt;auth-address&gt;Millennium Pain Center, Bloomington, IL 61701, USA. benyamin@millenniumpaincenter.com&lt;/auth-address&gt;&lt;titles&gt;&lt;title&gt;Opioid complications and side effects&lt;/title&gt;&lt;secondary-title&gt;Pain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physician&lt;/abbr-1&gt;&lt;/alt-periodical&gt;&lt;pages&gt;S105-20&lt;/pages&gt;&lt;volume&gt;11&lt;/volume&gt;&lt;number&gt;2 Suppl&lt;/number&gt;&lt;edition&gt;2008/06/17&lt;/edition&gt;&lt;keywords&gt;&lt;keyword&gt;Analgesics, Opioid/*adverse effects&lt;/keyword&gt;&lt;keyword&gt;Constipation/chemically induced&lt;/keyword&gt;&lt;keyword&gt;Deep Sedation&lt;/keyword&gt;&lt;keyword&gt;Dizziness/chemically induced&lt;/keyword&gt;&lt;keyword&gt;Heart/drug effects&lt;/keyword&gt;&lt;keyword&gt;Hormones/physiology&lt;/keyword&gt;&lt;keyword&gt;Humans&lt;/keyword&gt;&lt;keyword&gt;Substance-Related Disorders/etiology&lt;/keyword&gt;&lt;keyword&gt;Vomiting/chemically induced&lt;/keyword&gt;&lt;/keywords&gt;&lt;dates&gt;&lt;year&gt;2008&lt;/year&gt;&lt;pub-dates&gt;&lt;date&gt;Mar&lt;/date&gt;&lt;/pub-dates&gt;&lt;/dates&gt;&lt;isbn&gt;1533-3159 (Print)&amp;#xD;1533-3159&lt;/isbn&gt;&lt;accession-num&gt;18443635&lt;/accession-num&gt;&lt;urls&gt;&lt;/urls&gt;&lt;remote-database-provider&gt;NLM&lt;/remote-database-provider&gt;&lt;language&gt;eng&lt;/language&gt;&lt;/record&gt;&lt;/Cite&gt;&lt;/EndNote&gt;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11</w:t>
                            </w:r>
                            <w:r w:rsidRPr="00A82082">
                              <w:rPr>
                                <w:rFonts w:cstheme="minorHAnsi"/>
                                <w:sz w:val="24"/>
                                <w:szCs w:val="24"/>
                                <w:highlight w:val="yellow"/>
                              </w:rPr>
                              <w:fldChar w:fldCharType="end"/>
                            </w:r>
                            <w:r w:rsidRPr="0085271A">
                              <w:rPr>
                                <w:rFonts w:cstheme="minorHAnsi"/>
                                <w:sz w:val="24"/>
                                <w:szCs w:val="24"/>
                                <w:highlight w:val="yellow"/>
                                <w:lang w:val="en-US"/>
                              </w:rPr>
                              <w:t>. Although long-term opioid therapy can be an effective chronic pain management treatment, a recent meta-analysis identifies rates of misuse between 21% and 29% of patients with chronic pain in opioid treatment</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&lt;EndNote&gt;&lt;Cite&gt;&lt;Author&gt;Vowles&lt;/Author&gt;&lt;Year&gt;2015&lt;/Year&gt;&lt;RecNum&gt;192&lt;/RecNum&gt;&lt;DisplayText&gt;&lt;style face="superscript"&gt;12&lt;/style&gt;&lt;/DisplayText&gt;&lt;record&gt;&lt;rec-number&gt;192&lt;/rec-number&gt;&lt;foreign-keys&gt;&lt;key app="EN" db-id="z05et9vej2df59etza6vwvporp0x5vwds0vx" timestamp="1568070941"&gt;192&lt;/key&gt;&lt;/foreign-keys&gt;&lt;ref-type name="Journal Article"&gt;17&lt;/ref-type&gt;&lt;contributors&gt;&lt;authors&gt;&lt;author&gt;Vowles, K. E.&lt;/author&gt;&lt;author&gt;McEntee, M. L.&lt;/author&gt;&lt;author&gt;Julnes, P. S.&lt;/author&gt;&lt;author&gt;Frohe, T.&lt;/author&gt;&lt;author&gt;Ney, J. P.&lt;/author&gt;&lt;author&gt;van der Goes, D. N.&lt;/author&gt;&lt;/authors&gt;&lt;/contributors&gt;&lt;auth-address&gt;aDepartment of Psychology, University of New Mexico, Albuquerque, NM, USA bDepartment of Neurology, University of Washington, Seattle, WA, USA cDepartment of Economics, University of New Mexico, Albuquerque, NM, USA.&lt;/auth-address&gt;&lt;titles&gt;&lt;title&gt;Rates of opioid misuse, abuse, and addiction in chronic pain: a systematic review and data synthesis&lt;/title&gt;&lt;secondary-title&gt;Pain&lt;/secondary-title&gt;&lt;alt-title&gt;Pain&lt;/alt-title&gt;&lt;/titles&gt;&lt;periodical&gt;&lt;full-title&gt;Pain&lt;/full-title&gt;&lt;abbr-1&gt;Pain&lt;/abbr-1&gt;&lt;/periodical&gt;&lt;alt-periodical&gt;&lt;full-title&gt;Pain&lt;/full-title&gt;&lt;abbr-1&gt;Pain&lt;/abbr-1&gt;&lt;/alt-periodical&gt;&lt;pages&gt;569-76&lt;/pages&gt;&lt;volume&gt;156&lt;/volume&gt;&lt;number&gt;4&lt;/number&gt;&lt;edition&gt;2015/03/19&lt;/edition&gt;&lt;keywords&gt;&lt;keyword&gt;Analgesics, Opioid/*adverse effects&lt;/keyword&gt;&lt;keyword&gt;Behavior, Addictive/*epidemiology&lt;/keyword&gt;&lt;keyword&gt;Chronic Pain/drug therapy&lt;/keyword&gt;&lt;keyword&gt;Humans&lt;/keyword&gt;&lt;keyword&gt;Opioid-Related Disorders/*epidemiology&lt;/keyword&gt;&lt;keyword&gt;Prevalence&lt;/keyword&gt;&lt;keyword&gt;Substance-Related Disorders/*epidemiology&lt;/keyword&gt;&lt;/keywords&gt;&lt;dates&gt;&lt;year&gt;2015&lt;/year&gt;&lt;pub-dates&gt;&lt;date&gt;Apr&lt;/date&gt;&lt;/pub-dates&gt;&lt;/dates&gt;&lt;isbn&gt;0304-3959&lt;/isbn&gt;&lt;accession-num&gt;25785523&lt;/accession-num&gt;&lt;urls&gt;&lt;/urls&gt;&lt;electronic-resource-num&gt;10.1097/01.j.pain.0000460357.01998.f1&lt;/electronic-resource-num&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12</w:t>
                            </w:r>
                            <w:r w:rsidRPr="00A82082">
                              <w:rPr>
                                <w:rFonts w:cstheme="minorHAnsi"/>
                                <w:sz w:val="24"/>
                                <w:szCs w:val="24"/>
                                <w:highlight w:val="yellow"/>
                              </w:rPr>
                              <w:fldChar w:fldCharType="end"/>
                            </w:r>
                            <w:r w:rsidRPr="0085271A">
                              <w:rPr>
                                <w:rFonts w:cstheme="minorHAnsi"/>
                                <w:sz w:val="24"/>
                                <w:szCs w:val="24"/>
                                <w:highlight w:val="yellow"/>
                                <w:lang w:val="en-US"/>
                              </w:rPr>
                              <w:t>.  Identification of individuals currently misusing opioids is important given the substantial recent increases in prescription rates and consequent increases in morbidity and mortality</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&lt;EndNote&gt;&lt;Cite&gt;&lt;Author&gt;Vowles&lt;/Author&gt;&lt;Year&gt;2015&lt;/Year&gt;&lt;RecNum&gt;192&lt;/RecNum&gt;&lt;DisplayText&gt;&lt;style face="superscript"&gt;12&lt;/style&gt;&lt;/DisplayText&gt;&lt;record&gt;&lt;rec-number&gt;192&lt;/rec-number&gt;&lt;foreign-keys&gt;&lt;key app="EN" db-id="z05et9vej2df59etza6vwvporp0x5vwds0vx" timestamp="1568070941"&gt;192&lt;/key&gt;&lt;/foreign-keys&gt;&lt;ref-type name="Journal Article"&gt;17&lt;/ref-type&gt;&lt;contributors&gt;&lt;authors&gt;&lt;author&gt;Vowles, K. E.&lt;/author&gt;&lt;author&gt;McEntee, M. L.&lt;/author&gt;&lt;author&gt;Julnes, P. S.&lt;/author&gt;&lt;author&gt;Frohe, T.&lt;/author&gt;&lt;author&gt;Ney, J. P.&lt;/author&gt;&lt;author&gt;van der Goes, D. N.&lt;/author&gt;&lt;/authors&gt;&lt;/contributors&gt;&lt;auth-address&gt;aDepartment of Psychology, University of New Mexico, Albuquerque, NM, USA bDepartment of Neurology, University of Washington, Seattle, WA, USA cDepartment of Economics, University of New Mexico, Albuquerque, NM, USA.&lt;/auth-address&gt;&lt;titles&gt;&lt;title&gt;Rates of opioid misuse, abuse, and addiction in chronic pain: a systematic review and data synthesis&lt;/title&gt;&lt;secondary-title&gt;Pain&lt;/secondary-title&gt;&lt;alt-title&gt;Pain&lt;/alt-title&gt;&lt;/titles&gt;&lt;periodical&gt;&lt;full-title&gt;Pain&lt;/full-title&gt;&lt;abbr-1&gt;Pain&lt;/abbr-1&gt;&lt;/periodical&gt;&lt;alt-periodical&gt;&lt;full-title&gt;Pain&lt;/full-title&gt;&lt;abbr-1&gt;Pain&lt;/abbr-1&gt;&lt;/alt-periodical&gt;&lt;pages&gt;569-76&lt;/pages&gt;&lt;volume&gt;156&lt;/volume&gt;&lt;number&gt;4&lt;/number&gt;&lt;edition&gt;2015/03/19&lt;/edition&gt;&lt;keywords&gt;&lt;keyword&gt;Analgesics, Opioid/*adverse effects&lt;/keyword&gt;&lt;keyword&gt;Behavior, Addictive/*epidemiology&lt;/keyword&gt;&lt;keyword&gt;Chronic Pain/drug therapy&lt;/keyword&gt;&lt;keyword&gt;Humans&lt;/keyword&gt;&lt;keyword&gt;Opioid-Related Disorders/*epidemiology&lt;/keyword&gt;&lt;keyword&gt;Prevalence&lt;/keyword&gt;&lt;keyword&gt;Substance-Related Disorders/*epidemiology&lt;/keyword&gt;&lt;/keywords&gt;&lt;dates&gt;&lt;year&gt;2015&lt;/year&gt;&lt;pub-dates&gt;&lt;date&gt;Apr&lt;/date&gt;&lt;/pub-dates&gt;&lt;/dates&gt;&lt;isbn&gt;0304-3959&lt;/isbn&gt;&lt;accession-num&gt;25785523&lt;/accession-num&gt;&lt;urls&gt;&lt;/urls&gt;&lt;electronic-resource-num&gt;10.1097/01.j.pain.0000460357.01998.f1&lt;/electronic-resource-num&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12</w:t>
                            </w:r>
                            <w:r w:rsidRPr="00A82082">
                              <w:rPr>
                                <w:rFonts w:cstheme="minorHAnsi"/>
                                <w:sz w:val="24"/>
                                <w:szCs w:val="24"/>
                                <w:highlight w:val="yellow"/>
                              </w:rPr>
                              <w:fldChar w:fldCharType="end"/>
                            </w:r>
                            <w:r w:rsidRPr="0085271A">
                              <w:rPr>
                                <w:rFonts w:cstheme="minorHAnsi"/>
                                <w:sz w:val="24"/>
                                <w:szCs w:val="24"/>
                                <w:highlight w:val="yellow"/>
                                <w:lang w:val="en-US"/>
                              </w:rPr>
                              <w:t>.</w:t>
                            </w:r>
                            <w:bookmarkEnd w:id="3"/>
                            <w:r w:rsidRPr="0085271A">
                              <w:rPr>
                                <w:rFonts w:cstheme="minorHAnsi"/>
                                <w:sz w:val="24"/>
                                <w:szCs w:val="24"/>
                                <w:highlight w:val="yellow"/>
                                <w:lang w:val="en-US"/>
                              </w:rPr>
                              <w:t xml:space="preserve"> Activity limitations in daily life, co-morbidities, such as depression and anxiety, and lack of social relationships can contribute to misuse of opioid therapy </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&lt;EndNote&gt;&lt;Cite&gt;&lt;Author&gt;Manchikanti&lt;/Author&gt;&lt;Year&gt;2008&lt;/Year&gt;&lt;RecNum&gt;2&lt;/RecNum&gt;&lt;DisplayText&gt;&lt;style face="superscript"&gt;9&lt;/style&gt;&lt;/DisplayText&gt;&lt;record&gt;&lt;rec-number&gt;2&lt;/rec-number&gt;&lt;foreign-keys&gt;&lt;key app="EN" db-id="azavatd5vr0rf2ewtfnxapsep2d9rfpedara" timestamp="1531936049"&gt;2&lt;/key&gt;&lt;/foreign-keys&gt;&lt;ref-type name="Journal Article"&gt;17&lt;/ref-type&gt;&lt;contributors&gt;&lt;authors&gt;&lt;author&gt;Manchikanti, L.&lt;/author&gt;&lt;author&gt;Singh, A.&lt;/author&gt;&lt;/authors&gt;&lt;/contributors&gt;&lt;auth-address&gt;Pain Management Center of Paducah, KY 42003, USA. drlm@thepainmd.com&lt;/auth-address&gt;&lt;titles&gt;&lt;title&gt;Therapeutic opioids: a ten-year perspective on the complexities and complications of the escalating use, abuse, and nonmedical use of opioids&lt;/title&gt;&lt;secondary-title&gt;Pain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physician&lt;/abbr-1&gt;&lt;/alt-periodical&gt;&lt;pages&gt;S63-88&lt;/pages&gt;&lt;volume&gt;11&lt;/volume&gt;&lt;number&gt;2 Suppl&lt;/number&gt;&lt;edition&gt;2008/06/17&lt;/edition&gt;&lt;keywords&gt;&lt;keyword&gt;Analgesics, Opioid/*adverse effects/*therapeutic use&lt;/keyword&gt;&lt;keyword&gt;*Drug Prescriptions&lt;/keyword&gt;&lt;keyword&gt;Forensic Medicine&lt;/keyword&gt;&lt;keyword&gt;Humans&lt;/keyword&gt;&lt;keyword&gt;Hydrocodone&lt;/keyword&gt;&lt;keyword&gt;Methadone&lt;/keyword&gt;&lt;keyword&gt;Oxycodone&lt;/keyword&gt;&lt;keyword&gt;Risk Assessment&lt;/keyword&gt;&lt;keyword&gt;Substance Abuse Detection/methods/statistics &amp;amp; numerical data&lt;/keyword&gt;&lt;keyword&gt;Substance-Related Disorders/*epidemiology&lt;/keyword&gt;&lt;keyword&gt;United States/epidemiology&lt;/keyword&gt;&lt;/keywords&gt;&lt;dates&gt;&lt;year&gt;2008&lt;/year&gt;&lt;pub-dates&gt;&lt;date&gt;Mar&lt;/date&gt;&lt;/pub-dates&gt;&lt;/dates&gt;&lt;isbn&gt;1533-3159 (Print)&amp;#xD;1533-3159&lt;/isbn&gt;&lt;accession-num&gt;18443641&lt;/accession-num&gt;&lt;urls&gt;&lt;/urls&gt;&lt;remote-database-provider&gt;NLM&lt;/remote-database-provider&gt;&lt;language&gt;eng&lt;/language&gt;&lt;/record&gt;&lt;/Cite&gt;&lt;/EndNote&gt;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9</w:t>
                            </w:r>
                            <w:r w:rsidRPr="00A82082">
                              <w:rPr>
                                <w:rFonts w:cstheme="minorHAnsi"/>
                                <w:sz w:val="24"/>
                                <w:szCs w:val="24"/>
                                <w:highlight w:val="yellow"/>
                              </w:rPr>
                              <w:fldChar w:fldCharType="end"/>
                            </w:r>
                            <w:r w:rsidRPr="0085271A">
                              <w:rPr>
                                <w:rFonts w:cstheme="minorHAnsi"/>
                                <w:sz w:val="24"/>
                                <w:szCs w:val="24"/>
                                <w:highlight w:val="yellow"/>
                                <w:lang w:val="en-US"/>
                              </w:rPr>
                              <w:t xml:space="preserve">. Clinical guidelines emphasize the need for regular assessment and management of risk associated with misuse as an integral part of safe opioid prescribing practices </w:t>
                            </w:r>
                            <w:r w:rsidRPr="00A82082">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13</w:t>
                            </w:r>
                            <w:r w:rsidRPr="00A82082">
                              <w:rPr>
                                <w:rFonts w:cstheme="minorHAnsi"/>
                                <w:sz w:val="24"/>
                                <w:szCs w:val="24"/>
                                <w:highlight w:val="yellow"/>
                              </w:rPr>
                              <w:fldChar w:fldCharType="end"/>
                            </w:r>
                            <w:r w:rsidRPr="0085271A">
                              <w:rPr>
                                <w:rFonts w:cstheme="minorHAnsi"/>
                                <w:sz w:val="24"/>
                                <w:szCs w:val="24"/>
                                <w:highlight w:val="yellow"/>
                                <w:lang w:val="en-US"/>
                              </w:rPr>
                              <w:t>. Strategies such as pill counts, urine toxicology screeners, and prescription drug monitoring programs may provide potentially useful information about risk, however, each of these strategies has important limitations</w:t>
                            </w:r>
                            <w:r w:rsidRPr="00A82082">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14</w:t>
                            </w:r>
                            <w:r w:rsidRPr="00A82082">
                              <w:rPr>
                                <w:rFonts w:cstheme="minorHAnsi"/>
                                <w:sz w:val="24"/>
                                <w:szCs w:val="24"/>
                                <w:highlight w:val="yellow"/>
                              </w:rPr>
                              <w:fldChar w:fldCharType="end"/>
                            </w:r>
                            <w:r w:rsidRPr="0085271A">
                              <w:rPr>
                                <w:rFonts w:cstheme="minorHAnsi"/>
                                <w:sz w:val="24"/>
                                <w:szCs w:val="24"/>
                                <w:highlight w:val="yellow"/>
                                <w:lang w:val="en-US"/>
                              </w:rPr>
                              <w:t xml:space="preserve">. </w:t>
                            </w:r>
                            <w:bookmarkStart w:id="4" w:name="_Hlk19780420"/>
                            <w:r w:rsidRPr="0085271A">
                              <w:rPr>
                                <w:rFonts w:cstheme="minorHAnsi"/>
                                <w:sz w:val="24"/>
                                <w:szCs w:val="24"/>
                                <w:highlight w:val="yellow"/>
                                <w:lang w:val="en-US"/>
                              </w:rPr>
                              <w:t>Self-report instruments may be one viable strategy for capturing aberrant opioid-related behaviors</w:t>
                            </w:r>
                            <w:r w:rsidRPr="00A82082">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14</w:t>
                            </w:r>
                            <w:r w:rsidRPr="00A82082">
                              <w:rPr>
                                <w:rFonts w:cstheme="minorHAnsi"/>
                                <w:sz w:val="24"/>
                                <w:szCs w:val="24"/>
                                <w:highlight w:val="yellow"/>
                              </w:rPr>
                              <w:fldChar w:fldCharType="end"/>
                            </w:r>
                            <w:r w:rsidRPr="0085271A">
                              <w:rPr>
                                <w:rFonts w:cstheme="minorHAnsi"/>
                                <w:sz w:val="24"/>
                                <w:szCs w:val="24"/>
                                <w:highlight w:val="yellow"/>
                                <w:lang w:val="en-US"/>
                              </w:rPr>
                              <w:t xml:space="preserve">. </w:t>
                            </w:r>
                            <w:bookmarkEnd w:id="4"/>
                            <w:r w:rsidRPr="0085271A">
                              <w:rPr>
                                <w:rFonts w:cstheme="minorHAnsi"/>
                                <w:sz w:val="24"/>
                                <w:szCs w:val="24"/>
                                <w:highlight w:val="yellow"/>
                                <w:lang w:val="en-US"/>
                              </w:rPr>
                              <w:t>Aberrant opioid-related behaviors are a wide range of behaviors that fall outside those expected in opioid treatment</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&lt;EndNote&gt;&lt;Cite&gt;&lt;Author&gt;Larance&lt;/Author&gt;&lt;Year&gt;2011&lt;/Year&gt;&lt;RecNum&gt;13&lt;/RecNum&gt;&lt;DisplayText&gt;&lt;style face="superscript"&gt;15&lt;/style&gt;&lt;/DisplayText&gt;&lt;record&gt;&lt;rec-number&gt;13&lt;/rec-number&gt;&lt;foreign-keys&gt;&lt;key app="EN" db-id="azavatd5vr0rf2ewtfnxapsep2d9rfpedara" timestamp="1537375324"&gt;13&lt;/key&gt;&lt;/foreign-keys&gt;&lt;ref-type name="Journal Article"&gt;17&lt;/ref-type&gt;&lt;contributors&gt;&lt;authors&gt;&lt;author&gt;Larance, B.&lt;/author&gt;&lt;author&gt;Degenhardt, L.&lt;/author&gt;&lt;author&gt;Lintzeris, N.&lt;/author&gt;&lt;author&gt;Winstock, A.&lt;/author&gt;&lt;author&gt;Mattick, R.&lt;/author&gt;&lt;/authors&gt;&lt;/contributors&gt;&lt;auth-address&gt;National Drug and Alcohol Research Centre, University of New South Wales, Sydney, Australia. b.larance@unsw.edu.au&lt;/auth-address&gt;&lt;titles&gt;&lt;title&gt;Definitions related to the use of pharmaceutical opioids: extramedical use, diversion, non-adherence and aberrant medication-related behaviours&lt;/title&gt;&lt;secondary-title&gt;Drug Alcohol Rev&lt;/secondary-title&gt;&lt;alt-title&gt;Drug and alcohol review&lt;/alt-title&gt;&lt;/titles&gt;&lt;periodical&gt;&lt;full-title&gt;Drug Alcohol Rev&lt;/full-title&gt;&lt;abbr-1&gt;Drug and alcohol review&lt;/abbr-1&gt;&lt;/periodical&gt;&lt;alt-periodical&gt;&lt;full-title&gt;Drug Alcohol Rev&lt;/full-title&gt;&lt;abbr-1&gt;Drug and alcohol review&lt;/abbr-1&gt;&lt;/alt-periodical&gt;&lt;pages&gt;236-45&lt;/pages&gt;&lt;volume&gt;30&lt;/volume&gt;&lt;number&gt;3&lt;/number&gt;&lt;edition&gt;2011/05/07&lt;/edition&gt;&lt;keywords&gt;&lt;keyword&gt;Analgesics, Opioid/adverse effects/*therapeutic use&lt;/keyword&gt;&lt;keyword&gt;Humans&lt;/keyword&gt;&lt;keyword&gt;Opioid-Related Disorders/diagnosis/etiology/*psychology&lt;/keyword&gt;&lt;keyword&gt;Pain/drug therapy/*psychology&lt;/keyword&gt;&lt;keyword&gt;Patient Compliance/*psychology&lt;/keyword&gt;&lt;keyword&gt;Prescription Drugs/adverse effects/therapeutic use&lt;/keyword&gt;&lt;/keywords&gt;&lt;dates&gt;&lt;year&gt;2011&lt;/year&gt;&lt;pub-dates&gt;&lt;date&gt;May&lt;/date&gt;&lt;/pub-dates&gt;&lt;/dates&gt;&lt;isbn&gt;0959-5236&lt;/isbn&gt;&lt;accession-num&gt;21545553&lt;/accession-num&gt;&lt;urls&gt;&lt;/urls&gt;&lt;electronic-resource-num&gt;10.1111/j.1465-3362.2010.00283.x&lt;/electronic-resource-num&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15</w:t>
                            </w:r>
                            <w:r w:rsidRPr="00A82082">
                              <w:rPr>
                                <w:rFonts w:cstheme="minorHAnsi"/>
                                <w:sz w:val="24"/>
                                <w:szCs w:val="24"/>
                                <w:highlight w:val="yellow"/>
                              </w:rPr>
                              <w:fldChar w:fldCharType="end"/>
                            </w:r>
                            <w:r w:rsidRPr="0085271A">
                              <w:rPr>
                                <w:rFonts w:cstheme="minorHAnsi"/>
                                <w:sz w:val="24"/>
                                <w:szCs w:val="24"/>
                                <w:highlight w:val="yellow"/>
                                <w:lang w:val="en-US"/>
                              </w:rPr>
                              <w:t>. They range from borrowing or stealing opioid medication from others, to patient-initiated dose escalation or concurrent use of an illicit substance</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&lt;EndNote&gt;&lt;Cite&gt;&lt;Author&gt;Merlin&lt;/Author&gt;&lt;Year&gt;2014&lt;/Year&gt;&lt;RecNum&gt;7&lt;/RecNum&gt;&lt;DisplayText&gt;&lt;style face="superscript"&gt;16&lt;/style&gt;&lt;/DisplayText&gt;&lt;record&gt;&lt;rec-number&gt;7&lt;/rec-number&gt;&lt;foreign-keys&gt;&lt;key app="EN" db-id="azavatd5vr0rf2ewtfnxapsep2d9rfpedara" timestamp="1531937656"&gt;7&lt;/key&gt;&lt;/foreign-keys&gt;&lt;ref-type name="Journal Article"&gt;17&lt;/ref-type&gt;&lt;contributors&gt;&lt;authors&gt;&lt;author&gt;Merlin, Jessica S.&lt;/author&gt;&lt;author&gt;Turan, Janet&lt;/author&gt;&lt;author&gt;Herbey, Ivan&lt;/author&gt;&lt;author&gt;Westfall, Andrew O.&lt;/author&gt;&lt;author&gt;Starrels, Joanna L.&lt;/author&gt;&lt;author&gt;Kertesz, Stefan G.&lt;/author&gt;&lt;author&gt;Saag, Michael&lt;/author&gt;&lt;author&gt;Ritchie, Christine S.&lt;/author&gt;&lt;/authors&gt;&lt;/contributors&gt;&lt;titles&gt;&lt;title&gt;Aberrant Drug-Related Behaviors: A qualitative analysis of medical record documentation in patients referred to an HIV/Chronic pain clinic&lt;/title&gt;&lt;secondary-title&gt;Pain medicine (Malden, Mass.)&lt;/secondary-title&gt;&lt;/titles&gt;&lt;periodical&gt;&lt;full-title&gt;Pain Med&lt;/full-title&gt;&lt;abbr-1&gt;Pain medicine (Malden, Mass.)&lt;/abbr-1&gt;&lt;/periodical&gt;&lt;pages&gt;1724-1733&lt;/pages&gt;&lt;volume&gt;15&lt;/volume&gt;&lt;number&gt;10&lt;/number&gt;&lt;dates&gt;&lt;year&gt;2014&lt;/year&gt;&lt;pub-dates&gt;&lt;date&gt;08/19&lt;/date&gt;&lt;/pub-dates&gt;&lt;/dates&gt;&lt;isbn&gt;1526-2375&amp;#xD;1526-4637&lt;/isbn&gt;&lt;accession-num&gt;PMC4208944&lt;/accession-num&gt;&lt;urls&gt;&lt;related-urls&gt;&lt;url&gt;http://www.ncbi.nlm.nih.gov/pmc/articles/PMC4208944/&lt;/url&gt;&lt;/related-urls&gt;&lt;/urls&gt;&lt;electronic-resource-num&gt;10.1111/pme.12533&lt;/electronic-resource-num&gt;&lt;remote-database-name&gt;PMC&lt;/remote-database-nam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16</w:t>
                            </w:r>
                            <w:r w:rsidRPr="00A82082">
                              <w:rPr>
                                <w:rFonts w:cstheme="minorHAnsi"/>
                                <w:sz w:val="24"/>
                                <w:szCs w:val="24"/>
                                <w:highlight w:val="yellow"/>
                              </w:rPr>
                              <w:fldChar w:fldCharType="end"/>
                            </w:r>
                            <w:r w:rsidRPr="0085271A">
                              <w:rPr>
                                <w:rFonts w:cstheme="minorHAnsi"/>
                                <w:sz w:val="24"/>
                                <w:szCs w:val="24"/>
                                <w:highlight w:val="yellow"/>
                                <w:lang w:val="en-US"/>
                              </w:rPr>
                              <w:t xml:space="preserve">. </w:t>
                            </w:r>
                          </w:p>
                          <w:p w14:paraId="2A0E292F" w14:textId="647D57E1" w:rsidR="003B5582" w:rsidRPr="003B5582" w:rsidRDefault="0085271A" w:rsidP="0085271A">
                            <w:pPr>
                              <w:spacing w:after="0"/>
                              <w:ind w:firstLine="709"/>
                              <w:jc w:val="both"/>
                              <w:rPr>
                                <w:rFonts w:cstheme="minorHAnsi"/>
                                <w:sz w:val="24"/>
                                <w:szCs w:val="24"/>
                                <w:highlight w:val="yellow"/>
                                <w:lang w:val="en-US"/>
                              </w:rPr>
                            </w:pPr>
                            <w:bookmarkStart w:id="5" w:name="_Hlk19698539"/>
                            <w:r w:rsidRPr="0085271A">
                              <w:rPr>
                                <w:rFonts w:cstheme="minorHAnsi"/>
                                <w:sz w:val="24"/>
                                <w:szCs w:val="24"/>
                                <w:highlight w:val="yellow"/>
                                <w:lang w:val="en-US"/>
                              </w:rPr>
                              <w:t xml:space="preserve">Current practice guidelines recommend using the Current Opioid Misuse Measure (COMM) to assess patients who are prescribed opioid therapy </w:t>
                            </w:r>
                            <w:r w:rsidRPr="00A82082">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13</w:t>
                            </w:r>
                            <w:r w:rsidRPr="00A82082">
                              <w:rPr>
                                <w:rFonts w:cstheme="minorHAnsi"/>
                                <w:sz w:val="24"/>
                                <w:szCs w:val="24"/>
                                <w:highlight w:val="yellow"/>
                              </w:rPr>
                              <w:fldChar w:fldCharType="end"/>
                            </w:r>
                            <w:r w:rsidRPr="0085271A">
                              <w:rPr>
                                <w:rFonts w:cstheme="minorHAnsi"/>
                                <w:sz w:val="24"/>
                                <w:szCs w:val="24"/>
                                <w:highlight w:val="yellow"/>
                                <w:lang w:val="en-US"/>
                              </w:rPr>
                              <w:t>. The COMM, developed by Butler et al.</w:t>
                            </w:r>
                            <w:r>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&lt;EndNote&gt;&lt;Cite&gt;&lt;Author&gt;Butler&lt;/Author&gt;&lt;Year&gt;2007&lt;/Year&gt;&lt;RecNum&gt;205&lt;/RecNum&gt;&lt;DisplayText&gt;&lt;style face="superscript"&gt;17&lt;/style&gt;&lt;/DisplayText&gt;&lt;record&gt;&lt;rec-number&gt;205&lt;/rec-number&gt;&lt;foreign-keys&gt;&lt;key app="EN" db-id="z05et9vej2df59etza6vwvporp0x5vwds0vx" timestamp="1568852038"&gt;205&lt;/key&gt;&lt;/foreign-keys&gt;&lt;ref-type name="Journal Article"&gt;17&lt;/ref-type&gt;&lt;contributors&gt;&lt;authors&gt;&lt;author&gt;Butler, S. F.&lt;/author&gt;&lt;author&gt;Budman, S. H.&lt;/author&gt;&lt;author&gt;Fernandez, K. C.&lt;/author&gt;&lt;author&gt;Houle, B.&lt;/author&gt;&lt;author&gt;Benoit, C.&lt;/author&gt;&lt;author&gt;Katz, N.&lt;/author&gt;&lt;author&gt;Jamison, R. N.&lt;/author&gt;&lt;/authors&gt;&lt;/contributors&gt;&lt;auth-address&gt;Inflexxion, Inc., Newton, MA 02464, USA. sfbutler@inflexxion.com&lt;/auth-address&gt;&lt;titles&gt;&lt;title&gt;Development and validation of the Current Opioid Misuse Measure&lt;/title&gt;&lt;secondary-title&gt;Pain&lt;/secondary-title&gt;&lt;alt-title&gt;Pain&lt;/alt-title&gt;&lt;/titles&gt;&lt;periodical&gt;&lt;full-title&gt;Pain&lt;/full-title&gt;&lt;abbr-1&gt;Pain&lt;/abbr-1&gt;&lt;/periodical&gt;&lt;alt-periodical&gt;&lt;full-title&gt;Pain&lt;/full-title&gt;&lt;abbr-1&gt;Pain&lt;/abbr-1&gt;&lt;/alt-periodical&gt;&lt;pages&gt;144-56&lt;/pages&gt;&lt;volume&gt;130&lt;/volume&gt;&lt;number&gt;1-2&lt;/number&gt;&lt;edition&gt;2007/05/12&lt;/edition&gt;&lt;keywords&gt;&lt;keyword&gt;Adult&lt;/keyword&gt;&lt;keyword&gt;Aged&lt;/keyword&gt;&lt;keyword&gt;Aged, 80 and over&lt;/keyword&gt;&lt;keyword&gt;Analgesics, Opioid/*adverse effects&lt;/keyword&gt;&lt;keyword&gt;Chronic Disease&lt;/keyword&gt;&lt;keyword&gt;Drug Monitoring/*methods/standards&lt;/keyword&gt;&lt;keyword&gt;Female&lt;/keyword&gt;&lt;keyword&gt;Humans&lt;/keyword&gt;&lt;keyword&gt;Male&lt;/keyword&gt;&lt;keyword&gt;Middle Aged&lt;/keyword&gt;&lt;keyword&gt;Opioid-Related Disorders/*diagnosis&lt;/keyword&gt;&lt;keyword&gt;Pain/*drug therapy&lt;/keyword&gt;&lt;keyword&gt;Reproducibility of Results&lt;/keyword&gt;&lt;keyword&gt;Surveys and Questionnaires/*standards&lt;/keyword&gt;&lt;/keywords&gt;&lt;dates&gt;&lt;year&gt;2007&lt;/year&gt;&lt;pub-dates&gt;&lt;date&gt;Jul&lt;/date&gt;&lt;/pub-dates&gt;&lt;/dates&gt;&lt;isbn&gt;0304-3959&lt;/isbn&gt;&lt;accession-num&gt;17493754&lt;/accession-num&gt;&lt;urls&gt;&lt;/urls&gt;&lt;custom2&gt;PMC1950245&lt;/custom2&gt;&lt;custom6&gt;NIHMS26030&lt;/custom6&gt;&lt;electronic-resource-num&gt;10.1016/j.pain.2007.01.014&lt;/electronic-resource-num&gt;&lt;remote-database-provider&gt;NLM&lt;/remote-database-provider&gt;&lt;language&gt;eng&lt;/language&gt;&lt;/record&gt;&lt;/Cite&gt;&lt;/EndNote&gt;</w:instrText>
                            </w:r>
                            <w:r>
                              <w:rPr>
                                <w:rFonts w:cstheme="minorHAnsi"/>
                                <w:sz w:val="24"/>
                                <w:szCs w:val="24"/>
                                <w:highlight w:val="yellow"/>
                              </w:rPr>
                              <w:fldChar w:fldCharType="separate"/>
                            </w:r>
                            <w:r w:rsidRPr="0085271A">
                              <w:rPr>
                                <w:rFonts w:cstheme="minorHAnsi"/>
                                <w:noProof/>
                                <w:sz w:val="24"/>
                                <w:szCs w:val="24"/>
                                <w:highlight w:val="yellow"/>
                                <w:vertAlign w:val="superscript"/>
                                <w:lang w:val="en-US"/>
                              </w:rPr>
                              <w:t>17</w:t>
                            </w:r>
                            <w:r>
                              <w:rPr>
                                <w:rFonts w:cstheme="minorHAnsi"/>
                                <w:sz w:val="24"/>
                                <w:szCs w:val="24"/>
                                <w:highlight w:val="yellow"/>
                              </w:rPr>
                              <w:fldChar w:fldCharType="end"/>
                            </w:r>
                            <w:r w:rsidRPr="0085271A">
                              <w:rPr>
                                <w:rFonts w:cstheme="minorHAnsi"/>
                                <w:sz w:val="24"/>
                                <w:szCs w:val="24"/>
                                <w:highlight w:val="yellow"/>
                                <w:lang w:val="en-US"/>
                              </w:rPr>
                              <w:t xml:space="preserve">, is a validated self-reported instrument to screen aberrant opioid-related behaviors in chronic pain patients. </w:t>
                            </w:r>
                            <w:bookmarkEnd w:id="5"/>
                            <w:r w:rsidRPr="0085271A">
                              <w:rPr>
                                <w:rFonts w:cstheme="minorHAnsi"/>
                                <w:sz w:val="24"/>
                                <w:szCs w:val="24"/>
                                <w:highlight w:val="yellow"/>
                                <w:lang w:val="en-US"/>
                              </w:rPr>
                              <w:t>This instrument has been translated to other languages</w:t>
                            </w:r>
                            <w:r>
                              <w:rPr>
                                <w:rFonts w:cstheme="minorHAnsi"/>
                                <w:sz w:val="24"/>
                                <w:szCs w:val="24"/>
                                <w:highlight w:val="yellow"/>
                              </w:rPr>
                              <w:fldChar w:fldCharType="begin">
                                <w:fldData xml:space="preserve">PEVuZE5vdGU+PENpdGU+PEF1dGhvcj5aaGFvPC9BdXRob3I+PFllYXI+MjAxNTwvWWVhcj48UmVj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aXR5IG9mIGxpZmUgb3V0Y29tZXM8L2FiYnItMT48L2FsdC1wZXJpb2RpY2FsPjxwYWdlcz4xNDc8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PEVuZE5vdGU+PENpdGU+PEF1dGhvcj5aaGFvPC9BdXRob3I+PFllYXI+MjAxNTwvWWVhcj48UmVj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aXR5IG9mIGxpZmUgb3V0Y29tZXM8L2FiYnItMT48L2FsdC1wZXJpb2RpY2FsPjxwYWdlcz4xNDc8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Pr>
                                <w:rFonts w:cstheme="minorHAnsi"/>
                                <w:sz w:val="24"/>
                                <w:szCs w:val="24"/>
                                <w:highlight w:val="yellow"/>
                              </w:rPr>
                            </w:r>
                            <w:r>
                              <w:rPr>
                                <w:rFonts w:cstheme="minorHAnsi"/>
                                <w:sz w:val="24"/>
                                <w:szCs w:val="24"/>
                                <w:highlight w:val="yellow"/>
                              </w:rPr>
                              <w:fldChar w:fldCharType="separate"/>
                            </w:r>
                            <w:r w:rsidRPr="0085271A">
                              <w:rPr>
                                <w:rFonts w:cstheme="minorHAnsi"/>
                                <w:noProof/>
                                <w:sz w:val="24"/>
                                <w:szCs w:val="24"/>
                                <w:highlight w:val="yellow"/>
                                <w:vertAlign w:val="superscript"/>
                                <w:lang w:val="en-US"/>
                              </w:rPr>
                              <w:t>18</w:t>
                            </w:r>
                            <w:r>
                              <w:rPr>
                                <w:rFonts w:cstheme="minorHAnsi"/>
                                <w:sz w:val="24"/>
                                <w:szCs w:val="24"/>
                                <w:highlight w:val="yellow"/>
                              </w:rPr>
                              <w:fldChar w:fldCharType="end"/>
                            </w:r>
                            <w:r w:rsidRPr="0085271A">
                              <w:rPr>
                                <w:rFonts w:cstheme="minorHAnsi"/>
                                <w:sz w:val="24"/>
                                <w:szCs w:val="24"/>
                                <w:highlight w:val="yellow"/>
                                <w:lang w:val="en-US"/>
                              </w:rPr>
                              <w:t xml:space="preserve">, but so far there is no Portuguese </w:t>
                            </w:r>
                            <w:r w:rsidR="000D5A23" w:rsidRPr="0085271A">
                              <w:rPr>
                                <w:rFonts w:cstheme="minorHAnsi"/>
                                <w:sz w:val="24"/>
                                <w:szCs w:val="24"/>
                                <w:highlight w:val="yellow"/>
                                <w:lang w:val="en-US"/>
                              </w:rPr>
                              <w:t>version.</w:t>
                            </w:r>
                            <w:r w:rsidR="000D5A23">
                              <w:rPr>
                                <w:rFonts w:cstheme="minorHAnsi"/>
                                <w:sz w:val="24"/>
                                <w:szCs w:val="24"/>
                                <w:highlight w:val="yellow"/>
                                <w:lang w:val="en-US"/>
                              </w:rPr>
                              <w:t xml:space="preserve"> “</w:t>
                            </w:r>
                          </w:p>
                          <w:bookmarkEnd w:id="2"/>
                          <w:p w14:paraId="66129240" w14:textId="626DAA3B" w:rsidR="00D67256" w:rsidRPr="00D67256" w:rsidRDefault="00D67256" w:rsidP="00D67256">
                            <w:pPr>
                              <w:rPr>
                                <w:rFonts w:ascii="Arial" w:hAnsi="Arial" w:cs="Arial"/>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0F9A5" id="_x0000_s1036" type="#_x0000_t202" style="position:absolute;left:0;text-align:left;margin-left:-43.8pt;margin-top:22.8pt;width:527.0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" fillcolor="#fff2cc" stroked="f">
                <v:textbox style="mso-fit-shape-to-text:t">
                  <w:txbxContent>
                    <w:p w14:paraId="5F27EF72" w14:textId="77777777" w:rsidR="003B5582" w:rsidRDefault="00D67256" w:rsidP="00D67256">
                      <w:pPr>
                        <w:rPr>
                          <w:rFonts w:ascii="Arial" w:hAnsi="Arial" w:cs="Arial"/>
                        </w:rPr>
                      </w:pPr>
                      <w:r w:rsidRPr="009C2A3D">
                        <w:rPr>
                          <w:rFonts w:ascii="Arial" w:hAnsi="Arial" w:cs="Arial"/>
                          <w:b/>
                          <w:bCs/>
                          <w:color w:val="4472C4" w:themeColor="accent1"/>
                        </w:rPr>
                        <w:t>Resposta:</w:t>
                      </w:r>
                      <w:r w:rsidRPr="009C2A3D">
                        <w:rPr>
                          <w:rFonts w:ascii="Arial" w:hAnsi="Arial" w:cs="Arial"/>
                          <w:color w:val="4472C4" w:themeColor="accent1"/>
                        </w:rPr>
                        <w:t xml:space="preserve"> </w:t>
                      </w:r>
                      <w:r w:rsidRPr="009C2A3D">
                        <w:rPr>
                          <w:rFonts w:ascii="Arial" w:hAnsi="Arial" w:cs="Arial"/>
                        </w:rPr>
                        <w:t>Agradecemos o comentário</w:t>
                      </w:r>
                      <w:r w:rsidR="009C2A3D" w:rsidRPr="009C2A3D">
                        <w:rPr>
                          <w:rFonts w:ascii="Arial" w:hAnsi="Arial" w:cs="Arial"/>
                        </w:rPr>
                        <w:t xml:space="preserve"> e</w:t>
                      </w:r>
                      <w:r w:rsidR="009C2A3D">
                        <w:rPr>
                          <w:rFonts w:ascii="Arial" w:hAnsi="Arial" w:cs="Arial"/>
                        </w:rPr>
                        <w:t xml:space="preserve"> reformulámos a introdução</w:t>
                      </w:r>
                      <w:r w:rsidR="00542CE3">
                        <w:rPr>
                          <w:rFonts w:ascii="Arial" w:hAnsi="Arial" w:cs="Arial"/>
                        </w:rPr>
                        <w:t xml:space="preserve">, de modo a salientar </w:t>
                      </w:r>
                      <w:r w:rsidR="003B5582">
                        <w:rPr>
                          <w:rFonts w:ascii="Arial" w:hAnsi="Arial" w:cs="Arial"/>
                        </w:rPr>
                        <w:t>a importância desta ferramenta. Deste modo, destacou-se:</w:t>
                      </w:r>
                    </w:p>
                    <w:p w14:paraId="16D76094" w14:textId="22850317" w:rsidR="003B5582" w:rsidRDefault="003B5582" w:rsidP="00D67256">
                      <w:pPr>
                        <w:rPr>
                          <w:rFonts w:ascii="Arial" w:hAnsi="Arial" w:cs="Arial"/>
                        </w:rPr>
                      </w:pPr>
                      <w:r>
                        <w:rPr>
                          <w:rFonts w:ascii="Arial" w:hAnsi="Arial" w:cs="Arial"/>
                        </w:rPr>
                        <w:t>- Importância e relevância do uso de opióides na dor crónica</w:t>
                      </w:r>
                    </w:p>
                    <w:p w14:paraId="56BFAC21" w14:textId="26681731" w:rsidR="003B5582" w:rsidRDefault="003B5582" w:rsidP="00D67256">
                      <w:pPr>
                        <w:rPr>
                          <w:rFonts w:ascii="Arial" w:hAnsi="Arial" w:cs="Arial"/>
                        </w:rPr>
                      </w:pPr>
                      <w:r>
                        <w:rPr>
                          <w:rFonts w:ascii="Arial" w:hAnsi="Arial" w:cs="Arial"/>
                        </w:rPr>
                        <w:t xml:space="preserve">- </w:t>
                      </w:r>
                      <w:r w:rsidRPr="003B5582">
                        <w:rPr>
                          <w:rFonts w:ascii="Arial" w:hAnsi="Arial" w:cs="Arial"/>
                        </w:rPr>
                        <w:t>Efeitos</w:t>
                      </w:r>
                      <w:r w:rsidR="00542CE3" w:rsidRPr="003B5582">
                        <w:rPr>
                          <w:rFonts w:ascii="Arial" w:hAnsi="Arial" w:cs="Arial"/>
                        </w:rPr>
                        <w:t xml:space="preserve"> adversos </w:t>
                      </w:r>
                      <w:r w:rsidRPr="003B5582">
                        <w:rPr>
                          <w:rFonts w:ascii="Arial" w:hAnsi="Arial" w:cs="Arial"/>
                        </w:rPr>
                        <w:t>e cons</w:t>
                      </w:r>
                      <w:r>
                        <w:rPr>
                          <w:rFonts w:ascii="Arial" w:hAnsi="Arial" w:cs="Arial"/>
                        </w:rPr>
                        <w:t>equências deletérias da dependência física e do seu uso indevido</w:t>
                      </w:r>
                    </w:p>
                    <w:p w14:paraId="50F316F5" w14:textId="0598675D" w:rsidR="003B5582" w:rsidRDefault="003B5582" w:rsidP="00D67256">
                      <w:pPr>
                        <w:rPr>
                          <w:rFonts w:ascii="Arial" w:hAnsi="Arial" w:cs="Arial"/>
                        </w:rPr>
                      </w:pPr>
                      <w:r>
                        <w:rPr>
                          <w:rFonts w:ascii="Arial" w:hAnsi="Arial" w:cs="Arial"/>
                        </w:rPr>
                        <w:t>- Estimativas da prevalência do uso indevido</w:t>
                      </w:r>
                    </w:p>
                    <w:p w14:paraId="033CA69B" w14:textId="63D4540F" w:rsidR="00D67256" w:rsidRDefault="003B5582" w:rsidP="00D67256">
                      <w:pPr>
                        <w:rPr>
                          <w:rFonts w:ascii="Arial" w:hAnsi="Arial" w:cs="Arial"/>
                        </w:rPr>
                      </w:pPr>
                      <w:r>
                        <w:rPr>
                          <w:rFonts w:ascii="Arial" w:hAnsi="Arial" w:cs="Arial"/>
                        </w:rPr>
                        <w:t>- A importância da identificação dos doentes com maior risco de uso abusivo.</w:t>
                      </w:r>
                    </w:p>
                    <w:p w14:paraId="63A9A0F5" w14:textId="08C184AA" w:rsidR="003B5582" w:rsidRDefault="003B5582" w:rsidP="00D67256">
                      <w:pPr>
                        <w:rPr>
                          <w:rFonts w:ascii="Arial" w:hAnsi="Arial" w:cs="Arial"/>
                        </w:rPr>
                      </w:pPr>
                      <w:r>
                        <w:rPr>
                          <w:rFonts w:ascii="Arial" w:hAnsi="Arial" w:cs="Arial"/>
                        </w:rPr>
                        <w:t xml:space="preserve">- As recomendações sobre a identificação deste grupo de doentes </w:t>
                      </w:r>
                    </w:p>
                    <w:p w14:paraId="2D7902B0" w14:textId="77777777" w:rsidR="003B5582" w:rsidRDefault="003B5582" w:rsidP="00D67256">
                      <w:pPr>
                        <w:rPr>
                          <w:rFonts w:ascii="Arial" w:hAnsi="Arial" w:cs="Arial"/>
                        </w:rPr>
                      </w:pPr>
                    </w:p>
                    <w:p w14:paraId="21AA6EFB" w14:textId="79650F8D" w:rsidR="003B5582" w:rsidRPr="003B5582" w:rsidRDefault="003B5582" w:rsidP="00D67256">
                      <w:pPr>
                        <w:rPr>
                          <w:rFonts w:ascii="Arial" w:hAnsi="Arial" w:cs="Arial"/>
                          <w:u w:val="single"/>
                        </w:rPr>
                      </w:pPr>
                      <w:r w:rsidRPr="003B5582">
                        <w:rPr>
                          <w:rFonts w:ascii="Arial" w:hAnsi="Arial" w:cs="Arial"/>
                          <w:u w:val="single"/>
                        </w:rPr>
                        <w:t>Página 4, linha 10:</w:t>
                      </w:r>
                    </w:p>
                    <w:p w14:paraId="41B8500D" w14:textId="77777777" w:rsidR="0085271A" w:rsidRPr="0085271A" w:rsidRDefault="003B5582" w:rsidP="0085271A">
                      <w:pPr>
                        <w:spacing w:after="0"/>
                        <w:ind w:firstLine="709"/>
                        <w:jc w:val="both"/>
                        <w:rPr>
                          <w:rFonts w:cstheme="minorHAnsi"/>
                          <w:sz w:val="24"/>
                          <w:szCs w:val="24"/>
                          <w:highlight w:val="yellow"/>
                          <w:lang w:val="en-US"/>
                        </w:rPr>
                      </w:pPr>
                      <w:bookmarkStart w:id="5" w:name="_Hlk19699972"/>
                      <w:r>
                        <w:rPr>
                          <w:rFonts w:cstheme="minorHAnsi"/>
                          <w:sz w:val="24"/>
                          <w:szCs w:val="24"/>
                          <w:highlight w:val="yellow"/>
                          <w:lang w:val="en-US"/>
                        </w:rPr>
                        <w:t>“</w:t>
                      </w:r>
                      <w:r w:rsidR="0085271A" w:rsidRPr="0085271A">
                        <w:rPr>
                          <w:rFonts w:cstheme="minorHAnsi"/>
                          <w:sz w:val="24"/>
                          <w:szCs w:val="24"/>
                          <w:highlight w:val="yellow"/>
                          <w:lang w:val="en-US"/>
                        </w:rPr>
                        <w:t>Opioid analgesics are therapeutic options for those experiencing both cancer-related or noncancer-related chronic pain</w:t>
                      </w:r>
                      <w:r w:rsidR="0085271A" w:rsidRPr="00A82082">
                        <w:rPr>
                          <w:rFonts w:cstheme="minorHAnsi"/>
                          <w:sz w:val="24"/>
                          <w:szCs w:val="24"/>
                          <w:highlight w:val="yellow"/>
                        </w:rPr>
                        <w:fldChar w:fldCharType="begin"/>
                      </w:r>
                      <w:r w:rsidR="0085271A" w:rsidRPr="0085271A">
                        <w:rPr>
                          <w:rFonts w:cstheme="minorHAnsi"/>
                          <w:sz w:val="24"/>
                          <w:szCs w:val="24"/>
                          <w:highlight w:val="yellow"/>
                          <w:lang w:val="en-US"/>
                        </w:rPr>
                        <w:instrText xml:space="preserve"> ADDIN EN.CITE &lt;EndNote&gt;&lt;Cite&gt;&lt;Author&gt;Manchikanti&lt;/Author&gt;&lt;Year&gt;2008&lt;/Year&gt;&lt;RecNum&gt;2&lt;/RecNum&gt;&lt;DisplayText&gt;&lt;style face="superscript"&gt;9&lt;/style&gt;&lt;/DisplayText&gt;&lt;record&gt;&lt;rec-number&gt;2&lt;/rec-number&gt;&lt;foreign-keys&gt;&lt;key app="EN" db-id="azavatd5vr0rf2ewtfnxapsep2d9rfpedara" timestamp="1531936049"&gt;2&lt;/key&gt;&lt;/foreign-keys&gt;&lt;ref-type name="Journal Article"&gt;17&lt;/ref-type&gt;&lt;contributors&gt;&lt;authors&gt;&lt;author&gt;Manchikanti, L.&lt;/author&gt;&lt;author&gt;Singh, A.&lt;/author&gt;&lt;/authors&gt;&lt;/contributors&gt;&lt;auth-address&gt;Pain Management Center of Paducah, KY 42003, USA. drlm@thepainmd.com&lt;/auth-address&gt;&lt;titles&gt;&lt;title&gt;Therapeutic opioids: a ten-year perspective on the complexities and complications of the escalating use, abuse, and nonmedical use of opioids&lt;/title&gt;&lt;secondary-title&gt;Pain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physician&lt;/abbr-1&gt;&lt;/alt-periodical&gt;&lt;pages&gt;S63-88&lt;/pages&gt;&lt;volume&gt;11&lt;/volume&gt;&lt;number&gt;2 Suppl&lt;/number&gt;&lt;edition&gt;2008/06/17&lt;/edition&gt;&lt;keywords&gt;&lt;keyword&gt;Analgesics, Opioid/*adverse effects/*therapeutic use&lt;/keyword&gt;&lt;keyword&gt;*Drug Prescriptions&lt;/keyword&gt;&lt;keyword&gt;Forensic Medicine&lt;/keyword&gt;&lt;keyword&gt;Humans&lt;/keyword&gt;&lt;keyword&gt;Hydrocodone&lt;/keyword&gt;&lt;keyword&gt;Methadone&lt;/keyword&gt;&lt;keyword&gt;Oxycodone&lt;/keyword&gt;&lt;keyword&gt;Risk Assessment&lt;/keyword&gt;&lt;keyword&gt;Substance Abuse Detection/methods/statistics &amp;amp; numerical data&lt;/keyword&gt;&lt;keyword&gt;Substance-Related Disorders/*epidemiology&lt;/keyword&gt;&lt;keyword&gt;United States/epidemiology&lt;/keyword&gt;&lt;/keywords&gt;&lt;dates&gt;&lt;year&gt;2008&lt;/year&gt;&lt;pub-dates&gt;&lt;date&gt;Mar&lt;/date&gt;&lt;/pub-dates&gt;&lt;/dates&gt;&lt;isbn&gt;1533-3159 (Print)&amp;#xD;1533-3159&lt;/isbn&gt;&lt;accession-num&gt;18443641&lt;/accession-num&gt;&lt;urls&gt;&lt;/urls&gt;&lt;remote-database-provider&gt;NLM&lt;/remote-database-provider&gt;&lt;language&gt;eng&lt;/language&gt;&lt;/record&gt;&lt;/Cite&gt;&lt;/EndNote&gt;</w:instrText>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9</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There are enormous variations in opioid use across the globe, and even within regions, similar variations are observed</w:t>
                      </w:r>
                      <w:r w:rsidR="0085271A" w:rsidRPr="00A82082">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8</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In Portugal, the prevalence of its use by patients with chronic pain is estimated to be 4.37%</w:t>
                      </w:r>
                      <w:r w:rsidR="0085271A" w:rsidRPr="00A82082">
                        <w:rPr>
                          <w:rFonts w:cstheme="minorHAnsi"/>
                          <w:sz w:val="24"/>
                          <w:szCs w:val="24"/>
                          <w:highlight w:val="yellow"/>
                        </w:rPr>
                        <w:fldChar w:fldCharType="begin">
                          <w:fldData xml:space="preserve">PEVuZE5vdGU+PENpdGU+PEF1dGhvcj5BemV2ZWRvPC9BdXRob3I+PFllYXI+MjAxMzwvWWVhcj48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YmJyLTE+PC9hbHQtcGVyaW9kaWNhbD48cGFnZXM+Mjg0NC01MjwvcGFnZXM+PHZvbHVtZT4xNTQ8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PEVuZE5vdGU+PENpdGU+PEF1dGhvcj5BemV2ZWRvPC9BdXRob3I+PFllYXI+MjAxMzwvWWVhcj48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YmJyLTE+PC9hbHQtcGVyaW9kaWNhbD48cGFnZXM+Mjg0NC01MjwvcGFnZXM+PHZvbHVtZT4xNTQ8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10</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Opioids should only be introduced when strictly necessary and with due regard to an ongoing risk benefit analysis</w:t>
                      </w:r>
                      <w:r w:rsidR="0085271A" w:rsidRPr="00A82082">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8</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They should be used as part of a multifaceted strategy that includes all necessary adjuvant analgesics, non-drug interventions, psychological support and rehabilitation</w:t>
                      </w:r>
                      <w:r w:rsidR="0085271A" w:rsidRPr="00A82082">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 </w:instrText>
                      </w:r>
                      <w:r w:rsidR="0085271A">
                        <w:rPr>
                          <w:rFonts w:cstheme="minorHAnsi"/>
                          <w:sz w:val="24"/>
                          <w:szCs w:val="24"/>
                          <w:highlight w:val="yellow"/>
                        </w:rPr>
                        <w:fldChar w:fldCharType="begin">
                          <w:fldData xml:space="preserve">PEVuZE5vdGU+PENpdGU+PEF1dGhvcj5PJmFwb3M7QnJpZW48L0F1dGhvcj48WWVhcj4yMDE3PC9Z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</w:fldData>
                        </w:fldChar>
                      </w:r>
                      <w:r w:rsidR="0085271A" w:rsidRPr="0085271A">
                        <w:rPr>
                          <w:rFonts w:cstheme="minorHAnsi"/>
                          <w:sz w:val="24"/>
                          <w:szCs w:val="24"/>
                          <w:highlight w:val="yellow"/>
                          <w:lang w:val="en-US"/>
                        </w:rPr>
                        <w:instrText xml:space="preserve"> ADDIN EN.CITE.DATA </w:instrText>
                      </w:r>
                      <w:r w:rsidR="0085271A">
                        <w:rPr>
                          <w:rFonts w:cstheme="minorHAnsi"/>
                          <w:sz w:val="24"/>
                          <w:szCs w:val="24"/>
                          <w:highlight w:val="yellow"/>
                        </w:rPr>
                      </w:r>
                      <w:r w:rsidR="0085271A">
                        <w:rPr>
                          <w:rFonts w:cstheme="minorHAnsi"/>
                          <w:sz w:val="24"/>
                          <w:szCs w:val="24"/>
                          <w:highlight w:val="yellow"/>
                        </w:rPr>
                        <w:fldChar w:fldCharType="end"/>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8</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xml:space="preserve">. </w:t>
                      </w:r>
                      <w:bookmarkStart w:id="6" w:name="_Hlk19726849"/>
                      <w:r w:rsidR="0085271A" w:rsidRPr="0085271A">
                        <w:rPr>
                          <w:rFonts w:cstheme="minorHAnsi"/>
                          <w:sz w:val="24"/>
                          <w:szCs w:val="24"/>
                          <w:highlight w:val="yellow"/>
                          <w:lang w:val="en-US"/>
                        </w:rPr>
                        <w:t>Opioid use in chronic pain treatment is complex, as patients may derive both benefit and harm. Common side effects of opioid administration include sedation, dizziness, nausea, vomiting, constipation, physical dependence, tolerance, and respiratory depression</w:t>
                      </w:r>
                      <w:r w:rsidR="0085271A" w:rsidRPr="00A82082">
                        <w:rPr>
                          <w:rFonts w:cstheme="minorHAnsi"/>
                          <w:sz w:val="24"/>
                          <w:szCs w:val="24"/>
                          <w:highlight w:val="yellow"/>
                        </w:rPr>
                        <w:fldChar w:fldCharType="begin"/>
                      </w:r>
                      <w:r w:rsidR="0085271A" w:rsidRPr="0085271A">
                        <w:rPr>
                          <w:rFonts w:cstheme="minorHAnsi"/>
                          <w:sz w:val="24"/>
                          <w:szCs w:val="24"/>
                          <w:highlight w:val="yellow"/>
                          <w:lang w:val="en-US"/>
                        </w:rPr>
                        <w:instrText xml:space="preserve"> ADDIN EN.CITE &lt;EndNote&gt;&lt;Cite&gt;&lt;Author&gt;Benyamin&lt;/Author&gt;&lt;Year&gt;2008&lt;/Year&gt;&lt;RecNum&gt;203&lt;/RecNum&gt;&lt;DisplayText&gt;&lt;style face="superscript"&gt;11&lt;/style&gt;&lt;/DisplayText&gt;&lt;record&gt;&lt;rec-number&gt;203&lt;/rec-number&gt;&lt;foreign-keys&gt;&lt;key app="EN" db-id="z05et9vej2df59etza6vwvporp0x5vwds0vx" timestamp="1568828858"&gt;203&lt;/key&gt;&lt;/foreign-keys&gt;&lt;ref-type name="Journal Article"&gt;17&lt;/ref-type&gt;&lt;contributors&gt;&lt;authors&gt;&lt;author&gt;Benyamin, R.&lt;/author&gt;&lt;author&gt;Trescot, A. M.&lt;/author&gt;&lt;author&gt;Datta, S.&lt;/author&gt;&lt;author&gt;Buenaventura, R.&lt;/author&gt;&lt;author&gt;Adlaka, R.&lt;/author&gt;&lt;author&gt;Sehgal, N.&lt;/author&gt;&lt;author&gt;Glaser, S. E.&lt;/author&gt;&lt;author&gt;Vallejo, R.&lt;/author&gt;&lt;/authors&gt;&lt;/contributors&gt;&lt;auth-address&gt;Millennium Pain Center, Bloomington, IL 61701, USA. benyamin@millenniumpaincenter.com&lt;/auth-address&gt;&lt;titles&gt;&lt;title&gt;Opioid complications and side effects&lt;/title&gt;&lt;secondary-title&gt;Pain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physician&lt;/abbr-1&gt;&lt;/alt-periodical&gt;&lt;pages&gt;S105-20&lt;/pages&gt;&lt;volume&gt;11&lt;/volume&gt;&lt;number&gt;2 Suppl&lt;/number&gt;&lt;edition&gt;2008/06/17&lt;/edition&gt;&lt;keywords&gt;&lt;keyword&gt;Analgesics, Opioid/*adverse effects&lt;/keyword&gt;&lt;keyword&gt;Constipation/chemically induced&lt;/keyword&gt;&lt;keyword&gt;Deep Sedation&lt;/keyword&gt;&lt;keyword&gt;Dizziness/chemically induced&lt;/keyword&gt;&lt;keyword&gt;Heart/drug effects&lt;/keyword&gt;&lt;keyword&gt;Hormones/physiology&lt;/keyword&gt;&lt;keyword&gt;Humans&lt;/keyword&gt;&lt;keyword&gt;Substance-Related Disorders/etiology&lt;/keyword&gt;&lt;keyword&gt;Vomiting/chemically induced&lt;/keyword&gt;&lt;/keywords&gt;&lt;dates&gt;&lt;year&gt;2008&lt;/year&gt;&lt;pub-dates&gt;&lt;date&gt;Mar&lt;/date&gt;&lt;/pub-dates&gt;&lt;/dates&gt;&lt;isbn&gt;1533-3159 (Print)&amp;#xD;1533-3159&lt;/isbn&gt;&lt;accession-num&gt;18443635&lt;/accession-num&gt;&lt;urls&gt;&lt;/urls&gt;&lt;remote-database-provider&gt;NLM&lt;/remote-database-provider&gt;&lt;language&gt;eng&lt;/language&gt;&lt;/record&gt;&lt;/Cite&gt;&lt;/EndNote&gt;</w:instrText>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11</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 With all opioids, respiratory depression and death are the most feared complications</w:t>
                      </w:r>
                      <w:r w:rsidR="0085271A" w:rsidRPr="00A82082">
                        <w:rPr>
                          <w:rFonts w:cstheme="minorHAnsi"/>
                          <w:sz w:val="24"/>
                          <w:szCs w:val="24"/>
                          <w:highlight w:val="yellow"/>
                        </w:rPr>
                        <w:fldChar w:fldCharType="begin"/>
                      </w:r>
                      <w:r w:rsidR="0085271A" w:rsidRPr="0085271A">
                        <w:rPr>
                          <w:rFonts w:cstheme="minorHAnsi"/>
                          <w:sz w:val="24"/>
                          <w:szCs w:val="24"/>
                          <w:highlight w:val="yellow"/>
                          <w:lang w:val="en-US"/>
                        </w:rPr>
                        <w:instrText xml:space="preserve"> ADDIN EN.CITE &lt;EndNote&gt;&lt;Cite&gt;&lt;Author&gt;Benyamin&lt;/Author&gt;&lt;Year&gt;2008&lt;/Year&gt;&lt;RecNum&gt;203&lt;/RecNum&gt;&lt;DisplayText&gt;&lt;style face="superscript"&gt;11&lt;/style&gt;&lt;/DisplayText&gt;&lt;record&gt;&lt;rec-number&gt;203&lt;/rec-number&gt;&lt;foreign-keys&gt;&lt;key app="EN" db-id="z05et9vej2df59etza6vwvporp0x5vwds0vx" timestamp="1568828858"&gt;203&lt;/key&gt;&lt;/foreign-keys&gt;&lt;ref-type name="Journal Article"&gt;17&lt;/ref-type&gt;&lt;contributors&gt;&lt;authors&gt;&lt;author&gt;Benyamin, R.&lt;/author&gt;&lt;author&gt;Trescot, A. M.&lt;/author&gt;&lt;author&gt;Datta, S.&lt;/author&gt;&lt;author&gt;Buenaventura, R.&lt;/author&gt;&lt;author&gt;Adlaka, R.&lt;/author&gt;&lt;author&gt;Sehgal, N.&lt;/author&gt;&lt;author&gt;Glaser, S. E.&lt;/author&gt;&lt;author&gt;Vallejo, R.&lt;/author&gt;&lt;/authors&gt;&lt;/contributors&gt;&lt;auth-address&gt;Millennium Pain Center, Bloomington, IL 61701, USA. benyamin@millenniumpaincenter.com&lt;/auth-address&gt;&lt;titles&gt;&lt;title&gt;Opioid complications and side effects&lt;/title&gt;&lt;secondary-title&gt;Pain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physician&lt;/abbr-1&gt;&lt;/alt-periodical&gt;&lt;pages&gt;S105-20&lt;/pages&gt;&lt;volume&gt;11&lt;/volume&gt;&lt;number&gt;2 Suppl&lt;/number&gt;&lt;edition&gt;2008/06/17&lt;/edition&gt;&lt;keywords&gt;&lt;keyword&gt;Analgesics, Opioid/*adverse effects&lt;/keyword&gt;&lt;keyword&gt;Constipation/chemically induced&lt;/keyword&gt;&lt;keyword&gt;Deep Sedation&lt;/keyword&gt;&lt;keyword&gt;Dizziness/chemically induced&lt;/keyword&gt;&lt;keyword&gt;Heart/drug effects&lt;/keyword&gt;&lt;keyword&gt;Hormones/physiology&lt;/keyword&gt;&lt;keyword&gt;Humans&lt;/keyword&gt;&lt;keyword&gt;Substance-Related Disorders/etiology&lt;/keyword&gt;&lt;keyword&gt;Vomiting/chemically induced&lt;/keyword&gt;&lt;/keywords&gt;&lt;dates&gt;&lt;year&gt;2008&lt;/year&gt;&lt;pub-dates&gt;&lt;date&gt;Mar&lt;/date&gt;&lt;/pub-dates&gt;&lt;/dates&gt;&lt;isbn&gt;1533-3159 (Print)&amp;#xD;1533-3159&lt;/isbn&gt;&lt;accession-num&gt;18443635&lt;/accession-num&gt;&lt;urls&gt;&lt;/urls&gt;&lt;remote-database-provider&gt;NLM&lt;/remote-database-provider&gt;&lt;language&gt;eng&lt;/language&gt;&lt;/record&gt;&lt;/Cite&gt;&lt;/EndNote&gt;</w:instrText>
                      </w:r>
                      <w:r w:rsidR="0085271A" w:rsidRPr="00A82082">
                        <w:rPr>
                          <w:rFonts w:cstheme="minorHAnsi"/>
                          <w:sz w:val="24"/>
                          <w:szCs w:val="24"/>
                          <w:highlight w:val="yellow"/>
                        </w:rPr>
                        <w:fldChar w:fldCharType="separate"/>
                      </w:r>
                      <w:r w:rsidR="0085271A" w:rsidRPr="0085271A">
                        <w:rPr>
                          <w:rFonts w:cstheme="minorHAnsi"/>
                          <w:noProof/>
                          <w:sz w:val="24"/>
                          <w:szCs w:val="24"/>
                          <w:highlight w:val="yellow"/>
                          <w:vertAlign w:val="superscript"/>
                          <w:lang w:val="en-US"/>
                        </w:rPr>
                        <w:t>11</w:t>
                      </w:r>
                      <w:r w:rsidR="0085271A" w:rsidRPr="00A82082">
                        <w:rPr>
                          <w:rFonts w:cstheme="minorHAnsi"/>
                          <w:sz w:val="24"/>
                          <w:szCs w:val="24"/>
                          <w:highlight w:val="yellow"/>
                        </w:rPr>
                        <w:fldChar w:fldCharType="end"/>
                      </w:r>
                      <w:r w:rsidR="0085271A" w:rsidRPr="0085271A">
                        <w:rPr>
                          <w:rFonts w:cstheme="minorHAnsi"/>
                          <w:sz w:val="24"/>
                          <w:szCs w:val="24"/>
                          <w:highlight w:val="yellow"/>
                          <w:lang w:val="en-US"/>
                        </w:rPr>
                        <w:t>.</w:t>
                      </w:r>
                    </w:p>
                    <w:p w14:paraId="56E3D66B" w14:textId="77777777" w:rsidR="0085271A" w:rsidRPr="0085271A" w:rsidRDefault="0085271A" w:rsidP="0085271A">
                      <w:pPr>
                        <w:spacing w:after="0"/>
                        <w:ind w:firstLine="709"/>
                        <w:jc w:val="both"/>
                        <w:rPr>
                          <w:rFonts w:cstheme="minorHAnsi"/>
                          <w:sz w:val="24"/>
                          <w:szCs w:val="24"/>
                          <w:highlight w:val="yellow"/>
                          <w:lang w:val="en-US"/>
                        </w:rPr>
                      </w:pPr>
                      <w:r w:rsidRPr="0085271A">
                        <w:rPr>
                          <w:rFonts w:cstheme="minorHAnsi"/>
                          <w:sz w:val="24"/>
                          <w:szCs w:val="24"/>
                          <w:highlight w:val="yellow"/>
                          <w:lang w:val="en-US"/>
                        </w:rPr>
                        <w:t>Physical dependence and addiction are clinical concerns that may prevent proper prescribing and in turn inadequate pain management</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&lt;EndNote&gt;&lt;Cite&gt;&lt;Author&gt;Benyamin&lt;/Author&gt;&lt;Year&gt;2008&lt;/Year&gt;&lt;RecNum&gt;203&lt;/RecNum&gt;&lt;DisplayText&gt;&lt;style face="superscript"&gt;11&lt;/style&gt;&lt;/DisplayText&gt;&lt;record&gt;&lt;rec-number&gt;203&lt;/rec-number&gt;&lt;foreign-keys&gt;&lt;key app="EN" db-id="z05et9vej2df59etza6vwvporp0x5vwds0vx" timestamp="1568828858"&gt;203&lt;/key&gt;&lt;/foreign-keys&gt;&lt;ref-type name="Journal Article"&gt;17&lt;/ref-type&gt;&lt;contributors&gt;&lt;authors&gt;&lt;author&gt;Benyamin, R.&lt;/author&gt;&lt;author&gt;Trescot, A. M.&lt;/author&gt;&lt;author&gt;Datta, S.&lt;/author&gt;&lt;author&gt;Buenaventura, R.&lt;/author&gt;&lt;author&gt;Adlaka, R.&lt;/author&gt;&lt;author&gt;Sehgal, N.&lt;/author&gt;&lt;author&gt;Glaser, S. E.&lt;/author&gt;&lt;author&gt;Vallejo, R.&lt;/author&gt;&lt;/authors&gt;&lt;/contributors&gt;&lt;auth-address&gt;Millennium Pain Center, Bloomington, IL 61701, USA. benyamin@millenniumpaincenter.com&lt;/auth-address&gt;&lt;titles&gt;&lt;title&gt;Opioid complications and side effects&lt;/title&gt;&lt;secondary-title&gt;Pain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physician&lt;/abbr-1&gt;&lt;/alt-periodical&gt;&lt;pages&gt;S105-20&lt;/pages&gt;&lt;volume&gt;11&lt;/volume&gt;&lt;number&gt;2 Suppl&lt;/number&gt;&lt;edition&gt;2008/06/17&lt;/edition&gt;&lt;keywords&gt;&lt;keyword&gt;Analgesics, Opioid/*adverse effects&lt;/keyword&gt;&lt;keyword&gt;Constipation/chemically induced&lt;/keyword&gt;&lt;keyword&gt;Deep Sedation&lt;/keyword&gt;&lt;keyword&gt;Dizziness/chemically induced&lt;/keyword&gt;&lt;keyword&gt;Heart/drug effects&lt;/keyword&gt;&lt;keyword&gt;Hormones/physiology&lt;/keyword&gt;&lt;keyword&gt;Humans&lt;/keyword&gt;&lt;keyword&gt;Substance-Related Disorders/etiology&lt;/keyword&gt;&lt;keyword&gt;Vomiting/chemically induced&lt;/keyword&gt;&lt;/keywords&gt;&lt;dates&gt;&lt;year&gt;2008&lt;/year&gt;&lt;pub-dates&gt;&lt;date&gt;Mar&lt;/date&gt;&lt;/pub-dates&gt;&lt;/dates&gt;&lt;isbn&gt;1533-3159 (Print)&amp;#xD;1533-3159&lt;/isbn&gt;&lt;accession-num&gt;18443635&lt;/accession-num&gt;&lt;urls&gt;&lt;/urls&gt;&lt;remote-database-provider&gt;NLM&lt;/remote-database-provider&gt;&lt;language&gt;eng&lt;/language&gt;&lt;/record&gt;&lt;/Cite&gt;&lt;/EndNote&gt;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11</w:t>
                      </w:r>
                      <w:r w:rsidRPr="00A82082">
                        <w:rPr>
                          <w:rFonts w:cstheme="minorHAnsi"/>
                          <w:sz w:val="24"/>
                          <w:szCs w:val="24"/>
                          <w:highlight w:val="yellow"/>
                        </w:rPr>
                        <w:fldChar w:fldCharType="end"/>
                      </w:r>
                      <w:r w:rsidRPr="0085271A">
                        <w:rPr>
                          <w:rFonts w:cstheme="minorHAnsi"/>
                          <w:sz w:val="24"/>
                          <w:szCs w:val="24"/>
                          <w:highlight w:val="yellow"/>
                          <w:lang w:val="en-US"/>
                        </w:rPr>
                        <w:t>. Although long-term opioid therapy can be an effective chronic pain management treatment, a recent meta-analysis identifies rates of misuse between 21% and 29% of patients with chronic pain in opioid treatment</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&lt;EndNote&gt;&lt;Cite&gt;&lt;Author&gt;Vowles&lt;/Author&gt;&lt;Year&gt;2015&lt;/Year&gt;&lt;RecNum&gt;192&lt;/RecNum&gt;&lt;DisplayText&gt;&lt;style face="superscript"&gt;12&lt;/style&gt;&lt;/DisplayText&gt;&lt;record&gt;&lt;rec-number&gt;192&lt;/rec-number&gt;&lt;foreign-keys&gt;&lt;key app="EN" db-id="z05et9vej2df59etza6vwvporp0x5vwds0vx" timestamp="1568070941"&gt;192&lt;/key&gt;&lt;/foreign-keys&gt;&lt;ref-type name="Journal Article"&gt;17&lt;/ref-type&gt;&lt;contributors&gt;&lt;authors&gt;&lt;author&gt;Vowles, K. E.&lt;/author&gt;&lt;author&gt;McEntee, M. L.&lt;/author&gt;&lt;author&gt;Julnes, P. S.&lt;/author&gt;&lt;author&gt;Frohe, T.&lt;/author&gt;&lt;author&gt;Ney, J. P.&lt;/author&gt;&lt;author&gt;van der Goes, D. N.&lt;/author&gt;&lt;/authors&gt;&lt;/contributors&gt;&lt;auth-address&gt;aDepartment of Psychology, University of New Mexico, Albuquerque, NM, USA bDepartment of Neurology, University of Washington, Seattle, WA, USA cDepartment of Economics, University of New Mexico, Albuquerque, NM, USA.&lt;/auth-address&gt;&lt;titles&gt;&lt;title&gt;Rates of opioid misuse, abuse, and addiction in chronic pain: a systematic review and data synthesis&lt;/title&gt;&lt;secondary-title&gt;Pain&lt;/secondary-title&gt;&lt;alt-title&gt;Pain&lt;/alt-title&gt;&lt;/titles&gt;&lt;periodical&gt;&lt;full-title&gt;Pain&lt;/full-title&gt;&lt;abbr-1&gt;Pain&lt;/abbr-1&gt;&lt;/periodical&gt;&lt;alt-periodical&gt;&lt;full-title&gt;Pain&lt;/full-title&gt;&lt;abbr-1&gt;Pain&lt;/abbr-1&gt;&lt;/alt-periodical&gt;&lt;pages&gt;569-76&lt;/pages&gt;&lt;volume&gt;156&lt;/volume&gt;&lt;number&gt;4&lt;/number&gt;&lt;edition&gt;2015/03/19&lt;/edition&gt;&lt;keywords&gt;&lt;keyword&gt;Analgesics, Opioid/*adverse effects&lt;/keyword&gt;&lt;keyword&gt;Behavior, Addictive/*epidemiology&lt;/keyword&gt;&lt;keyword&gt;Chronic Pain/drug therapy&lt;/keyword&gt;&lt;keyword&gt;Humans&lt;/keyword&gt;&lt;keyword&gt;Opioid-Related Disorders/*epidemiology&lt;/keyword&gt;&lt;keyword&gt;Prevalence&lt;/keyword&gt;&lt;keyword&gt;Substance-Related Disorders/*epidemiology&lt;/keyword&gt;&lt;/keywords&gt;&lt;dates&gt;&lt;year&gt;2015&lt;/year&gt;&lt;pub-dates&gt;&lt;date&gt;Apr&lt;/date&gt;&lt;/pub-dates&gt;&lt;/dates&gt;&lt;isbn&gt;0304-3959&lt;/isbn&gt;&lt;accession-num&gt;25785523&lt;/accession-num&gt;&lt;urls&gt;&lt;/urls&gt;&lt;electronic-resource-num&gt;10.1097/01.j.pain.0000460357.01998.f1&lt;/electronic-resource-num&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12</w:t>
                      </w:r>
                      <w:r w:rsidRPr="00A82082">
                        <w:rPr>
                          <w:rFonts w:cstheme="minorHAnsi"/>
                          <w:sz w:val="24"/>
                          <w:szCs w:val="24"/>
                          <w:highlight w:val="yellow"/>
                        </w:rPr>
                        <w:fldChar w:fldCharType="end"/>
                      </w:r>
                      <w:r w:rsidRPr="0085271A">
                        <w:rPr>
                          <w:rFonts w:cstheme="minorHAnsi"/>
                          <w:sz w:val="24"/>
                          <w:szCs w:val="24"/>
                          <w:highlight w:val="yellow"/>
                          <w:lang w:val="en-US"/>
                        </w:rPr>
                        <w:t>.  Identification of individuals currently misusing opioids is important given the substantial recent increases in prescription rates and consequent increases in morbidity and mortality</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&lt;EndNote&gt;&lt;Cite&gt;&lt;Author&gt;Vowles&lt;/Author&gt;&lt;Year&gt;2015&lt;/Year&gt;&lt;RecNum&gt;192&lt;/RecNum&gt;&lt;DisplayText&gt;&lt;style face="superscript"&gt;12&lt;/style&gt;&lt;/DisplayText&gt;&lt;record&gt;&lt;rec-number&gt;192&lt;/rec-number&gt;&lt;foreign-keys&gt;&lt;key app="EN" db-id="z05et9vej2df59etza6vwvporp0x5vwds0vx" timestamp="1568070941"&gt;192&lt;/key&gt;&lt;/foreign-keys&gt;&lt;ref-type name="Journal Article"&gt;17&lt;/ref-type&gt;&lt;contributors&gt;&lt;authors&gt;&lt;author&gt;Vowles, K. E.&lt;/author&gt;&lt;author&gt;McEntee, M. L.&lt;/author&gt;&lt;author&gt;Julnes, P. S.&lt;/author&gt;&lt;author&gt;Frohe, T.&lt;/author&gt;&lt;author&gt;Ney, J. P.&lt;/author&gt;&lt;author&gt;van der Goes, D. N.&lt;/author&gt;&lt;/authors&gt;&lt;/contributors&gt;&lt;auth-address&gt;aDepartment of Psychology, University of New Mexico, Albuquerque, NM, USA bDepartment of Neurology, University of Washington, Seattle, WA, USA cDepartment of Economics, University of New Mexico, Albuquerque, NM, USA.&lt;/auth-address&gt;&lt;titles&gt;&lt;title&gt;Rates of opioid misuse, abuse, and addiction in chronic pain: a systematic review and data synthesis&lt;/title&gt;&lt;secondary-title&gt;Pain&lt;/secondary-title&gt;&lt;alt-title&gt;Pain&lt;/alt-title&gt;&lt;/titles&gt;&lt;periodical&gt;&lt;full-title&gt;Pain&lt;/full-title&gt;&lt;abbr-1&gt;Pain&lt;/abbr-1&gt;&lt;/periodical&gt;&lt;alt-periodical&gt;&lt;full-title&gt;Pain&lt;/full-title&gt;&lt;abbr-1&gt;Pain&lt;/abbr-1&gt;&lt;/alt-periodical&gt;&lt;pages&gt;569-76&lt;/pages&gt;&lt;volume&gt;156&lt;/volume&gt;&lt;number&gt;4&lt;/number&gt;&lt;edition&gt;2015/03/19&lt;/edition&gt;&lt;keywords&gt;&lt;keyword&gt;Analgesics, Opioid/*adverse effects&lt;/keyword&gt;&lt;keyword&gt;Behavior, Addictive/*epidemiology&lt;/keyword&gt;&lt;keyword&gt;Chronic Pain/drug therapy&lt;/keyword&gt;&lt;keyword&gt;Humans&lt;/keyword&gt;&lt;keyword&gt;Opioid-Related Disorders/*epidemiology&lt;/keyword&gt;&lt;keyword&gt;Prevalence&lt;/keyword&gt;&lt;keyword&gt;Substance-Related Disorders/*epidemiology&lt;/keyword&gt;&lt;/keywords&gt;&lt;dates&gt;&lt;year&gt;2015&lt;/year&gt;&lt;pub-dates&gt;&lt;date&gt;Apr&lt;/date&gt;&lt;/pub-dates&gt;&lt;/dates&gt;&lt;isbn&gt;0304-3959&lt;/isbn&gt;&lt;accession-num&gt;25785523&lt;/accession-num&gt;&lt;urls&gt;&lt;/urls&gt;&lt;electronic-resource-num&gt;10.1097/01.j.pain.0000460357.01998.f1&lt;/electronic-resource-num&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12</w:t>
                      </w:r>
                      <w:r w:rsidRPr="00A82082">
                        <w:rPr>
                          <w:rFonts w:cstheme="minorHAnsi"/>
                          <w:sz w:val="24"/>
                          <w:szCs w:val="24"/>
                          <w:highlight w:val="yellow"/>
                        </w:rPr>
                        <w:fldChar w:fldCharType="end"/>
                      </w:r>
                      <w:r w:rsidRPr="0085271A">
                        <w:rPr>
                          <w:rFonts w:cstheme="minorHAnsi"/>
                          <w:sz w:val="24"/>
                          <w:szCs w:val="24"/>
                          <w:highlight w:val="yellow"/>
                          <w:lang w:val="en-US"/>
                        </w:rPr>
                        <w:t>.</w:t>
                      </w:r>
                      <w:bookmarkEnd w:id="6"/>
                      <w:r w:rsidRPr="0085271A">
                        <w:rPr>
                          <w:rFonts w:cstheme="minorHAnsi"/>
                          <w:sz w:val="24"/>
                          <w:szCs w:val="24"/>
                          <w:highlight w:val="yellow"/>
                          <w:lang w:val="en-US"/>
                        </w:rPr>
                        <w:t xml:space="preserve"> Activity limitations in daily life, co-morbidities, such as depression and anxiety, and lack of social relationships can contribute to misuse of opioid therapy </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&lt;EndNote&gt;&lt;Cite&gt;&lt;Author&gt;Manchikanti&lt;/Author&gt;&lt;Year&gt;2008&lt;/Year&gt;&lt;RecNum&gt;2&lt;/RecNum&gt;&lt;DisplayText&gt;&lt;style face="superscript"&gt;9&lt;/style&gt;&lt;/DisplayText&gt;&lt;record&gt;&lt;rec-number&gt;2&lt;/rec-number&gt;&lt;foreign-keys&gt;&lt;key app="EN" db-id="azavatd5vr0rf2ewtfnxapsep2d9rfpedara" timestamp="1531936049"&gt;2&lt;/key&gt;&lt;/foreign-keys&gt;&lt;ref-type name="Journal Article"&gt;17&lt;/ref-type&gt;&lt;contributors&gt;&lt;authors&gt;&lt;author&gt;Manchikanti, L.&lt;/author&gt;&lt;author&gt;Singh, A.&lt;/author&gt;&lt;/authors&gt;&lt;/contributors&gt;&lt;auth-address&gt;Pain Management Center of Paducah, KY 42003, USA. drlm@thepainmd.com&lt;/auth-address&gt;&lt;titles&gt;&lt;title&gt;Therapeutic opioids: a ten-year perspective on the complexities and complications of the escalating use, abuse, and nonmedical use of opioids&lt;/title&gt;&lt;secondary-title&gt;Pain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physician&lt;/abbr-1&gt;&lt;/alt-periodical&gt;&lt;pages&gt;S63-88&lt;/pages&gt;&lt;volume&gt;11&lt;/volume&gt;&lt;number&gt;2 Suppl&lt;/number&gt;&lt;edition&gt;2008/06/17&lt;/edition&gt;&lt;keywords&gt;&lt;keyword&gt;Analgesics, Opioid/*adverse effects/*therapeutic use&lt;/keyword&gt;&lt;keyword&gt;*Drug Prescriptions&lt;/keyword&gt;&lt;keyword&gt;Forensic Medicine&lt;/keyword&gt;&lt;keyword&gt;Humans&lt;/keyword&gt;&lt;keyword&gt;Hydrocodone&lt;/keyword&gt;&lt;keyword&gt;Methadone&lt;/keyword&gt;&lt;keyword&gt;Oxycodone&lt;/keyword&gt;&lt;keyword&gt;Risk Assessment&lt;/keyword&gt;&lt;keyword&gt;Substance Abuse Detection/methods/statistics &amp;amp; numerical data&lt;/keyword&gt;&lt;keyword&gt;Substance-Related Disorders/*epidemiology&lt;/keyword&gt;&lt;keyword&gt;United States/epidemiology&lt;/keyword&gt;&lt;/keywords&gt;&lt;dates&gt;&lt;year&gt;2008&lt;/year&gt;&lt;pub-dates&gt;&lt;date&gt;Mar&lt;/date&gt;&lt;/pub-dates&gt;&lt;/dates&gt;&lt;isbn&gt;1533-3159 (Print)&amp;#xD;1533-3159&lt;/isbn&gt;&lt;accession-num&gt;18443641&lt;/accession-num&gt;&lt;urls&gt;&lt;/urls&gt;&lt;remote-database-provider&gt;NLM&lt;/remote-database-provider&gt;&lt;language&gt;eng&lt;/language&gt;&lt;/record&gt;&lt;/Cite&gt;&lt;/EndNote&gt;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9</w:t>
                      </w:r>
                      <w:r w:rsidRPr="00A82082">
                        <w:rPr>
                          <w:rFonts w:cstheme="minorHAnsi"/>
                          <w:sz w:val="24"/>
                          <w:szCs w:val="24"/>
                          <w:highlight w:val="yellow"/>
                        </w:rPr>
                        <w:fldChar w:fldCharType="end"/>
                      </w:r>
                      <w:r w:rsidRPr="0085271A">
                        <w:rPr>
                          <w:rFonts w:cstheme="minorHAnsi"/>
                          <w:sz w:val="24"/>
                          <w:szCs w:val="24"/>
                          <w:highlight w:val="yellow"/>
                          <w:lang w:val="en-US"/>
                        </w:rPr>
                        <w:t xml:space="preserve">. Clinical guidelines emphasize the need for regular assessment and management of risk associated with misuse as an integral part of safe opioid prescribing practices </w:t>
                      </w:r>
                      <w:r w:rsidRPr="00A82082">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13</w:t>
                      </w:r>
                      <w:r w:rsidRPr="00A82082">
                        <w:rPr>
                          <w:rFonts w:cstheme="minorHAnsi"/>
                          <w:sz w:val="24"/>
                          <w:szCs w:val="24"/>
                          <w:highlight w:val="yellow"/>
                        </w:rPr>
                        <w:fldChar w:fldCharType="end"/>
                      </w:r>
                      <w:r w:rsidRPr="0085271A">
                        <w:rPr>
                          <w:rFonts w:cstheme="minorHAnsi"/>
                          <w:sz w:val="24"/>
                          <w:szCs w:val="24"/>
                          <w:highlight w:val="yellow"/>
                          <w:lang w:val="en-US"/>
                        </w:rPr>
                        <w:t>. Strategies such as pill counts, urine toxicology screeners, and prescription drug monitoring programs may provide potentially useful information about risk, however, each of these strategies has important limitations</w:t>
                      </w:r>
                      <w:r w:rsidRPr="00A82082">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14</w:t>
                      </w:r>
                      <w:r w:rsidRPr="00A82082">
                        <w:rPr>
                          <w:rFonts w:cstheme="minorHAnsi"/>
                          <w:sz w:val="24"/>
                          <w:szCs w:val="24"/>
                          <w:highlight w:val="yellow"/>
                        </w:rPr>
                        <w:fldChar w:fldCharType="end"/>
                      </w:r>
                      <w:r w:rsidRPr="0085271A">
                        <w:rPr>
                          <w:rFonts w:cstheme="minorHAnsi"/>
                          <w:sz w:val="24"/>
                          <w:szCs w:val="24"/>
                          <w:highlight w:val="yellow"/>
                          <w:lang w:val="en-US"/>
                        </w:rPr>
                        <w:t xml:space="preserve">. </w:t>
                      </w:r>
                      <w:bookmarkStart w:id="7" w:name="_Hlk19780420"/>
                      <w:r w:rsidRPr="0085271A">
                        <w:rPr>
                          <w:rFonts w:cstheme="minorHAnsi"/>
                          <w:sz w:val="24"/>
                          <w:szCs w:val="24"/>
                          <w:highlight w:val="yellow"/>
                          <w:lang w:val="en-US"/>
                        </w:rPr>
                        <w:t>Self-report instruments may be one viable strategy for capturing aberrant opioid-related behaviors</w:t>
                      </w:r>
                      <w:r w:rsidRPr="00A82082">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14</w:t>
                      </w:r>
                      <w:r w:rsidRPr="00A82082">
                        <w:rPr>
                          <w:rFonts w:cstheme="minorHAnsi"/>
                          <w:sz w:val="24"/>
                          <w:szCs w:val="24"/>
                          <w:highlight w:val="yellow"/>
                        </w:rPr>
                        <w:fldChar w:fldCharType="end"/>
                      </w:r>
                      <w:r w:rsidRPr="0085271A">
                        <w:rPr>
                          <w:rFonts w:cstheme="minorHAnsi"/>
                          <w:sz w:val="24"/>
                          <w:szCs w:val="24"/>
                          <w:highlight w:val="yellow"/>
                          <w:lang w:val="en-US"/>
                        </w:rPr>
                        <w:t xml:space="preserve">. </w:t>
                      </w:r>
                      <w:bookmarkEnd w:id="7"/>
                      <w:r w:rsidRPr="0085271A">
                        <w:rPr>
                          <w:rFonts w:cstheme="minorHAnsi"/>
                          <w:sz w:val="24"/>
                          <w:szCs w:val="24"/>
                          <w:highlight w:val="yellow"/>
                          <w:lang w:val="en-US"/>
                        </w:rPr>
                        <w:t>Aberrant opioid-related behaviors are a wide range of behaviors that fall outside those expected in opioid treatment</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&lt;EndNote&gt;&lt;Cite&gt;&lt;Author&gt;Larance&lt;/Author&gt;&lt;Year&gt;2011&lt;/Year&gt;&lt;RecNum&gt;13&lt;/RecNum&gt;&lt;DisplayText&gt;&lt;style face="superscript"&gt;15&lt;/style&gt;&lt;/DisplayText&gt;&lt;record&gt;&lt;rec-number&gt;13&lt;/rec-number&gt;&lt;foreign-keys&gt;&lt;key app="EN" db-id="azavatd5vr0rf2ewtfnxapsep2d9rfpedara" timestamp="1537375324"&gt;13&lt;/key&gt;&lt;/foreign-keys&gt;&lt;ref-type name="Journal Article"&gt;17&lt;/ref-type&gt;&lt;contributors&gt;&lt;authors&gt;&lt;author&gt;Larance, B.&lt;/author&gt;&lt;author&gt;Degenhardt, L.&lt;/author&gt;&lt;author&gt;Lintzeris, N.&lt;/author&gt;&lt;author&gt;Winstock, A.&lt;/author&gt;&lt;author&gt;Mattick, R.&lt;/author&gt;&lt;/authors&gt;&lt;/contributors&gt;&lt;auth-address&gt;National Drug and Alcohol Research Centre, University of New South Wales, Sydney, Australia. b.larance@unsw.edu.au&lt;/auth-address&gt;&lt;titles&gt;&lt;title&gt;Definitions related to the use of pharmaceutical opioids: extramedical use, diversion, non-adherence and aberrant medication-related behaviours&lt;/title&gt;&lt;secondary-title&gt;Drug Alcohol Rev&lt;/secondary-title&gt;&lt;alt-title&gt;Drug and alcohol review&lt;/alt-title&gt;&lt;/titles&gt;&lt;periodical&gt;&lt;full-title&gt;Drug Alcohol Rev&lt;/full-title&gt;&lt;abbr-1&gt;Drug and alcohol review&lt;/abbr-1&gt;&lt;/periodical&gt;&lt;alt-periodical&gt;&lt;full-title&gt;Drug Alcohol Rev&lt;/full-title&gt;&lt;abbr-1&gt;Drug and alcohol review&lt;/abbr-1&gt;&lt;/alt-periodical&gt;&lt;pages&gt;236-45&lt;/pages&gt;&lt;volume&gt;30&lt;/volume&gt;&lt;number&gt;3&lt;/number&gt;&lt;edition&gt;2011/05/07&lt;/edition&gt;&lt;keywords&gt;&lt;keyword&gt;Analgesics, Opioid/adverse effects/*therapeutic use&lt;/keyword&gt;&lt;keyword&gt;Humans&lt;/keyword&gt;&lt;keyword&gt;Opioid-Related Disorders/diagnosis/etiology/*psychology&lt;/keyword&gt;&lt;keyword&gt;Pain/drug therapy/*psychology&lt;/keyword&gt;&lt;keyword&gt;Patient Compliance/*psychology&lt;/keyword&gt;&lt;keyword&gt;Prescription Drugs/adverse effects/therapeutic use&lt;/keyword&gt;&lt;/keywords&gt;&lt;dates&gt;&lt;year&gt;2011&lt;/year&gt;&lt;pub-dates&gt;&lt;date&gt;May&lt;/date&gt;&lt;/pub-dates&gt;&lt;/dates&gt;&lt;isbn&gt;0959-5236&lt;/isbn&gt;&lt;accession-num&gt;21545553&lt;/accession-num&gt;&lt;urls&gt;&lt;/urls&gt;&lt;electronic-resource-num&gt;10.1111/j.1465-3362.2010.00283.x&lt;/electronic-resource-num&gt;&lt;remote-database-provider&gt;NLM&lt;/remote-database-provider&gt;&lt;language&gt;eng&lt;/languag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15</w:t>
                      </w:r>
                      <w:r w:rsidRPr="00A82082">
                        <w:rPr>
                          <w:rFonts w:cstheme="minorHAnsi"/>
                          <w:sz w:val="24"/>
                          <w:szCs w:val="24"/>
                          <w:highlight w:val="yellow"/>
                        </w:rPr>
                        <w:fldChar w:fldCharType="end"/>
                      </w:r>
                      <w:r w:rsidRPr="0085271A">
                        <w:rPr>
                          <w:rFonts w:cstheme="minorHAnsi"/>
                          <w:sz w:val="24"/>
                          <w:szCs w:val="24"/>
                          <w:highlight w:val="yellow"/>
                          <w:lang w:val="en-US"/>
                        </w:rPr>
                        <w:t>. They range from borrowing or stealing opioid medication from others, to patient-initiated dose escalation or concurrent use of an illicit substance</w:t>
                      </w:r>
                      <w:r w:rsidRPr="00A82082">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&lt;EndNote&gt;&lt;Cite&gt;&lt;Author&gt;Merlin&lt;/Author&gt;&lt;Year&gt;2014&lt;/Year&gt;&lt;RecNum&gt;7&lt;/RecNum&gt;&lt;DisplayText&gt;&lt;style face="superscript"&gt;16&lt;/style&gt;&lt;/DisplayText&gt;&lt;record&gt;&lt;rec-number&gt;7&lt;/rec-number&gt;&lt;foreign-keys&gt;&lt;key app="EN" db-id="azavatd5vr0rf2ewtfnxapsep2d9rfpedara" timestamp="1531937656"&gt;7&lt;/key&gt;&lt;/foreign-keys&gt;&lt;ref-type name="Journal Article"&gt;17&lt;/ref-type&gt;&lt;contributors&gt;&lt;authors&gt;&lt;author&gt;Merlin, Jessica S.&lt;/author&gt;&lt;author&gt;Turan, Janet&lt;/author&gt;&lt;author&gt;Herbey, Ivan&lt;/author&gt;&lt;author&gt;Westfall, Andrew O.&lt;/author&gt;&lt;author&gt;Starrels, Joanna L.&lt;/author&gt;&lt;author&gt;Kertesz, Stefan G.&lt;/author&gt;&lt;author&gt;Saag, Michael&lt;/author&gt;&lt;author&gt;Ritchie, Christine S.&lt;/author&gt;&lt;/authors&gt;&lt;/contributors&gt;&lt;titles&gt;&lt;title&gt;Aberrant Drug-Related Behaviors: A qualitative analysis of medical record documentation in patients referred to an HIV/Chronic pain clinic&lt;/title&gt;&lt;secondary-title&gt;Pain medicine (Malden, Mass.)&lt;/secondary-title&gt;&lt;/titles&gt;&lt;periodical&gt;&lt;full-title&gt;Pain Med&lt;/full-title&gt;&lt;abbr-1&gt;Pain medicine (Malden, Mass.)&lt;/abbr-1&gt;&lt;/periodical&gt;&lt;pages&gt;1724-1733&lt;/pages&gt;&lt;volume&gt;15&lt;/volume&gt;&lt;number&gt;10&lt;/number&gt;&lt;dates&gt;&lt;year&gt;2014&lt;/year&gt;&lt;pub-dates&gt;&lt;date&gt;08/19&lt;/date&gt;&lt;/pub-dates&gt;&lt;/dates&gt;&lt;isbn&gt;1526-2375&amp;#xD;1526-4637&lt;/isbn&gt;&lt;accession-num&gt;PMC4208944&lt;/accession-num&gt;&lt;urls&gt;&lt;related-urls&gt;&lt;url&gt;http://www.ncbi.nlm.nih.gov/pmc/articles/PMC4208944/&lt;/url&gt;&lt;/related-urls&gt;&lt;/urls&gt;&lt;electronic-resource-num&gt;10.1111/pme.12533&lt;/electronic-resource-num&gt;&lt;remote-database-name&gt;PMC&lt;/remote-database-name&gt;&lt;/record&gt;&lt;/Cite&gt;&lt;/EndNote&gt;</w:instrText>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16</w:t>
                      </w:r>
                      <w:r w:rsidRPr="00A82082">
                        <w:rPr>
                          <w:rFonts w:cstheme="minorHAnsi"/>
                          <w:sz w:val="24"/>
                          <w:szCs w:val="24"/>
                          <w:highlight w:val="yellow"/>
                        </w:rPr>
                        <w:fldChar w:fldCharType="end"/>
                      </w:r>
                      <w:r w:rsidRPr="0085271A">
                        <w:rPr>
                          <w:rFonts w:cstheme="minorHAnsi"/>
                          <w:sz w:val="24"/>
                          <w:szCs w:val="24"/>
                          <w:highlight w:val="yellow"/>
                          <w:lang w:val="en-US"/>
                        </w:rPr>
                        <w:t xml:space="preserve">. </w:t>
                      </w:r>
                    </w:p>
                    <w:p w14:paraId="2A0E292F" w14:textId="647D57E1" w:rsidR="003B5582" w:rsidRPr="003B5582" w:rsidRDefault="0085271A" w:rsidP="0085271A">
                      <w:pPr>
                        <w:spacing w:after="0"/>
                        <w:ind w:firstLine="709"/>
                        <w:jc w:val="both"/>
                        <w:rPr>
                          <w:rFonts w:cstheme="minorHAnsi"/>
                          <w:sz w:val="24"/>
                          <w:szCs w:val="24"/>
                          <w:highlight w:val="yellow"/>
                          <w:lang w:val="en-US"/>
                        </w:rPr>
                      </w:pPr>
                      <w:bookmarkStart w:id="8" w:name="_Hlk19698539"/>
                      <w:r w:rsidRPr="0085271A">
                        <w:rPr>
                          <w:rFonts w:cstheme="minorHAnsi"/>
                          <w:sz w:val="24"/>
                          <w:szCs w:val="24"/>
                          <w:highlight w:val="yellow"/>
                          <w:lang w:val="en-US"/>
                        </w:rPr>
                        <w:t xml:space="preserve">Current practice guidelines recommend using the Current Opioid Misuse Measure (COMM) to assess patients who are prescribed opioid therapy </w:t>
                      </w:r>
                      <w:r w:rsidRPr="00A82082">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PEVuZE5vdGU+PENpdGU+PEF1dGhvcj5DaG91PC9BdXRob3I+PFllYXI+MjAwOTwvWWVhcj48UmVj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sidRPr="00A82082">
                        <w:rPr>
                          <w:rFonts w:cstheme="minorHAnsi"/>
                          <w:sz w:val="24"/>
                          <w:szCs w:val="24"/>
                          <w:highlight w:val="yellow"/>
                        </w:rPr>
                        <w:fldChar w:fldCharType="separate"/>
                      </w:r>
                      <w:r w:rsidRPr="0085271A">
                        <w:rPr>
                          <w:rFonts w:cstheme="minorHAnsi"/>
                          <w:noProof/>
                          <w:sz w:val="24"/>
                          <w:szCs w:val="24"/>
                          <w:highlight w:val="yellow"/>
                          <w:vertAlign w:val="superscript"/>
                          <w:lang w:val="en-US"/>
                        </w:rPr>
                        <w:t>13</w:t>
                      </w:r>
                      <w:r w:rsidRPr="00A82082">
                        <w:rPr>
                          <w:rFonts w:cstheme="minorHAnsi"/>
                          <w:sz w:val="24"/>
                          <w:szCs w:val="24"/>
                          <w:highlight w:val="yellow"/>
                        </w:rPr>
                        <w:fldChar w:fldCharType="end"/>
                      </w:r>
                      <w:r w:rsidRPr="0085271A">
                        <w:rPr>
                          <w:rFonts w:cstheme="minorHAnsi"/>
                          <w:sz w:val="24"/>
                          <w:szCs w:val="24"/>
                          <w:highlight w:val="yellow"/>
                          <w:lang w:val="en-US"/>
                        </w:rPr>
                        <w:t>. The COMM, developed by Butler et al.</w:t>
                      </w:r>
                      <w:r>
                        <w:rPr>
                          <w:rFonts w:cstheme="minorHAnsi"/>
                          <w:sz w:val="24"/>
                          <w:szCs w:val="24"/>
                          <w:highlight w:val="yellow"/>
                        </w:rPr>
                        <w:fldChar w:fldCharType="begin"/>
                      </w:r>
                      <w:r w:rsidRPr="0085271A">
                        <w:rPr>
                          <w:rFonts w:cstheme="minorHAnsi"/>
                          <w:sz w:val="24"/>
                          <w:szCs w:val="24"/>
                          <w:highlight w:val="yellow"/>
                          <w:lang w:val="en-US"/>
                        </w:rPr>
                        <w:instrText xml:space="preserve"> ADDIN EN.CITE &lt;EndNote&gt;&lt;Cite&gt;&lt;Author&gt;Butler&lt;/Author&gt;&lt;Year&gt;2007&lt;/Year&gt;&lt;RecNum&gt;205&lt;/RecNum&gt;&lt;DisplayText&gt;&lt;style face="superscript"&gt;17&lt;/style&gt;&lt;/DisplayText&gt;&lt;record&gt;&lt;rec-number&gt;205&lt;/rec-number&gt;&lt;foreign-keys&gt;&lt;key app="EN" db-id="z05et9vej2df59etza6vwvporp0x5vwds0vx" timestamp="1568852038"&gt;205&lt;/key&gt;&lt;/foreign-keys&gt;&lt;ref-type name="Journal Article"&gt;17&lt;/ref-type&gt;&lt;contributors&gt;&lt;authors&gt;&lt;author&gt;Butler, S. F.&lt;/author&gt;&lt;author&gt;Budman, S. H.&lt;/author&gt;&lt;author&gt;Fernandez, K. C.&lt;/author&gt;&lt;author&gt;Houle, B.&lt;/author&gt;&lt;author&gt;Benoit, C.&lt;/author&gt;&lt;author&gt;Katz, N.&lt;/author&gt;&lt;author&gt;Jamison, R. N.&lt;/author&gt;&lt;/authors&gt;&lt;/contributors&gt;&lt;auth-address&gt;Inflexxion, Inc., Newton, MA 02464, USA. sfbutler@inflexxion.com&lt;/auth-address&gt;&lt;titles&gt;&lt;title&gt;Development and validation of the Current Opioid Misuse Measure&lt;/title&gt;&lt;secondary-title&gt;Pain&lt;/secondary-title&gt;&lt;alt-title&gt;Pain&lt;/alt-title&gt;&lt;/titles&gt;&lt;periodical&gt;&lt;full-title&gt;Pain&lt;/full-title&gt;&lt;abbr-1&gt;Pain&lt;/abbr-1&gt;&lt;/periodical&gt;&lt;alt-periodical&gt;&lt;full-title&gt;Pain&lt;/full-title&gt;&lt;abbr-1&gt;Pain&lt;/abbr-1&gt;&lt;/alt-periodical&gt;&lt;pages&gt;144-56&lt;/pages&gt;&lt;volume&gt;130&lt;/volume&gt;&lt;number&gt;1-2&lt;/number&gt;&lt;edition&gt;2007/05/12&lt;/edition&gt;&lt;keywords&gt;&lt;keyword&gt;Adult&lt;/keyword&gt;&lt;keyword&gt;Aged&lt;/keyword&gt;&lt;keyword&gt;Aged, 80 and over&lt;/keyword&gt;&lt;keyword&gt;Analgesics, Opioid/*adverse effects&lt;/keyword&gt;&lt;keyword&gt;Chronic Disease&lt;/keyword&gt;&lt;keyword&gt;Drug Monitoring/*methods/standards&lt;/keyword&gt;&lt;keyword&gt;Female&lt;/keyword&gt;&lt;keyword&gt;Humans&lt;/keyword&gt;&lt;keyword&gt;Male&lt;/keyword&gt;&lt;keyword&gt;Middle Aged&lt;/keyword&gt;&lt;keyword&gt;Opioid-Related Disorders/*diagnosis&lt;/keyword&gt;&lt;keyword&gt;Pain/*drug therapy&lt;/keyword&gt;&lt;keyword&gt;Reproducibility of Results&lt;/keyword&gt;&lt;keyword&gt;Surveys and Questionnaires/*standards&lt;/keyword&gt;&lt;/keywords&gt;&lt;dates&gt;&lt;year&gt;2007&lt;/year&gt;&lt;pub-dates&gt;&lt;date&gt;Jul&lt;/date&gt;&lt;/pub-dates&gt;&lt;/dates&gt;&lt;isbn&gt;0304-3959&lt;/isbn&gt;&lt;accession-num&gt;17493754&lt;/accession-num&gt;&lt;urls&gt;&lt;/urls&gt;&lt;custom2&gt;PMC1950245&lt;/custom2&gt;&lt;custom6&gt;NIHMS26030&lt;/custom6&gt;&lt;electronic-resource-num&gt;10.1016/j.pain.2007.01.014&lt;/electronic-resource-num&gt;&lt;remote-database-provider&gt;NLM&lt;/remote-database-provider&gt;&lt;language&gt;eng&lt;/language&gt;&lt;/record&gt;&lt;/Cite&gt;&lt;/EndNote&gt;</w:instrText>
                      </w:r>
                      <w:r>
                        <w:rPr>
                          <w:rFonts w:cstheme="minorHAnsi"/>
                          <w:sz w:val="24"/>
                          <w:szCs w:val="24"/>
                          <w:highlight w:val="yellow"/>
                        </w:rPr>
                        <w:fldChar w:fldCharType="separate"/>
                      </w:r>
                      <w:r w:rsidRPr="0085271A">
                        <w:rPr>
                          <w:rFonts w:cstheme="minorHAnsi"/>
                          <w:noProof/>
                          <w:sz w:val="24"/>
                          <w:szCs w:val="24"/>
                          <w:highlight w:val="yellow"/>
                          <w:vertAlign w:val="superscript"/>
                          <w:lang w:val="en-US"/>
                        </w:rPr>
                        <w:t>17</w:t>
                      </w:r>
                      <w:r>
                        <w:rPr>
                          <w:rFonts w:cstheme="minorHAnsi"/>
                          <w:sz w:val="24"/>
                          <w:szCs w:val="24"/>
                          <w:highlight w:val="yellow"/>
                        </w:rPr>
                        <w:fldChar w:fldCharType="end"/>
                      </w:r>
                      <w:r w:rsidRPr="0085271A">
                        <w:rPr>
                          <w:rFonts w:cstheme="minorHAnsi"/>
                          <w:sz w:val="24"/>
                          <w:szCs w:val="24"/>
                          <w:highlight w:val="yellow"/>
                          <w:lang w:val="en-US"/>
                        </w:rPr>
                        <w:t xml:space="preserve">, is a validated self-reported instrument to screen aberrant opioid-related behaviors in chronic pain patients. </w:t>
                      </w:r>
                      <w:bookmarkEnd w:id="8"/>
                      <w:r w:rsidRPr="0085271A">
                        <w:rPr>
                          <w:rFonts w:cstheme="minorHAnsi"/>
                          <w:sz w:val="24"/>
                          <w:szCs w:val="24"/>
                          <w:highlight w:val="yellow"/>
                          <w:lang w:val="en-US"/>
                        </w:rPr>
                        <w:t>This instrument has been translated to other languages</w:t>
                      </w:r>
                      <w:r>
                        <w:rPr>
                          <w:rFonts w:cstheme="minorHAnsi"/>
                          <w:sz w:val="24"/>
                          <w:szCs w:val="24"/>
                          <w:highlight w:val="yellow"/>
                        </w:rPr>
                        <w:fldChar w:fldCharType="begin">
                          <w:fldData xml:space="preserve">PEVuZE5vdGU+PENpdGU+PEF1dGhvcj5aaGFvPC9BdXRob3I+PFllYXI+MjAxNTwvWWVhcj48UmVj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aXR5IG9mIGxpZmUgb3V0Y29tZXM8L2FiYnItMT48L2FsdC1wZXJpb2RpY2FsPjxwYWdlcz4xNDc8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</w:fldData>
                        </w:fldChar>
                      </w:r>
                      <w:r w:rsidRPr="0085271A">
                        <w:rPr>
                          <w:rFonts w:cstheme="minorHAnsi"/>
                          <w:sz w:val="24"/>
                          <w:szCs w:val="24"/>
                          <w:highlight w:val="yellow"/>
                          <w:lang w:val="en-US"/>
                        </w:rPr>
                        <w:instrText xml:space="preserve"> ADDIN EN.CITE </w:instrText>
                      </w:r>
                      <w:r>
                        <w:rPr>
                          <w:rFonts w:cstheme="minorHAnsi"/>
                          <w:sz w:val="24"/>
                          <w:szCs w:val="24"/>
                          <w:highlight w:val="yellow"/>
                        </w:rPr>
                        <w:fldChar w:fldCharType="begin">
                          <w:fldData xml:space="preserve">PEVuZE5vdGU+PENpdGU+PEF1dGhvcj5aaGFvPC9BdXRob3I+PFllYXI+MjAxNTwvWWVhcj48UmVj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</w:fldData>
                        </w:fldChar>
                      </w:r>
                      <w:r w:rsidRPr="0085271A">
                        <w:rPr>
                          <w:rFonts w:cstheme="minorHAnsi"/>
                          <w:sz w:val="24"/>
                          <w:szCs w:val="24"/>
                          <w:highlight w:val="yellow"/>
                          <w:lang w:val="en-US"/>
                        </w:rPr>
                        <w:instrText xml:space="preserve"> ADDIN EN.CITE.DATA </w:instrText>
                      </w:r>
                      <w:r>
                        <w:rPr>
                          <w:rFonts w:cstheme="minorHAnsi"/>
                          <w:sz w:val="24"/>
                          <w:szCs w:val="24"/>
                          <w:highlight w:val="yellow"/>
                        </w:rPr>
                      </w:r>
                      <w:r>
                        <w:rPr>
                          <w:rFonts w:cstheme="minorHAnsi"/>
                          <w:sz w:val="24"/>
                          <w:szCs w:val="24"/>
                          <w:highlight w:val="yellow"/>
                        </w:rPr>
                        <w:fldChar w:fldCharType="end"/>
                      </w:r>
                      <w:r>
                        <w:rPr>
                          <w:rFonts w:cstheme="minorHAnsi"/>
                          <w:sz w:val="24"/>
                          <w:szCs w:val="24"/>
                          <w:highlight w:val="yellow"/>
                        </w:rPr>
                        <w:fldChar w:fldCharType="separate"/>
                      </w:r>
                      <w:r w:rsidRPr="0085271A">
                        <w:rPr>
                          <w:rFonts w:cstheme="minorHAnsi"/>
                          <w:noProof/>
                          <w:sz w:val="24"/>
                          <w:szCs w:val="24"/>
                          <w:highlight w:val="yellow"/>
                          <w:vertAlign w:val="superscript"/>
                          <w:lang w:val="en-US"/>
                        </w:rPr>
                        <w:t>18</w:t>
                      </w:r>
                      <w:r>
                        <w:rPr>
                          <w:rFonts w:cstheme="minorHAnsi"/>
                          <w:sz w:val="24"/>
                          <w:szCs w:val="24"/>
                          <w:highlight w:val="yellow"/>
                        </w:rPr>
                        <w:fldChar w:fldCharType="end"/>
                      </w:r>
                      <w:r w:rsidRPr="0085271A">
                        <w:rPr>
                          <w:rFonts w:cstheme="minorHAnsi"/>
                          <w:sz w:val="24"/>
                          <w:szCs w:val="24"/>
                          <w:highlight w:val="yellow"/>
                          <w:lang w:val="en-US"/>
                        </w:rPr>
                        <w:t xml:space="preserve">, but so far there is no Portuguese </w:t>
                      </w:r>
                      <w:r w:rsidR="000D5A23" w:rsidRPr="0085271A">
                        <w:rPr>
                          <w:rFonts w:cstheme="minorHAnsi"/>
                          <w:sz w:val="24"/>
                          <w:szCs w:val="24"/>
                          <w:highlight w:val="yellow"/>
                          <w:lang w:val="en-US"/>
                        </w:rPr>
                        <w:t>version.</w:t>
                      </w:r>
                      <w:r w:rsidR="000D5A23">
                        <w:rPr>
                          <w:rFonts w:cstheme="minorHAnsi"/>
                          <w:sz w:val="24"/>
                          <w:szCs w:val="24"/>
                          <w:highlight w:val="yellow"/>
                          <w:lang w:val="en-US"/>
                        </w:rPr>
                        <w:t xml:space="preserve"> “</w:t>
                      </w:r>
                    </w:p>
                    <w:bookmarkEnd w:id="5"/>
                    <w:p w14:paraId="66129240" w14:textId="626DAA3B" w:rsidR="00D67256" w:rsidRPr="00D67256" w:rsidRDefault="00D67256" w:rsidP="00D67256">
                      <w:pPr>
                        <w:rPr>
                          <w:rFonts w:ascii="Arial" w:hAnsi="Arial" w:cs="Arial"/>
                          <w:lang w:val="en-US"/>
                        </w:rPr>
                      </w:pPr>
                    </w:p>
                  </w:txbxContent>
                </v:textbox>
                <w10:wrap type="square"/>
              </v:shape>
            </w:pict>
          </mc:Fallback>
        </mc:AlternateContent>
      </w:r>
    </w:p>
    <w:p w14:paraId="117AE206" w14:textId="18C19342" w:rsidR="006F7BC0" w:rsidRPr="00D53664" w:rsidRDefault="006F7BC0" w:rsidP="000445F9">
      <w:pPr>
        <w:spacing w:after="0" w:line="360" w:lineRule="auto"/>
        <w:jc w:val="both"/>
        <w:rPr>
          <w:rFonts w:ascii="Arial" w:hAnsi="Arial" w:cs="Arial"/>
        </w:rPr>
      </w:pPr>
    </w:p>
    <w:p w14:paraId="1455888D" w14:textId="12322258" w:rsidR="007A180D" w:rsidRDefault="00586DCD"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w:lastRenderedPageBreak/>
        <mc:AlternateContent>
          <mc:Choice Requires="wps">
            <w:drawing>
              <wp:anchor distT="45720" distB="45720" distL="114300" distR="114300" simplePos="0" relativeHeight="251716608" behindDoc="0" locked="0" layoutInCell="1" allowOverlap="1" wp14:anchorId="05234835" wp14:editId="78996E75">
                <wp:simplePos x="0" y="0"/>
                <wp:positionH relativeFrom="column">
                  <wp:posOffset>-556260</wp:posOffset>
                </wp:positionH>
                <wp:positionV relativeFrom="paragraph">
                  <wp:posOffset>405765</wp:posOffset>
                </wp:positionV>
                <wp:extent cx="6693535" cy="1404620"/>
                <wp:effectExtent l="0" t="0" r="0" b="5715"/>
                <wp:wrapSquare wrapText="bothSides"/>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648CB6F4" w14:textId="7A0D7FD3" w:rsidR="00146819" w:rsidRPr="008F1B73" w:rsidRDefault="00586DCD" w:rsidP="00A27BB1">
                            <w:pPr>
                              <w:jc w:val="both"/>
                              <w:rPr>
                                <w:rFonts w:ascii="Arial" w:hAnsi="Arial" w:cs="Arial"/>
                              </w:rPr>
                            </w:pPr>
                            <w:r w:rsidRPr="00791F7E">
                              <w:rPr>
                                <w:rFonts w:ascii="Arial" w:hAnsi="Arial" w:cs="Arial"/>
                                <w:b/>
                                <w:bCs/>
                                <w:color w:val="4472C4" w:themeColor="accent1"/>
                              </w:rPr>
                              <w:t>Resposta:</w:t>
                            </w:r>
                            <w:r w:rsidR="00E83F41">
                              <w:rPr>
                                <w:rFonts w:ascii="Arial" w:hAnsi="Arial" w:cs="Arial"/>
                                <w:b/>
                                <w:bCs/>
                                <w:color w:val="4472C4" w:themeColor="accent1"/>
                              </w:rPr>
                              <w:t xml:space="preserve"> </w:t>
                            </w:r>
                            <w:r w:rsidR="00146819">
                              <w:rPr>
                                <w:rFonts w:ascii="Arial" w:hAnsi="Arial" w:cs="Arial"/>
                              </w:rPr>
                              <w:t xml:space="preserve">Não existem regras absolutas para a determinação do tamanho da amostra </w:t>
                            </w:r>
                            <w:r w:rsidR="00CF78A6">
                              <w:rPr>
                                <w:rFonts w:ascii="Arial" w:hAnsi="Arial" w:cs="Arial"/>
                              </w:rPr>
                              <w:t xml:space="preserve">em estudos de </w:t>
                            </w:r>
                            <w:r w:rsidR="00146819">
                              <w:rPr>
                                <w:rFonts w:ascii="Arial" w:hAnsi="Arial" w:cs="Arial"/>
                              </w:rPr>
                              <w:t>valida</w:t>
                            </w:r>
                            <w:r w:rsidR="00CF78A6">
                              <w:rPr>
                                <w:rFonts w:ascii="Arial" w:hAnsi="Arial" w:cs="Arial"/>
                              </w:rPr>
                              <w:t xml:space="preserve">ção de </w:t>
                            </w:r>
                            <w:r w:rsidR="00146819">
                              <w:rPr>
                                <w:rFonts w:ascii="Arial" w:hAnsi="Arial" w:cs="Arial"/>
                              </w:rPr>
                              <w:t>questionários</w:t>
                            </w:r>
                            <w:r w:rsidR="00CF78A6">
                              <w:rPr>
                                <w:rFonts w:ascii="Arial" w:hAnsi="Arial" w:cs="Arial"/>
                              </w:rPr>
                              <w:t>. No nosso estudo,</w:t>
                            </w:r>
                            <w:r w:rsidR="00BA09C4">
                              <w:rPr>
                                <w:rFonts w:ascii="Arial" w:hAnsi="Arial" w:cs="Arial"/>
                              </w:rPr>
                              <w:t xml:space="preserve"> seguimos as recomendações sobre a validação de questionários na área da dor</w:t>
                            </w:r>
                            <w:r w:rsidR="00CF78A6">
                              <w:rPr>
                                <w:rFonts w:ascii="Arial" w:hAnsi="Arial" w:cs="Arial"/>
                              </w:rPr>
                              <w:t xml:space="preserve"> </w:t>
                            </w:r>
                            <w:r w:rsidR="00CF78A6" w:rsidRPr="00CF78A6">
                              <w:rPr>
                                <w:rFonts w:ascii="Arial" w:hAnsi="Arial" w:cs="Arial"/>
                                <w:vertAlign w:val="superscript"/>
                              </w:rPr>
                              <w:t>1</w:t>
                            </w:r>
                            <w:r w:rsidR="00CF78A6">
                              <w:rPr>
                                <w:rFonts w:ascii="Arial" w:hAnsi="Arial" w:cs="Arial"/>
                              </w:rPr>
                              <w:t>,</w:t>
                            </w:r>
                            <w:r w:rsidR="00BA09C4">
                              <w:rPr>
                                <w:rFonts w:ascii="Arial" w:hAnsi="Arial" w:cs="Arial"/>
                              </w:rPr>
                              <w:t xml:space="preserve"> </w:t>
                            </w:r>
                            <w:r w:rsidR="00CF78A6">
                              <w:rPr>
                                <w:rFonts w:ascii="Arial" w:hAnsi="Arial" w:cs="Arial"/>
                              </w:rPr>
                              <w:t>e</w:t>
                            </w:r>
                            <w:r w:rsidR="00BA09C4">
                              <w:rPr>
                                <w:rFonts w:ascii="Arial" w:hAnsi="Arial" w:cs="Arial"/>
                              </w:rPr>
                              <w:t xml:space="preserve"> f</w:t>
                            </w:r>
                            <w:r w:rsidR="00146819">
                              <w:rPr>
                                <w:rFonts w:ascii="Arial" w:hAnsi="Arial" w:cs="Arial"/>
                              </w:rPr>
                              <w:t xml:space="preserve">oi aplicada uma razão de participante/item de 5/1. </w:t>
                            </w:r>
                            <w:r w:rsidR="00CF78A6">
                              <w:rPr>
                                <w:rFonts w:ascii="Arial" w:hAnsi="Arial" w:cs="Arial"/>
                              </w:rPr>
                              <w:t>Deste modo, dado</w:t>
                            </w:r>
                            <w:r w:rsidR="00146819">
                              <w:rPr>
                                <w:rFonts w:ascii="Arial" w:hAnsi="Arial" w:cs="Arial"/>
                              </w:rPr>
                              <w:t xml:space="preserve"> que esta escala contém 17 itens, a amostra deveria incluir 85 participantes</w:t>
                            </w:r>
                            <w:r w:rsidR="00BA09C4">
                              <w:rPr>
                                <w:rFonts w:ascii="Arial" w:hAnsi="Arial" w:cs="Arial"/>
                              </w:rPr>
                              <w:t xml:space="preserve"> (5 x 17</w:t>
                            </w:r>
                            <w:r w:rsidR="00CF78A6">
                              <w:rPr>
                                <w:rFonts w:ascii="Arial" w:hAnsi="Arial" w:cs="Arial"/>
                              </w:rPr>
                              <w:t xml:space="preserve"> = 85</w:t>
                            </w:r>
                            <w:r w:rsidR="00BA09C4">
                              <w:rPr>
                                <w:rFonts w:ascii="Arial" w:hAnsi="Arial" w:cs="Arial"/>
                              </w:rPr>
                              <w:t>)</w:t>
                            </w:r>
                            <w:r w:rsidR="00146819">
                              <w:rPr>
                                <w:rFonts w:ascii="Arial" w:hAnsi="Arial" w:cs="Arial"/>
                              </w:rPr>
                              <w:t xml:space="preserve">. </w:t>
                            </w:r>
                            <w:r w:rsidR="008F1B73" w:rsidRPr="008F1B73">
                              <w:rPr>
                                <w:rFonts w:ascii="Arial" w:hAnsi="Arial" w:cs="Arial"/>
                              </w:rPr>
                              <w:t xml:space="preserve">Estimando que houvesse </w:t>
                            </w:r>
                            <w:r w:rsidR="008F1B73">
                              <w:rPr>
                                <w:rFonts w:ascii="Arial" w:hAnsi="Arial" w:cs="Arial"/>
                              </w:rPr>
                              <w:t xml:space="preserve">15% de questionários incompletos ou mal preenchidos definimos que deveríamos </w:t>
                            </w:r>
                            <w:r w:rsidR="00BA09C4">
                              <w:rPr>
                                <w:rFonts w:ascii="Arial" w:hAnsi="Arial" w:cs="Arial"/>
                              </w:rPr>
                              <w:t>aplicar o questionário em</w:t>
                            </w:r>
                            <w:r w:rsidR="008F1B73">
                              <w:rPr>
                                <w:rFonts w:ascii="Arial" w:hAnsi="Arial" w:cs="Arial"/>
                              </w:rPr>
                              <w:t xml:space="preserve"> 100 participantes.</w:t>
                            </w:r>
                            <w:r w:rsidR="00CF78A6">
                              <w:rPr>
                                <w:rFonts w:ascii="Arial" w:hAnsi="Arial" w:cs="Arial"/>
                              </w:rPr>
                              <w:t xml:space="preserve"> Sendo assim, aplicámos o questionário a </w:t>
                            </w:r>
                            <w:r w:rsidR="00A27BB1">
                              <w:rPr>
                                <w:rFonts w:ascii="Arial" w:hAnsi="Arial" w:cs="Arial"/>
                              </w:rPr>
                              <w:t>100 participantes</w:t>
                            </w:r>
                            <w:r w:rsidR="00CF78A6">
                              <w:rPr>
                                <w:rFonts w:ascii="Arial" w:hAnsi="Arial" w:cs="Arial"/>
                              </w:rPr>
                              <w:t>. No entanto, 2 participantes</w:t>
                            </w:r>
                            <w:r w:rsidR="00A27BB1">
                              <w:rPr>
                                <w:rFonts w:ascii="Arial" w:hAnsi="Arial" w:cs="Arial"/>
                              </w:rPr>
                              <w:t xml:space="preserve"> não completaram o questionário, </w:t>
                            </w:r>
                            <w:r w:rsidR="00CF78A6">
                              <w:rPr>
                                <w:rFonts w:ascii="Arial" w:hAnsi="Arial" w:cs="Arial"/>
                              </w:rPr>
                              <w:t>o que resultou</w:t>
                            </w:r>
                            <w:r w:rsidR="00A27BB1">
                              <w:rPr>
                                <w:rFonts w:ascii="Arial" w:hAnsi="Arial" w:cs="Arial"/>
                              </w:rPr>
                              <w:t xml:space="preserve"> num total de 98 </w:t>
                            </w:r>
                            <w:r w:rsidR="00CF78A6">
                              <w:rPr>
                                <w:rFonts w:ascii="Arial" w:hAnsi="Arial" w:cs="Arial"/>
                              </w:rPr>
                              <w:t>questionários contabilizados.</w:t>
                            </w:r>
                            <w:r w:rsidR="00BA09C4">
                              <w:rPr>
                                <w:rFonts w:ascii="Arial" w:hAnsi="Arial" w:cs="Arial"/>
                              </w:rPr>
                              <w:t xml:space="preserve"> Se considerar</w:t>
                            </w:r>
                            <w:r w:rsidR="00CF78A6">
                              <w:rPr>
                                <w:rFonts w:ascii="Arial" w:hAnsi="Arial" w:cs="Arial"/>
                              </w:rPr>
                              <w:t>em</w:t>
                            </w:r>
                            <w:r w:rsidR="00BA09C4">
                              <w:rPr>
                                <w:rFonts w:ascii="Arial" w:hAnsi="Arial" w:cs="Arial"/>
                              </w:rPr>
                              <w:t xml:space="preserve"> pertinente, podemos </w:t>
                            </w:r>
                            <w:r w:rsidR="00CF78A6">
                              <w:rPr>
                                <w:rFonts w:ascii="Arial" w:hAnsi="Arial" w:cs="Arial"/>
                              </w:rPr>
                              <w:t>acrescentar</w:t>
                            </w:r>
                            <w:r w:rsidR="00BA09C4">
                              <w:rPr>
                                <w:rFonts w:ascii="Arial" w:hAnsi="Arial" w:cs="Arial"/>
                              </w:rPr>
                              <w:t xml:space="preserve"> esta informação nos métodos.</w:t>
                            </w:r>
                          </w:p>
                          <w:p w14:paraId="60B1AFA1" w14:textId="5A7D8561" w:rsidR="009C56AA" w:rsidRPr="00A27BB1" w:rsidRDefault="00E83F41" w:rsidP="009C56AA">
                            <w:pPr>
                              <w:rPr>
                                <w:rFonts w:ascii="Arial" w:hAnsi="Arial" w:cs="Arial"/>
                                <w:i/>
                                <w:iCs/>
                                <w:sz w:val="20"/>
                                <w:szCs w:val="20"/>
                              </w:rPr>
                            </w:pPr>
                            <w:r w:rsidRPr="00A27BB1">
                              <w:rPr>
                                <w:rFonts w:ascii="Arial" w:hAnsi="Arial" w:cs="Arial"/>
                              </w:rPr>
                              <w:t xml:space="preserve"> </w:t>
                            </w:r>
                            <w:r w:rsidR="00AE78DD" w:rsidRPr="00A27BB1">
                              <w:rPr>
                                <w:rFonts w:ascii="Arial" w:hAnsi="Arial" w:cs="Arial"/>
                              </w:rPr>
                              <w:t>“</w:t>
                            </w:r>
                            <w:r w:rsidR="009C56AA" w:rsidRPr="00A27BB1">
                              <w:rPr>
                                <w:rFonts w:ascii="Arial" w:hAnsi="Arial" w:cs="Arial"/>
                                <w:b/>
                                <w:bCs/>
                                <w:i/>
                                <w:iCs/>
                                <w:sz w:val="20"/>
                                <w:szCs w:val="20"/>
                              </w:rPr>
                              <w:t xml:space="preserve">Sample </w:t>
                            </w:r>
                            <w:proofErr w:type="spellStart"/>
                            <w:r w:rsidR="009C56AA" w:rsidRPr="00A27BB1">
                              <w:rPr>
                                <w:rFonts w:ascii="Arial" w:hAnsi="Arial" w:cs="Arial"/>
                                <w:b/>
                                <w:bCs/>
                                <w:i/>
                                <w:iCs/>
                                <w:sz w:val="20"/>
                                <w:szCs w:val="20"/>
                              </w:rPr>
                              <w:t>size</w:t>
                            </w:r>
                            <w:proofErr w:type="spellEnd"/>
                          </w:p>
                          <w:p w14:paraId="3F9454C3" w14:textId="62949941" w:rsidR="009C56AA" w:rsidRDefault="009C56AA" w:rsidP="009C56AA">
                            <w:pPr>
                              <w:jc w:val="both"/>
                              <w:rPr>
                                <w:rFonts w:ascii="Arial" w:hAnsi="Arial" w:cs="Arial"/>
                                <w:lang w:val="en-US"/>
                              </w:rPr>
                            </w:pPr>
                            <w:r w:rsidRPr="00A27BB1">
                              <w:rPr>
                                <w:rFonts w:ascii="Arial" w:hAnsi="Arial" w:cs="Arial"/>
                                <w:i/>
                                <w:iCs/>
                                <w:sz w:val="20"/>
                                <w:szCs w:val="20"/>
                                <w:lang w:val="en-US"/>
                              </w:rPr>
                              <w:t xml:space="preserve">Guidelines for the respondent-to-item ratio ranged from 5:1[50] (i.e., fifty respondents for a 10-item questionnaire), 10:1,[30] to 15:1 </w:t>
                            </w:r>
                            <w:r w:rsidR="0033577F">
                              <w:rPr>
                                <w:rFonts w:ascii="Arial" w:hAnsi="Arial" w:cs="Arial"/>
                                <w:i/>
                                <w:iCs/>
                                <w:sz w:val="20"/>
                                <w:szCs w:val="20"/>
                                <w:lang w:val="en-US"/>
                              </w:rPr>
                              <w:t xml:space="preserve">… </w:t>
                            </w:r>
                            <w:r w:rsidR="00A27BB1" w:rsidRPr="00A27BB1">
                              <w:rPr>
                                <w:rFonts w:ascii="Arial" w:hAnsi="Arial" w:cs="Arial"/>
                                <w:i/>
                                <w:iCs/>
                                <w:sz w:val="20"/>
                                <w:szCs w:val="20"/>
                                <w:lang w:val="en-US"/>
                              </w:rPr>
                              <w:t xml:space="preserve"> </w:t>
                            </w:r>
                            <w:r w:rsidRPr="00A27BB1">
                              <w:rPr>
                                <w:rFonts w:ascii="Arial" w:hAnsi="Arial" w:cs="Arial"/>
                                <w:i/>
                                <w:iCs/>
                                <w:sz w:val="20"/>
                                <w:szCs w:val="20"/>
                                <w:lang w:val="en-US"/>
                              </w:rPr>
                              <w:t>Given the variation in the types of questionnaire being used, there are no absolute rules for the sample size needed to validate a questionnaire.[53] As larger samples are always better than smaller samples, it is recommended that investigators utilize as large a sample size as possible. The respondent-to item ratios can be utilized to further strengthen the rationale for the large sample size when necessary.</w:t>
                            </w:r>
                            <w:r w:rsidRPr="009C56AA">
                              <w:rPr>
                                <w:rFonts w:ascii="Arial" w:hAnsi="Arial" w:cs="Arial"/>
                                <w:lang w:val="en-US"/>
                              </w:rPr>
                              <w:t>”</w:t>
                            </w:r>
                          </w:p>
                          <w:p w14:paraId="7BF2AFAB" w14:textId="4A9CEE06" w:rsidR="00A27BB1" w:rsidRPr="00CF78A6" w:rsidRDefault="00A27BB1" w:rsidP="00CF78A6">
                            <w:pPr>
                              <w:pStyle w:val="PargrafodaLista"/>
                              <w:numPr>
                                <w:ilvl w:val="0"/>
                                <w:numId w:val="2"/>
                              </w:numPr>
                              <w:jc w:val="both"/>
                              <w:rPr>
                                <w:rFonts w:ascii="Arial" w:hAnsi="Arial" w:cs="Arial"/>
                                <w:i/>
                                <w:iCs/>
                                <w:sz w:val="20"/>
                                <w:szCs w:val="20"/>
                                <w:lang w:val="en-US"/>
                              </w:rPr>
                            </w:pPr>
                            <w:r w:rsidRPr="00CF78A6">
                              <w:rPr>
                                <w:rFonts w:ascii="Arial" w:hAnsi="Arial" w:cs="Arial"/>
                                <w:i/>
                                <w:iCs/>
                                <w:sz w:val="20"/>
                                <w:szCs w:val="20"/>
                                <w:lang w:val="en-US"/>
                              </w:rPr>
                              <w:t xml:space="preserve">Tsang S, Royse CF, </w:t>
                            </w:r>
                            <w:proofErr w:type="spellStart"/>
                            <w:r w:rsidRPr="00CF78A6">
                              <w:rPr>
                                <w:rFonts w:ascii="Arial" w:hAnsi="Arial" w:cs="Arial"/>
                                <w:i/>
                                <w:iCs/>
                                <w:sz w:val="20"/>
                                <w:szCs w:val="20"/>
                                <w:lang w:val="en-US"/>
                              </w:rPr>
                              <w:t>Terkawi</w:t>
                            </w:r>
                            <w:proofErr w:type="spellEnd"/>
                            <w:r w:rsidRPr="00CF78A6">
                              <w:rPr>
                                <w:rFonts w:ascii="Arial" w:hAnsi="Arial" w:cs="Arial"/>
                                <w:i/>
                                <w:iCs/>
                                <w:sz w:val="20"/>
                                <w:szCs w:val="20"/>
                                <w:lang w:val="en-US"/>
                              </w:rPr>
                              <w:t xml:space="preserve"> AS. Guidelines for developing, translating, and validating a questionnaire in perioperative and pain medicine. Saudi J </w:t>
                            </w:r>
                            <w:proofErr w:type="spellStart"/>
                            <w:r w:rsidRPr="00CF78A6">
                              <w:rPr>
                                <w:rFonts w:ascii="Arial" w:hAnsi="Arial" w:cs="Arial"/>
                                <w:i/>
                                <w:iCs/>
                                <w:sz w:val="20"/>
                                <w:szCs w:val="20"/>
                                <w:lang w:val="en-US"/>
                              </w:rPr>
                              <w:t>Anaesth</w:t>
                            </w:r>
                            <w:proofErr w:type="spellEnd"/>
                            <w:r w:rsidRPr="00CF78A6">
                              <w:rPr>
                                <w:rFonts w:ascii="Arial" w:hAnsi="Arial" w:cs="Arial"/>
                                <w:i/>
                                <w:iCs/>
                                <w:sz w:val="20"/>
                                <w:szCs w:val="20"/>
                                <w:lang w:val="en-US"/>
                              </w:rPr>
                              <w:t xml:space="preserve">. 2017 May;11(Suppl 1):S80-S89. </w:t>
                            </w:r>
                            <w:proofErr w:type="spellStart"/>
                            <w:r w:rsidRPr="00CF78A6">
                              <w:rPr>
                                <w:rFonts w:ascii="Arial" w:hAnsi="Arial" w:cs="Arial"/>
                                <w:i/>
                                <w:iCs/>
                                <w:sz w:val="20"/>
                                <w:szCs w:val="20"/>
                                <w:lang w:val="en-US"/>
                              </w:rPr>
                              <w:t>doi</w:t>
                            </w:r>
                            <w:proofErr w:type="spellEnd"/>
                            <w:r w:rsidRPr="00CF78A6">
                              <w:rPr>
                                <w:rFonts w:ascii="Arial" w:hAnsi="Arial" w:cs="Arial"/>
                                <w:i/>
                                <w:iCs/>
                                <w:sz w:val="20"/>
                                <w:szCs w:val="20"/>
                                <w:lang w:val="en-US"/>
                              </w:rPr>
                              <w:t>: 10.4103/sja.SJA_203_17. PMID: 28616007; PMCID: PMC5463570.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34835" id="_x0000_s1037" type="#_x0000_t202" style="position:absolute;left:0;text-align:left;margin-left:-43.8pt;margin-top:31.95pt;width:527.0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" fillcolor="#fff2cc" stroked="f">
                <v:textbox style="mso-fit-shape-to-text:t">
                  <w:txbxContent>
                    <w:p w14:paraId="648CB6F4" w14:textId="7A0D7FD3" w:rsidR="00146819" w:rsidRPr="008F1B73" w:rsidRDefault="00586DCD" w:rsidP="00A27BB1">
                      <w:pPr>
                        <w:jc w:val="both"/>
                        <w:rPr>
                          <w:rFonts w:ascii="Arial" w:hAnsi="Arial" w:cs="Arial"/>
                        </w:rPr>
                      </w:pPr>
                      <w:r w:rsidRPr="00791F7E">
                        <w:rPr>
                          <w:rFonts w:ascii="Arial" w:hAnsi="Arial" w:cs="Arial"/>
                          <w:b/>
                          <w:bCs/>
                          <w:color w:val="4472C4" w:themeColor="accent1"/>
                        </w:rPr>
                        <w:t>Resposta:</w:t>
                      </w:r>
                      <w:r w:rsidR="00E83F41">
                        <w:rPr>
                          <w:rFonts w:ascii="Arial" w:hAnsi="Arial" w:cs="Arial"/>
                          <w:b/>
                          <w:bCs/>
                          <w:color w:val="4472C4" w:themeColor="accent1"/>
                        </w:rPr>
                        <w:t xml:space="preserve"> </w:t>
                      </w:r>
                      <w:r w:rsidR="00146819">
                        <w:rPr>
                          <w:rFonts w:ascii="Arial" w:hAnsi="Arial" w:cs="Arial"/>
                        </w:rPr>
                        <w:t xml:space="preserve">Não existem regras absolutas para a determinação do tamanho da amostra </w:t>
                      </w:r>
                      <w:r w:rsidR="00CF78A6">
                        <w:rPr>
                          <w:rFonts w:ascii="Arial" w:hAnsi="Arial" w:cs="Arial"/>
                        </w:rPr>
                        <w:t xml:space="preserve">em estudos de </w:t>
                      </w:r>
                      <w:r w:rsidR="00146819">
                        <w:rPr>
                          <w:rFonts w:ascii="Arial" w:hAnsi="Arial" w:cs="Arial"/>
                        </w:rPr>
                        <w:t>valida</w:t>
                      </w:r>
                      <w:r w:rsidR="00CF78A6">
                        <w:rPr>
                          <w:rFonts w:ascii="Arial" w:hAnsi="Arial" w:cs="Arial"/>
                        </w:rPr>
                        <w:t xml:space="preserve">ção de </w:t>
                      </w:r>
                      <w:r w:rsidR="00146819">
                        <w:rPr>
                          <w:rFonts w:ascii="Arial" w:hAnsi="Arial" w:cs="Arial"/>
                        </w:rPr>
                        <w:t>questionários</w:t>
                      </w:r>
                      <w:r w:rsidR="00CF78A6">
                        <w:rPr>
                          <w:rFonts w:ascii="Arial" w:hAnsi="Arial" w:cs="Arial"/>
                        </w:rPr>
                        <w:t>. No nosso estudo,</w:t>
                      </w:r>
                      <w:r w:rsidR="00BA09C4">
                        <w:rPr>
                          <w:rFonts w:ascii="Arial" w:hAnsi="Arial" w:cs="Arial"/>
                        </w:rPr>
                        <w:t xml:space="preserve"> seguimos as recomendações sobre a validação de questionários na área da dor</w:t>
                      </w:r>
                      <w:r w:rsidR="00CF78A6">
                        <w:rPr>
                          <w:rFonts w:ascii="Arial" w:hAnsi="Arial" w:cs="Arial"/>
                        </w:rPr>
                        <w:t xml:space="preserve"> </w:t>
                      </w:r>
                      <w:r w:rsidR="00CF78A6" w:rsidRPr="00CF78A6">
                        <w:rPr>
                          <w:rFonts w:ascii="Arial" w:hAnsi="Arial" w:cs="Arial"/>
                          <w:vertAlign w:val="superscript"/>
                        </w:rPr>
                        <w:t>1</w:t>
                      </w:r>
                      <w:r w:rsidR="00CF78A6">
                        <w:rPr>
                          <w:rFonts w:ascii="Arial" w:hAnsi="Arial" w:cs="Arial"/>
                        </w:rPr>
                        <w:t>,</w:t>
                      </w:r>
                      <w:r w:rsidR="00BA09C4">
                        <w:rPr>
                          <w:rFonts w:ascii="Arial" w:hAnsi="Arial" w:cs="Arial"/>
                        </w:rPr>
                        <w:t xml:space="preserve"> </w:t>
                      </w:r>
                      <w:r w:rsidR="00CF78A6">
                        <w:rPr>
                          <w:rFonts w:ascii="Arial" w:hAnsi="Arial" w:cs="Arial"/>
                        </w:rPr>
                        <w:t>e</w:t>
                      </w:r>
                      <w:r w:rsidR="00BA09C4">
                        <w:rPr>
                          <w:rFonts w:ascii="Arial" w:hAnsi="Arial" w:cs="Arial"/>
                        </w:rPr>
                        <w:t xml:space="preserve"> f</w:t>
                      </w:r>
                      <w:r w:rsidR="00146819">
                        <w:rPr>
                          <w:rFonts w:ascii="Arial" w:hAnsi="Arial" w:cs="Arial"/>
                        </w:rPr>
                        <w:t xml:space="preserve">oi aplicada uma razão de participante/item de 5/1. </w:t>
                      </w:r>
                      <w:r w:rsidR="00CF78A6">
                        <w:rPr>
                          <w:rFonts w:ascii="Arial" w:hAnsi="Arial" w:cs="Arial"/>
                        </w:rPr>
                        <w:t>Deste modo, dado</w:t>
                      </w:r>
                      <w:r w:rsidR="00146819">
                        <w:rPr>
                          <w:rFonts w:ascii="Arial" w:hAnsi="Arial" w:cs="Arial"/>
                        </w:rPr>
                        <w:t xml:space="preserve"> que esta escala contém 17 itens, a amostra deveria incluir 85 participantes</w:t>
                      </w:r>
                      <w:r w:rsidR="00BA09C4">
                        <w:rPr>
                          <w:rFonts w:ascii="Arial" w:hAnsi="Arial" w:cs="Arial"/>
                        </w:rPr>
                        <w:t xml:space="preserve"> (5 x 17</w:t>
                      </w:r>
                      <w:r w:rsidR="00CF78A6">
                        <w:rPr>
                          <w:rFonts w:ascii="Arial" w:hAnsi="Arial" w:cs="Arial"/>
                        </w:rPr>
                        <w:t xml:space="preserve"> = 85</w:t>
                      </w:r>
                      <w:r w:rsidR="00BA09C4">
                        <w:rPr>
                          <w:rFonts w:ascii="Arial" w:hAnsi="Arial" w:cs="Arial"/>
                        </w:rPr>
                        <w:t>)</w:t>
                      </w:r>
                      <w:r w:rsidR="00146819">
                        <w:rPr>
                          <w:rFonts w:ascii="Arial" w:hAnsi="Arial" w:cs="Arial"/>
                        </w:rPr>
                        <w:t xml:space="preserve">. </w:t>
                      </w:r>
                      <w:r w:rsidR="008F1B73" w:rsidRPr="008F1B73">
                        <w:rPr>
                          <w:rFonts w:ascii="Arial" w:hAnsi="Arial" w:cs="Arial"/>
                        </w:rPr>
                        <w:t xml:space="preserve">Estimando que houvesse </w:t>
                      </w:r>
                      <w:r w:rsidR="008F1B73">
                        <w:rPr>
                          <w:rFonts w:ascii="Arial" w:hAnsi="Arial" w:cs="Arial"/>
                        </w:rPr>
                        <w:t xml:space="preserve">15% de questionários incompletos ou mal preenchidos definimos que deveríamos </w:t>
                      </w:r>
                      <w:r w:rsidR="00BA09C4">
                        <w:rPr>
                          <w:rFonts w:ascii="Arial" w:hAnsi="Arial" w:cs="Arial"/>
                        </w:rPr>
                        <w:t>aplicar o questionário em</w:t>
                      </w:r>
                      <w:r w:rsidR="008F1B73">
                        <w:rPr>
                          <w:rFonts w:ascii="Arial" w:hAnsi="Arial" w:cs="Arial"/>
                        </w:rPr>
                        <w:t xml:space="preserve"> 100 participantes.</w:t>
                      </w:r>
                      <w:r w:rsidR="00CF78A6">
                        <w:rPr>
                          <w:rFonts w:ascii="Arial" w:hAnsi="Arial" w:cs="Arial"/>
                        </w:rPr>
                        <w:t xml:space="preserve"> Sendo assim, aplicámos o questionário a </w:t>
                      </w:r>
                      <w:r w:rsidR="00A27BB1">
                        <w:rPr>
                          <w:rFonts w:ascii="Arial" w:hAnsi="Arial" w:cs="Arial"/>
                        </w:rPr>
                        <w:t>100 participantes</w:t>
                      </w:r>
                      <w:r w:rsidR="00CF78A6">
                        <w:rPr>
                          <w:rFonts w:ascii="Arial" w:hAnsi="Arial" w:cs="Arial"/>
                        </w:rPr>
                        <w:t>. No entanto, 2 participantes</w:t>
                      </w:r>
                      <w:r w:rsidR="00A27BB1">
                        <w:rPr>
                          <w:rFonts w:ascii="Arial" w:hAnsi="Arial" w:cs="Arial"/>
                        </w:rPr>
                        <w:t xml:space="preserve"> não completaram o questionário, </w:t>
                      </w:r>
                      <w:r w:rsidR="00CF78A6">
                        <w:rPr>
                          <w:rFonts w:ascii="Arial" w:hAnsi="Arial" w:cs="Arial"/>
                        </w:rPr>
                        <w:t>o que resultou</w:t>
                      </w:r>
                      <w:r w:rsidR="00A27BB1">
                        <w:rPr>
                          <w:rFonts w:ascii="Arial" w:hAnsi="Arial" w:cs="Arial"/>
                        </w:rPr>
                        <w:t xml:space="preserve"> num total de 98 </w:t>
                      </w:r>
                      <w:r w:rsidR="00CF78A6">
                        <w:rPr>
                          <w:rFonts w:ascii="Arial" w:hAnsi="Arial" w:cs="Arial"/>
                        </w:rPr>
                        <w:t>questionários contabilizados.</w:t>
                      </w:r>
                      <w:r w:rsidR="00BA09C4">
                        <w:rPr>
                          <w:rFonts w:ascii="Arial" w:hAnsi="Arial" w:cs="Arial"/>
                        </w:rPr>
                        <w:t xml:space="preserve"> Se considerar</w:t>
                      </w:r>
                      <w:r w:rsidR="00CF78A6">
                        <w:rPr>
                          <w:rFonts w:ascii="Arial" w:hAnsi="Arial" w:cs="Arial"/>
                        </w:rPr>
                        <w:t>em</w:t>
                      </w:r>
                      <w:r w:rsidR="00BA09C4">
                        <w:rPr>
                          <w:rFonts w:ascii="Arial" w:hAnsi="Arial" w:cs="Arial"/>
                        </w:rPr>
                        <w:t xml:space="preserve"> pertinente, podemos </w:t>
                      </w:r>
                      <w:r w:rsidR="00CF78A6">
                        <w:rPr>
                          <w:rFonts w:ascii="Arial" w:hAnsi="Arial" w:cs="Arial"/>
                        </w:rPr>
                        <w:t>acrescentar</w:t>
                      </w:r>
                      <w:r w:rsidR="00BA09C4">
                        <w:rPr>
                          <w:rFonts w:ascii="Arial" w:hAnsi="Arial" w:cs="Arial"/>
                        </w:rPr>
                        <w:t xml:space="preserve"> esta informação nos métodos.</w:t>
                      </w:r>
                    </w:p>
                    <w:p w14:paraId="60B1AFA1" w14:textId="5A7D8561" w:rsidR="009C56AA" w:rsidRPr="00A27BB1" w:rsidRDefault="00E83F41" w:rsidP="009C56AA">
                      <w:pPr>
                        <w:rPr>
                          <w:rFonts w:ascii="Arial" w:hAnsi="Arial" w:cs="Arial"/>
                          <w:i/>
                          <w:iCs/>
                          <w:sz w:val="20"/>
                          <w:szCs w:val="20"/>
                        </w:rPr>
                      </w:pPr>
                      <w:r w:rsidRPr="00A27BB1">
                        <w:rPr>
                          <w:rFonts w:ascii="Arial" w:hAnsi="Arial" w:cs="Arial"/>
                        </w:rPr>
                        <w:t xml:space="preserve"> </w:t>
                      </w:r>
                      <w:r w:rsidR="00AE78DD" w:rsidRPr="00A27BB1">
                        <w:rPr>
                          <w:rFonts w:ascii="Arial" w:hAnsi="Arial" w:cs="Arial"/>
                        </w:rPr>
                        <w:t>“</w:t>
                      </w:r>
                      <w:r w:rsidR="009C56AA" w:rsidRPr="00A27BB1">
                        <w:rPr>
                          <w:rFonts w:ascii="Arial" w:hAnsi="Arial" w:cs="Arial"/>
                          <w:b/>
                          <w:bCs/>
                          <w:i/>
                          <w:iCs/>
                          <w:sz w:val="20"/>
                          <w:szCs w:val="20"/>
                        </w:rPr>
                        <w:t xml:space="preserve">Sample </w:t>
                      </w:r>
                      <w:proofErr w:type="spellStart"/>
                      <w:r w:rsidR="009C56AA" w:rsidRPr="00A27BB1">
                        <w:rPr>
                          <w:rFonts w:ascii="Arial" w:hAnsi="Arial" w:cs="Arial"/>
                          <w:b/>
                          <w:bCs/>
                          <w:i/>
                          <w:iCs/>
                          <w:sz w:val="20"/>
                          <w:szCs w:val="20"/>
                        </w:rPr>
                        <w:t>size</w:t>
                      </w:r>
                      <w:proofErr w:type="spellEnd"/>
                    </w:p>
                    <w:p w14:paraId="3F9454C3" w14:textId="62949941" w:rsidR="009C56AA" w:rsidRDefault="009C56AA" w:rsidP="009C56AA">
                      <w:pPr>
                        <w:jc w:val="both"/>
                        <w:rPr>
                          <w:rFonts w:ascii="Arial" w:hAnsi="Arial" w:cs="Arial"/>
                          <w:lang w:val="en-US"/>
                        </w:rPr>
                      </w:pPr>
                      <w:r w:rsidRPr="00A27BB1">
                        <w:rPr>
                          <w:rFonts w:ascii="Arial" w:hAnsi="Arial" w:cs="Arial"/>
                          <w:i/>
                          <w:iCs/>
                          <w:sz w:val="20"/>
                          <w:szCs w:val="20"/>
                          <w:lang w:val="en-US"/>
                        </w:rPr>
                        <w:t xml:space="preserve">Guidelines for the respondent-to-item ratio ranged from 5:1[50] (i.e., fifty respondents for a 10-item questionnaire), 10:1,[30] to 15:1 </w:t>
                      </w:r>
                      <w:r w:rsidR="0033577F">
                        <w:rPr>
                          <w:rFonts w:ascii="Arial" w:hAnsi="Arial" w:cs="Arial"/>
                          <w:i/>
                          <w:iCs/>
                          <w:sz w:val="20"/>
                          <w:szCs w:val="20"/>
                          <w:lang w:val="en-US"/>
                        </w:rPr>
                        <w:t xml:space="preserve">… </w:t>
                      </w:r>
                      <w:r w:rsidR="00A27BB1" w:rsidRPr="00A27BB1">
                        <w:rPr>
                          <w:rFonts w:ascii="Arial" w:hAnsi="Arial" w:cs="Arial"/>
                          <w:i/>
                          <w:iCs/>
                          <w:sz w:val="20"/>
                          <w:szCs w:val="20"/>
                          <w:lang w:val="en-US"/>
                        </w:rPr>
                        <w:t xml:space="preserve"> </w:t>
                      </w:r>
                      <w:r w:rsidRPr="00A27BB1">
                        <w:rPr>
                          <w:rFonts w:ascii="Arial" w:hAnsi="Arial" w:cs="Arial"/>
                          <w:i/>
                          <w:iCs/>
                          <w:sz w:val="20"/>
                          <w:szCs w:val="20"/>
                          <w:lang w:val="en-US"/>
                        </w:rPr>
                        <w:t>Given the variation in the types of questionnaire being used, there are no absolute rules for the sample size needed to validate a questionnaire.[53] As larger samples are always better than smaller samples, it is recommended that investigators utilize as large a sample size as possible. The respondent-to item ratios can be utilized to further strengthen the rationale for the large sample size when necessary.</w:t>
                      </w:r>
                      <w:r w:rsidRPr="009C56AA">
                        <w:rPr>
                          <w:rFonts w:ascii="Arial" w:hAnsi="Arial" w:cs="Arial"/>
                          <w:lang w:val="en-US"/>
                        </w:rPr>
                        <w:t>”</w:t>
                      </w:r>
                    </w:p>
                    <w:p w14:paraId="7BF2AFAB" w14:textId="4A9CEE06" w:rsidR="00A27BB1" w:rsidRPr="00CF78A6" w:rsidRDefault="00A27BB1" w:rsidP="00CF78A6">
                      <w:pPr>
                        <w:pStyle w:val="PargrafodaLista"/>
                        <w:numPr>
                          <w:ilvl w:val="0"/>
                          <w:numId w:val="2"/>
                        </w:numPr>
                        <w:jc w:val="both"/>
                        <w:rPr>
                          <w:rFonts w:ascii="Arial" w:hAnsi="Arial" w:cs="Arial"/>
                          <w:i/>
                          <w:iCs/>
                          <w:sz w:val="20"/>
                          <w:szCs w:val="20"/>
                          <w:lang w:val="en-US"/>
                        </w:rPr>
                      </w:pPr>
                      <w:r w:rsidRPr="00CF78A6">
                        <w:rPr>
                          <w:rFonts w:ascii="Arial" w:hAnsi="Arial" w:cs="Arial"/>
                          <w:i/>
                          <w:iCs/>
                          <w:sz w:val="20"/>
                          <w:szCs w:val="20"/>
                          <w:lang w:val="en-US"/>
                        </w:rPr>
                        <w:t xml:space="preserve">Tsang S, Royse CF, </w:t>
                      </w:r>
                      <w:proofErr w:type="spellStart"/>
                      <w:r w:rsidRPr="00CF78A6">
                        <w:rPr>
                          <w:rFonts w:ascii="Arial" w:hAnsi="Arial" w:cs="Arial"/>
                          <w:i/>
                          <w:iCs/>
                          <w:sz w:val="20"/>
                          <w:szCs w:val="20"/>
                          <w:lang w:val="en-US"/>
                        </w:rPr>
                        <w:t>Terkawi</w:t>
                      </w:r>
                      <w:proofErr w:type="spellEnd"/>
                      <w:r w:rsidRPr="00CF78A6">
                        <w:rPr>
                          <w:rFonts w:ascii="Arial" w:hAnsi="Arial" w:cs="Arial"/>
                          <w:i/>
                          <w:iCs/>
                          <w:sz w:val="20"/>
                          <w:szCs w:val="20"/>
                          <w:lang w:val="en-US"/>
                        </w:rPr>
                        <w:t xml:space="preserve"> AS. Guidelines for developing, translating, and validating a questionnaire in perioperative and pain medicine. Saudi J </w:t>
                      </w:r>
                      <w:proofErr w:type="spellStart"/>
                      <w:r w:rsidRPr="00CF78A6">
                        <w:rPr>
                          <w:rFonts w:ascii="Arial" w:hAnsi="Arial" w:cs="Arial"/>
                          <w:i/>
                          <w:iCs/>
                          <w:sz w:val="20"/>
                          <w:szCs w:val="20"/>
                          <w:lang w:val="en-US"/>
                        </w:rPr>
                        <w:t>Anaesth</w:t>
                      </w:r>
                      <w:proofErr w:type="spellEnd"/>
                      <w:r w:rsidRPr="00CF78A6">
                        <w:rPr>
                          <w:rFonts w:ascii="Arial" w:hAnsi="Arial" w:cs="Arial"/>
                          <w:i/>
                          <w:iCs/>
                          <w:sz w:val="20"/>
                          <w:szCs w:val="20"/>
                          <w:lang w:val="en-US"/>
                        </w:rPr>
                        <w:t>. 2017 May;11(Suppl 1</w:t>
                      </w:r>
                      <w:proofErr w:type="gramStart"/>
                      <w:r w:rsidRPr="00CF78A6">
                        <w:rPr>
                          <w:rFonts w:ascii="Arial" w:hAnsi="Arial" w:cs="Arial"/>
                          <w:i/>
                          <w:iCs/>
                          <w:sz w:val="20"/>
                          <w:szCs w:val="20"/>
                          <w:lang w:val="en-US"/>
                        </w:rPr>
                        <w:t>):S</w:t>
                      </w:r>
                      <w:proofErr w:type="gramEnd"/>
                      <w:r w:rsidRPr="00CF78A6">
                        <w:rPr>
                          <w:rFonts w:ascii="Arial" w:hAnsi="Arial" w:cs="Arial"/>
                          <w:i/>
                          <w:iCs/>
                          <w:sz w:val="20"/>
                          <w:szCs w:val="20"/>
                          <w:lang w:val="en-US"/>
                        </w:rPr>
                        <w:t xml:space="preserve">80-S89. </w:t>
                      </w:r>
                      <w:proofErr w:type="spellStart"/>
                      <w:r w:rsidRPr="00CF78A6">
                        <w:rPr>
                          <w:rFonts w:ascii="Arial" w:hAnsi="Arial" w:cs="Arial"/>
                          <w:i/>
                          <w:iCs/>
                          <w:sz w:val="20"/>
                          <w:szCs w:val="20"/>
                          <w:lang w:val="en-US"/>
                        </w:rPr>
                        <w:t>doi</w:t>
                      </w:r>
                      <w:proofErr w:type="spellEnd"/>
                      <w:r w:rsidRPr="00CF78A6">
                        <w:rPr>
                          <w:rFonts w:ascii="Arial" w:hAnsi="Arial" w:cs="Arial"/>
                          <w:i/>
                          <w:iCs/>
                          <w:sz w:val="20"/>
                          <w:szCs w:val="20"/>
                          <w:lang w:val="en-US"/>
                        </w:rPr>
                        <w:t>: 10.4103/sja.SJA_203_17. PMID: 28616007; PMCID: PMC5463570.</w:t>
                      </w:r>
                    </w:p>
                  </w:txbxContent>
                </v:textbox>
                <w10:wrap type="square"/>
              </v:shape>
            </w:pict>
          </mc:Fallback>
        </mc:AlternateContent>
      </w:r>
      <w:r w:rsidR="00437766" w:rsidRPr="000445F9">
        <w:rPr>
          <w:rFonts w:ascii="Arial" w:hAnsi="Arial" w:cs="Arial"/>
          <w:shd w:val="clear" w:color="auto" w:fill="FFFFFF"/>
        </w:rPr>
        <w:t xml:space="preserve">- </w:t>
      </w:r>
      <w:r w:rsidR="00AB0B19" w:rsidRPr="000445F9">
        <w:rPr>
          <w:rFonts w:ascii="Arial" w:hAnsi="Arial" w:cs="Arial"/>
          <w:shd w:val="clear" w:color="auto" w:fill="FFFFFF"/>
        </w:rPr>
        <w:t>Métodos:</w:t>
      </w:r>
      <w:r w:rsidR="00AB0B19" w:rsidRPr="000445F9">
        <w:rPr>
          <w:rFonts w:ascii="Arial" w:hAnsi="Arial" w:cs="Arial"/>
        </w:rPr>
        <w:t xml:space="preserve"> </w:t>
      </w:r>
      <w:r w:rsidR="00AB0B19" w:rsidRPr="000445F9">
        <w:rPr>
          <w:rFonts w:ascii="Arial" w:hAnsi="Arial" w:cs="Arial"/>
          <w:shd w:val="clear" w:color="auto" w:fill="FFFFFF"/>
        </w:rPr>
        <w:t>Deve ser explicado como fizeram o cálculo da amostra de 98 doentes.</w:t>
      </w:r>
    </w:p>
    <w:p w14:paraId="75E86308" w14:textId="24A3D231" w:rsidR="00586DCD" w:rsidRDefault="00586DCD" w:rsidP="000445F9">
      <w:pPr>
        <w:spacing w:after="0" w:line="360" w:lineRule="auto"/>
        <w:jc w:val="both"/>
        <w:rPr>
          <w:rFonts w:ascii="Arial" w:hAnsi="Arial" w:cs="Arial"/>
          <w:shd w:val="clear" w:color="auto" w:fill="FFFFFF"/>
        </w:rPr>
      </w:pPr>
    </w:p>
    <w:p w14:paraId="09308A56" w14:textId="5D0FC3C4" w:rsidR="00586DCD" w:rsidRPr="000445F9" w:rsidRDefault="00586DCD" w:rsidP="000445F9">
      <w:pPr>
        <w:spacing w:after="0" w:line="360" w:lineRule="auto"/>
        <w:jc w:val="both"/>
        <w:rPr>
          <w:rFonts w:ascii="Arial" w:hAnsi="Arial" w:cs="Arial"/>
          <w:shd w:val="clear" w:color="auto" w:fill="FFFFFF"/>
        </w:rPr>
      </w:pPr>
    </w:p>
    <w:p w14:paraId="4B77013C" w14:textId="40C80B2A" w:rsidR="007A180D" w:rsidRDefault="00586DCD"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18656" behindDoc="0" locked="0" layoutInCell="1" allowOverlap="1" wp14:anchorId="517E7100" wp14:editId="099051D2">
                <wp:simplePos x="0" y="0"/>
                <wp:positionH relativeFrom="column">
                  <wp:posOffset>-554355</wp:posOffset>
                </wp:positionH>
                <wp:positionV relativeFrom="paragraph">
                  <wp:posOffset>393700</wp:posOffset>
                </wp:positionV>
                <wp:extent cx="6693535" cy="1404620"/>
                <wp:effectExtent l="0" t="0" r="0" b="5715"/>
                <wp:wrapSquare wrapText="bothSides"/>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25D0B7F8" w14:textId="30391425" w:rsidR="00B16BEC" w:rsidRDefault="00586DCD" w:rsidP="00B16BEC">
                            <w:pPr>
                              <w:jc w:val="both"/>
                              <w:rPr>
                                <w:rFonts w:ascii="Arial" w:hAnsi="Arial" w:cs="Arial"/>
                              </w:rPr>
                            </w:pPr>
                            <w:r w:rsidRPr="00791F7E">
                              <w:rPr>
                                <w:rFonts w:ascii="Arial" w:hAnsi="Arial" w:cs="Arial"/>
                                <w:b/>
                                <w:bCs/>
                                <w:color w:val="4472C4" w:themeColor="accent1"/>
                              </w:rPr>
                              <w:t>Resposta:</w:t>
                            </w:r>
                            <w:r w:rsidR="00BA09C4">
                              <w:rPr>
                                <w:rFonts w:ascii="Arial" w:hAnsi="Arial" w:cs="Arial"/>
                                <w:b/>
                                <w:bCs/>
                                <w:color w:val="4472C4" w:themeColor="accent1"/>
                              </w:rPr>
                              <w:t xml:space="preserve"> </w:t>
                            </w:r>
                            <w:r w:rsidR="00BA09C4" w:rsidRPr="00BA09C4">
                              <w:rPr>
                                <w:rFonts w:ascii="Arial" w:hAnsi="Arial" w:cs="Arial"/>
                              </w:rPr>
                              <w:t xml:space="preserve">De igual modo, não </w:t>
                            </w:r>
                            <w:r w:rsidR="00BA09C4">
                              <w:rPr>
                                <w:rFonts w:ascii="Arial" w:hAnsi="Arial" w:cs="Arial"/>
                              </w:rPr>
                              <w:t xml:space="preserve">existem regras absolutas </w:t>
                            </w:r>
                            <w:r w:rsidR="002A41E4">
                              <w:rPr>
                                <w:rFonts w:ascii="Arial" w:hAnsi="Arial" w:cs="Arial"/>
                              </w:rPr>
                              <w:t>sobre o</w:t>
                            </w:r>
                            <w:r w:rsidR="00BA09C4">
                              <w:rPr>
                                <w:rFonts w:ascii="Arial" w:hAnsi="Arial" w:cs="Arial"/>
                              </w:rPr>
                              <w:t xml:space="preserve"> número de doentes que participam na fase teste-</w:t>
                            </w:r>
                            <w:proofErr w:type="spellStart"/>
                            <w:r w:rsidR="00BA09C4">
                              <w:rPr>
                                <w:rFonts w:ascii="Arial" w:hAnsi="Arial" w:cs="Arial"/>
                              </w:rPr>
                              <w:t>reteste</w:t>
                            </w:r>
                            <w:proofErr w:type="spellEnd"/>
                            <w:r w:rsidR="00BA09C4">
                              <w:rPr>
                                <w:rFonts w:ascii="Arial" w:hAnsi="Arial" w:cs="Arial"/>
                              </w:rPr>
                              <w:t xml:space="preserve">. </w:t>
                            </w:r>
                            <w:r w:rsidR="00B475EB">
                              <w:rPr>
                                <w:rFonts w:ascii="Arial" w:hAnsi="Arial" w:cs="Arial"/>
                              </w:rPr>
                              <w:t xml:space="preserve">Após revisão da literatura sobre </w:t>
                            </w:r>
                            <w:r w:rsidR="00B16BEC">
                              <w:rPr>
                                <w:rFonts w:ascii="Arial" w:hAnsi="Arial" w:cs="Arial"/>
                              </w:rPr>
                              <w:t>estudos de validação de questionários na área da dor</w:t>
                            </w:r>
                            <w:r w:rsidR="009F4E57">
                              <w:rPr>
                                <w:rFonts w:ascii="Arial" w:hAnsi="Arial" w:cs="Arial"/>
                              </w:rPr>
                              <w:t xml:space="preserve"> </w:t>
                            </w:r>
                            <w:r w:rsidR="009F4E57" w:rsidRPr="009F4E57">
                              <w:rPr>
                                <w:rFonts w:ascii="Arial" w:hAnsi="Arial" w:cs="Arial"/>
                                <w:vertAlign w:val="superscript"/>
                              </w:rPr>
                              <w:t>1,2,3</w:t>
                            </w:r>
                            <w:r w:rsidR="00B16BEC">
                              <w:rPr>
                                <w:rFonts w:ascii="Arial" w:hAnsi="Arial" w:cs="Arial"/>
                              </w:rPr>
                              <w:t>, a fase teste-</w:t>
                            </w:r>
                            <w:proofErr w:type="spellStart"/>
                            <w:r w:rsidR="00B16BEC">
                              <w:rPr>
                                <w:rFonts w:ascii="Arial" w:hAnsi="Arial" w:cs="Arial"/>
                              </w:rPr>
                              <w:t>reteste</w:t>
                            </w:r>
                            <w:proofErr w:type="spellEnd"/>
                            <w:r w:rsidR="00B16BEC">
                              <w:rPr>
                                <w:rFonts w:ascii="Arial" w:hAnsi="Arial" w:cs="Arial"/>
                              </w:rPr>
                              <w:t xml:space="preserve"> </w:t>
                            </w:r>
                            <w:r w:rsidR="0085271A">
                              <w:rPr>
                                <w:rFonts w:ascii="Arial" w:hAnsi="Arial" w:cs="Arial"/>
                              </w:rPr>
                              <w:t>é aplicada</w:t>
                            </w:r>
                            <w:r w:rsidR="00B16BEC">
                              <w:rPr>
                                <w:rFonts w:ascii="Arial" w:hAnsi="Arial" w:cs="Arial"/>
                              </w:rPr>
                              <w:t xml:space="preserve"> em cerca de 5 a 20% do total dos participantes. Sendo assim, optámos por aplicá-la em 17 doentes, que corresponde a 20% dos 98 participantes.</w:t>
                            </w:r>
                          </w:p>
                          <w:p w14:paraId="6F288DDC" w14:textId="23DE6F1F" w:rsidR="009F4E57" w:rsidRPr="009F4E57" w:rsidRDefault="009F4E57" w:rsidP="009F4E57">
                            <w:pPr>
                              <w:jc w:val="both"/>
                              <w:rPr>
                                <w:rFonts w:ascii="Arial" w:hAnsi="Arial" w:cs="Arial"/>
                                <w:i/>
                                <w:iCs/>
                                <w:sz w:val="18"/>
                                <w:szCs w:val="18"/>
                              </w:rPr>
                            </w:pPr>
                            <w:r w:rsidRPr="009F4E57">
                              <w:rPr>
                                <w:rFonts w:ascii="Arial" w:hAnsi="Arial" w:cs="Arial"/>
                                <w:i/>
                                <w:iCs/>
                                <w:sz w:val="18"/>
                                <w:szCs w:val="18"/>
                              </w:rPr>
                              <w:t xml:space="preserve">1. </w:t>
                            </w:r>
                            <w:r w:rsidR="00B475EB">
                              <w:rPr>
                                <w:rFonts w:ascii="Arial" w:hAnsi="Arial" w:cs="Arial"/>
                                <w:i/>
                                <w:iCs/>
                                <w:sz w:val="18"/>
                                <w:szCs w:val="18"/>
                              </w:rPr>
                              <w:t xml:space="preserve">       </w:t>
                            </w:r>
                            <w:r w:rsidRPr="009F4E57">
                              <w:rPr>
                                <w:rFonts w:ascii="Arial" w:hAnsi="Arial" w:cs="Arial"/>
                                <w:i/>
                                <w:iCs/>
                                <w:sz w:val="18"/>
                                <w:szCs w:val="18"/>
                              </w:rPr>
                              <w:t xml:space="preserve">Santos JG, Brito JO, de Andrade DC, </w:t>
                            </w:r>
                            <w:proofErr w:type="spellStart"/>
                            <w:r w:rsidRPr="009F4E57">
                              <w:rPr>
                                <w:rFonts w:ascii="Arial" w:hAnsi="Arial" w:cs="Arial"/>
                                <w:i/>
                                <w:iCs/>
                                <w:sz w:val="18"/>
                                <w:szCs w:val="18"/>
                              </w:rPr>
                              <w:t>et</w:t>
                            </w:r>
                            <w:proofErr w:type="spellEnd"/>
                            <w:r w:rsidRPr="009F4E57">
                              <w:rPr>
                                <w:rFonts w:ascii="Arial" w:hAnsi="Arial" w:cs="Arial"/>
                                <w:i/>
                                <w:iCs/>
                                <w:sz w:val="18"/>
                                <w:szCs w:val="18"/>
                              </w:rPr>
                              <w:t xml:space="preserve"> al. </w:t>
                            </w:r>
                            <w:r w:rsidRPr="009F4E57">
                              <w:rPr>
                                <w:rFonts w:ascii="Arial" w:hAnsi="Arial" w:cs="Arial"/>
                                <w:i/>
                                <w:iCs/>
                                <w:sz w:val="18"/>
                                <w:szCs w:val="18"/>
                                <w:lang w:val="en-US"/>
                              </w:rPr>
                              <w:t xml:space="preserve">Translation to Portuguese and validation of the </w:t>
                            </w:r>
                            <w:proofErr w:type="spellStart"/>
                            <w:r w:rsidRPr="009F4E57">
                              <w:rPr>
                                <w:rFonts w:ascii="Arial" w:hAnsi="Arial" w:cs="Arial"/>
                                <w:i/>
                                <w:iCs/>
                                <w:sz w:val="18"/>
                                <w:szCs w:val="18"/>
                                <w:lang w:val="en-US"/>
                              </w:rPr>
                              <w:t>Douleur</w:t>
                            </w:r>
                            <w:proofErr w:type="spellEnd"/>
                            <w:r w:rsidRPr="009F4E57">
                              <w:rPr>
                                <w:rFonts w:ascii="Arial" w:hAnsi="Arial" w:cs="Arial"/>
                                <w:i/>
                                <w:iCs/>
                                <w:sz w:val="18"/>
                                <w:szCs w:val="18"/>
                                <w:lang w:val="en-US"/>
                              </w:rPr>
                              <w:t xml:space="preserve"> </w:t>
                            </w:r>
                            <w:proofErr w:type="spellStart"/>
                            <w:r w:rsidRPr="009F4E57">
                              <w:rPr>
                                <w:rFonts w:ascii="Arial" w:hAnsi="Arial" w:cs="Arial"/>
                                <w:i/>
                                <w:iCs/>
                                <w:sz w:val="18"/>
                                <w:szCs w:val="18"/>
                                <w:lang w:val="en-US"/>
                              </w:rPr>
                              <w:t>Neuropathique</w:t>
                            </w:r>
                            <w:proofErr w:type="spellEnd"/>
                            <w:r w:rsidRPr="009F4E57">
                              <w:rPr>
                                <w:rFonts w:ascii="Arial" w:hAnsi="Arial" w:cs="Arial"/>
                                <w:i/>
                                <w:iCs/>
                                <w:sz w:val="18"/>
                                <w:szCs w:val="18"/>
                                <w:lang w:val="en-US"/>
                              </w:rPr>
                              <w:t xml:space="preserve"> 4 questionnaire. The journal of pain : official journal of the American Pain Society. </w:t>
                            </w:r>
                            <w:r w:rsidRPr="009F4E57">
                              <w:rPr>
                                <w:rFonts w:ascii="Arial" w:hAnsi="Arial" w:cs="Arial"/>
                                <w:i/>
                                <w:iCs/>
                                <w:sz w:val="18"/>
                                <w:szCs w:val="18"/>
                              </w:rPr>
                              <w:t>2010;11(5):484-490.</w:t>
                            </w:r>
                          </w:p>
                          <w:p w14:paraId="01D719D3" w14:textId="77777777" w:rsidR="009F4E57" w:rsidRPr="009F4E57" w:rsidRDefault="009F4E57" w:rsidP="009F4E57">
                            <w:pPr>
                              <w:jc w:val="both"/>
                              <w:rPr>
                                <w:rFonts w:ascii="Arial" w:hAnsi="Arial" w:cs="Arial"/>
                                <w:i/>
                                <w:iCs/>
                                <w:sz w:val="18"/>
                                <w:szCs w:val="18"/>
                                <w:lang w:val="en-US"/>
                              </w:rPr>
                            </w:pPr>
                            <w:r w:rsidRPr="009F4E57">
                              <w:rPr>
                                <w:rFonts w:ascii="Arial" w:hAnsi="Arial" w:cs="Arial"/>
                                <w:i/>
                                <w:iCs/>
                                <w:sz w:val="18"/>
                                <w:szCs w:val="18"/>
                              </w:rPr>
                              <w:t>2.</w:t>
                            </w:r>
                            <w:r w:rsidRPr="009F4E57">
                              <w:rPr>
                                <w:rFonts w:ascii="Arial" w:hAnsi="Arial" w:cs="Arial"/>
                                <w:i/>
                                <w:iCs/>
                                <w:sz w:val="18"/>
                                <w:szCs w:val="18"/>
                              </w:rPr>
                              <w:tab/>
                            </w:r>
                            <w:proofErr w:type="spellStart"/>
                            <w:r w:rsidRPr="009F4E57">
                              <w:rPr>
                                <w:rFonts w:ascii="Arial" w:hAnsi="Arial" w:cs="Arial"/>
                                <w:i/>
                                <w:iCs/>
                                <w:sz w:val="18"/>
                                <w:szCs w:val="18"/>
                              </w:rPr>
                              <w:t>Sa</w:t>
                            </w:r>
                            <w:proofErr w:type="spellEnd"/>
                            <w:r w:rsidRPr="009F4E57">
                              <w:rPr>
                                <w:rFonts w:ascii="Arial" w:hAnsi="Arial" w:cs="Arial"/>
                                <w:i/>
                                <w:iCs/>
                                <w:sz w:val="18"/>
                                <w:szCs w:val="18"/>
                              </w:rPr>
                              <w:t xml:space="preserve"> AC, Sousa G, Santos A, Santos C, Abelha FJ. </w:t>
                            </w:r>
                            <w:r w:rsidRPr="009F4E57">
                              <w:rPr>
                                <w:rFonts w:ascii="Arial" w:hAnsi="Arial" w:cs="Arial"/>
                                <w:i/>
                                <w:iCs/>
                                <w:sz w:val="18"/>
                                <w:szCs w:val="18"/>
                                <w:lang w:val="en-US"/>
                              </w:rPr>
                              <w:t xml:space="preserve">Quality of Recovery after Anesthesia: Validation of the Portuguese Version of the 'Quality of Recovery 15' Questionnaire. Acta </w:t>
                            </w:r>
                            <w:proofErr w:type="spellStart"/>
                            <w:r w:rsidRPr="009F4E57">
                              <w:rPr>
                                <w:rFonts w:ascii="Arial" w:hAnsi="Arial" w:cs="Arial"/>
                                <w:i/>
                                <w:iCs/>
                                <w:sz w:val="18"/>
                                <w:szCs w:val="18"/>
                                <w:lang w:val="en-US"/>
                              </w:rPr>
                              <w:t>medica</w:t>
                            </w:r>
                            <w:proofErr w:type="spellEnd"/>
                            <w:r w:rsidRPr="009F4E57">
                              <w:rPr>
                                <w:rFonts w:ascii="Arial" w:hAnsi="Arial" w:cs="Arial"/>
                                <w:i/>
                                <w:iCs/>
                                <w:sz w:val="18"/>
                                <w:szCs w:val="18"/>
                                <w:lang w:val="en-US"/>
                              </w:rPr>
                              <w:t xml:space="preserve"> </w:t>
                            </w:r>
                            <w:proofErr w:type="spellStart"/>
                            <w:r w:rsidRPr="009F4E57">
                              <w:rPr>
                                <w:rFonts w:ascii="Arial" w:hAnsi="Arial" w:cs="Arial"/>
                                <w:i/>
                                <w:iCs/>
                                <w:sz w:val="18"/>
                                <w:szCs w:val="18"/>
                                <w:lang w:val="en-US"/>
                              </w:rPr>
                              <w:t>portuguesa</w:t>
                            </w:r>
                            <w:proofErr w:type="spellEnd"/>
                            <w:r w:rsidRPr="009F4E57">
                              <w:rPr>
                                <w:rFonts w:ascii="Arial" w:hAnsi="Arial" w:cs="Arial"/>
                                <w:i/>
                                <w:iCs/>
                                <w:sz w:val="18"/>
                                <w:szCs w:val="18"/>
                                <w:lang w:val="en-US"/>
                              </w:rPr>
                              <w:t>. 2015;28(5):567-574.</w:t>
                            </w:r>
                          </w:p>
                          <w:p w14:paraId="68C5AFD4" w14:textId="2F44A913" w:rsidR="00586DCD" w:rsidRPr="000731FB" w:rsidRDefault="009F4E57" w:rsidP="000731FB">
                            <w:pPr>
                              <w:jc w:val="both"/>
                              <w:rPr>
                                <w:rFonts w:ascii="Arial" w:hAnsi="Arial" w:cs="Arial"/>
                                <w:i/>
                                <w:iCs/>
                                <w:sz w:val="18"/>
                                <w:szCs w:val="18"/>
                              </w:rPr>
                            </w:pPr>
                            <w:r w:rsidRPr="009F4E57">
                              <w:rPr>
                                <w:rFonts w:ascii="Arial" w:hAnsi="Arial" w:cs="Arial"/>
                                <w:i/>
                                <w:iCs/>
                                <w:sz w:val="18"/>
                                <w:szCs w:val="18"/>
                                <w:lang w:val="en-US"/>
                              </w:rPr>
                              <w:t>3.</w:t>
                            </w:r>
                            <w:r w:rsidRPr="009F4E57">
                              <w:rPr>
                                <w:rFonts w:ascii="Arial" w:hAnsi="Arial" w:cs="Arial"/>
                                <w:i/>
                                <w:iCs/>
                                <w:sz w:val="18"/>
                                <w:szCs w:val="18"/>
                                <w:lang w:val="en-US"/>
                              </w:rPr>
                              <w:tab/>
                              <w:t xml:space="preserve">Zhao Y, Li Y, Zhang X, Lou F. Translation and validation of the Chinese version of the Current Opioid Misuse Measure (COMM) for patients with chronic pain in Mainland China. </w:t>
                            </w:r>
                            <w:proofErr w:type="spellStart"/>
                            <w:r w:rsidRPr="009F4E57">
                              <w:rPr>
                                <w:rFonts w:ascii="Arial" w:hAnsi="Arial" w:cs="Arial"/>
                                <w:i/>
                                <w:iCs/>
                                <w:sz w:val="18"/>
                                <w:szCs w:val="18"/>
                              </w:rPr>
                              <w:t>Health</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and</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quality</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of</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life</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outcomes</w:t>
                            </w:r>
                            <w:proofErr w:type="spellEnd"/>
                            <w:r w:rsidRPr="009F4E57">
                              <w:rPr>
                                <w:rFonts w:ascii="Arial" w:hAnsi="Arial" w:cs="Arial"/>
                                <w:i/>
                                <w:iCs/>
                                <w:sz w:val="18"/>
                                <w:szCs w:val="18"/>
                              </w:rPr>
                              <w:t xml:space="preserve">. </w:t>
                            </w:r>
                            <w:proofErr w:type="gramStart"/>
                            <w:r w:rsidRPr="009F4E57">
                              <w:rPr>
                                <w:rFonts w:ascii="Arial" w:hAnsi="Arial" w:cs="Arial"/>
                                <w:i/>
                                <w:iCs/>
                                <w:sz w:val="18"/>
                                <w:szCs w:val="18"/>
                              </w:rPr>
                              <w:t>2015;13:147</w:t>
                            </w:r>
                            <w:proofErr w:type="gramEnd"/>
                            <w:r w:rsidRPr="009F4E57">
                              <w:rPr>
                                <w:rFonts w:ascii="Arial" w:hAnsi="Arial" w:cs="Arial"/>
                                <w:i/>
                                <w:i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E7100" id="_x0000_s1038" type="#_x0000_t202" style="position:absolute;left:0;text-align:left;margin-left:-43.65pt;margin-top:31pt;width:527.0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" fillcolor="#fff2cc" stroked="f">
                <v:textbox style="mso-fit-shape-to-text:t">
                  <w:txbxContent>
                    <w:p w14:paraId="25D0B7F8" w14:textId="30391425" w:rsidR="00B16BEC" w:rsidRDefault="00586DCD" w:rsidP="00B16BEC">
                      <w:pPr>
                        <w:jc w:val="both"/>
                        <w:rPr>
                          <w:rFonts w:ascii="Arial" w:hAnsi="Arial" w:cs="Arial"/>
                        </w:rPr>
                      </w:pPr>
                      <w:r w:rsidRPr="00791F7E">
                        <w:rPr>
                          <w:rFonts w:ascii="Arial" w:hAnsi="Arial" w:cs="Arial"/>
                          <w:b/>
                          <w:bCs/>
                          <w:color w:val="4472C4" w:themeColor="accent1"/>
                        </w:rPr>
                        <w:t>Resposta:</w:t>
                      </w:r>
                      <w:r w:rsidR="00BA09C4">
                        <w:rPr>
                          <w:rFonts w:ascii="Arial" w:hAnsi="Arial" w:cs="Arial"/>
                          <w:b/>
                          <w:bCs/>
                          <w:color w:val="4472C4" w:themeColor="accent1"/>
                        </w:rPr>
                        <w:t xml:space="preserve"> </w:t>
                      </w:r>
                      <w:r w:rsidR="00BA09C4" w:rsidRPr="00BA09C4">
                        <w:rPr>
                          <w:rFonts w:ascii="Arial" w:hAnsi="Arial" w:cs="Arial"/>
                        </w:rPr>
                        <w:t xml:space="preserve">De igual modo, não </w:t>
                      </w:r>
                      <w:r w:rsidR="00BA09C4">
                        <w:rPr>
                          <w:rFonts w:ascii="Arial" w:hAnsi="Arial" w:cs="Arial"/>
                        </w:rPr>
                        <w:t xml:space="preserve">existem regras absolutas </w:t>
                      </w:r>
                      <w:r w:rsidR="002A41E4">
                        <w:rPr>
                          <w:rFonts w:ascii="Arial" w:hAnsi="Arial" w:cs="Arial"/>
                        </w:rPr>
                        <w:t>sobre o</w:t>
                      </w:r>
                      <w:r w:rsidR="00BA09C4">
                        <w:rPr>
                          <w:rFonts w:ascii="Arial" w:hAnsi="Arial" w:cs="Arial"/>
                        </w:rPr>
                        <w:t xml:space="preserve"> número de doentes que participam na fase teste-</w:t>
                      </w:r>
                      <w:proofErr w:type="spellStart"/>
                      <w:r w:rsidR="00BA09C4">
                        <w:rPr>
                          <w:rFonts w:ascii="Arial" w:hAnsi="Arial" w:cs="Arial"/>
                        </w:rPr>
                        <w:t>reteste</w:t>
                      </w:r>
                      <w:proofErr w:type="spellEnd"/>
                      <w:r w:rsidR="00BA09C4">
                        <w:rPr>
                          <w:rFonts w:ascii="Arial" w:hAnsi="Arial" w:cs="Arial"/>
                        </w:rPr>
                        <w:t xml:space="preserve">. </w:t>
                      </w:r>
                      <w:r w:rsidR="00B475EB">
                        <w:rPr>
                          <w:rFonts w:ascii="Arial" w:hAnsi="Arial" w:cs="Arial"/>
                        </w:rPr>
                        <w:t xml:space="preserve">Após revisão da literatura sobre </w:t>
                      </w:r>
                      <w:r w:rsidR="00B16BEC">
                        <w:rPr>
                          <w:rFonts w:ascii="Arial" w:hAnsi="Arial" w:cs="Arial"/>
                        </w:rPr>
                        <w:t>estudos de validação de questionários na área da dor</w:t>
                      </w:r>
                      <w:r w:rsidR="009F4E57">
                        <w:rPr>
                          <w:rFonts w:ascii="Arial" w:hAnsi="Arial" w:cs="Arial"/>
                        </w:rPr>
                        <w:t xml:space="preserve"> </w:t>
                      </w:r>
                      <w:r w:rsidR="009F4E57" w:rsidRPr="009F4E57">
                        <w:rPr>
                          <w:rFonts w:ascii="Arial" w:hAnsi="Arial" w:cs="Arial"/>
                          <w:vertAlign w:val="superscript"/>
                        </w:rPr>
                        <w:t>1,2,3</w:t>
                      </w:r>
                      <w:r w:rsidR="00B16BEC">
                        <w:rPr>
                          <w:rFonts w:ascii="Arial" w:hAnsi="Arial" w:cs="Arial"/>
                        </w:rPr>
                        <w:t>, a fase teste-</w:t>
                      </w:r>
                      <w:proofErr w:type="spellStart"/>
                      <w:r w:rsidR="00B16BEC">
                        <w:rPr>
                          <w:rFonts w:ascii="Arial" w:hAnsi="Arial" w:cs="Arial"/>
                        </w:rPr>
                        <w:t>reteste</w:t>
                      </w:r>
                      <w:proofErr w:type="spellEnd"/>
                      <w:r w:rsidR="00B16BEC">
                        <w:rPr>
                          <w:rFonts w:ascii="Arial" w:hAnsi="Arial" w:cs="Arial"/>
                        </w:rPr>
                        <w:t xml:space="preserve"> </w:t>
                      </w:r>
                      <w:r w:rsidR="0085271A">
                        <w:rPr>
                          <w:rFonts w:ascii="Arial" w:hAnsi="Arial" w:cs="Arial"/>
                        </w:rPr>
                        <w:t>é aplicada</w:t>
                      </w:r>
                      <w:r w:rsidR="00B16BEC">
                        <w:rPr>
                          <w:rFonts w:ascii="Arial" w:hAnsi="Arial" w:cs="Arial"/>
                        </w:rPr>
                        <w:t xml:space="preserve"> em cerca de 5 a 20% do total dos participantes. Sendo assim, optámos por aplicá-la em 17 doentes, que corresponde a 20% dos 98 participantes.</w:t>
                      </w:r>
                    </w:p>
                    <w:p w14:paraId="6F288DDC" w14:textId="23DE6F1F" w:rsidR="009F4E57" w:rsidRPr="009F4E57" w:rsidRDefault="009F4E57" w:rsidP="009F4E57">
                      <w:pPr>
                        <w:jc w:val="both"/>
                        <w:rPr>
                          <w:rFonts w:ascii="Arial" w:hAnsi="Arial" w:cs="Arial"/>
                          <w:i/>
                          <w:iCs/>
                          <w:sz w:val="18"/>
                          <w:szCs w:val="18"/>
                        </w:rPr>
                      </w:pPr>
                      <w:r w:rsidRPr="009F4E57">
                        <w:rPr>
                          <w:rFonts w:ascii="Arial" w:hAnsi="Arial" w:cs="Arial"/>
                          <w:i/>
                          <w:iCs/>
                          <w:sz w:val="18"/>
                          <w:szCs w:val="18"/>
                        </w:rPr>
                        <w:t xml:space="preserve">1. </w:t>
                      </w:r>
                      <w:r w:rsidR="00B475EB">
                        <w:rPr>
                          <w:rFonts w:ascii="Arial" w:hAnsi="Arial" w:cs="Arial"/>
                          <w:i/>
                          <w:iCs/>
                          <w:sz w:val="18"/>
                          <w:szCs w:val="18"/>
                        </w:rPr>
                        <w:t xml:space="preserve">       </w:t>
                      </w:r>
                      <w:r w:rsidRPr="009F4E57">
                        <w:rPr>
                          <w:rFonts w:ascii="Arial" w:hAnsi="Arial" w:cs="Arial"/>
                          <w:i/>
                          <w:iCs/>
                          <w:sz w:val="18"/>
                          <w:szCs w:val="18"/>
                        </w:rPr>
                        <w:t xml:space="preserve">Santos JG, Brito JO, de Andrade DC, </w:t>
                      </w:r>
                      <w:proofErr w:type="spellStart"/>
                      <w:r w:rsidRPr="009F4E57">
                        <w:rPr>
                          <w:rFonts w:ascii="Arial" w:hAnsi="Arial" w:cs="Arial"/>
                          <w:i/>
                          <w:iCs/>
                          <w:sz w:val="18"/>
                          <w:szCs w:val="18"/>
                        </w:rPr>
                        <w:t>et</w:t>
                      </w:r>
                      <w:proofErr w:type="spellEnd"/>
                      <w:r w:rsidRPr="009F4E57">
                        <w:rPr>
                          <w:rFonts w:ascii="Arial" w:hAnsi="Arial" w:cs="Arial"/>
                          <w:i/>
                          <w:iCs/>
                          <w:sz w:val="18"/>
                          <w:szCs w:val="18"/>
                        </w:rPr>
                        <w:t xml:space="preserve"> al. </w:t>
                      </w:r>
                      <w:r w:rsidRPr="009F4E57">
                        <w:rPr>
                          <w:rFonts w:ascii="Arial" w:hAnsi="Arial" w:cs="Arial"/>
                          <w:i/>
                          <w:iCs/>
                          <w:sz w:val="18"/>
                          <w:szCs w:val="18"/>
                          <w:lang w:val="en-US"/>
                        </w:rPr>
                        <w:t xml:space="preserve">Translation to Portuguese and validation of the </w:t>
                      </w:r>
                      <w:proofErr w:type="spellStart"/>
                      <w:r w:rsidRPr="009F4E57">
                        <w:rPr>
                          <w:rFonts w:ascii="Arial" w:hAnsi="Arial" w:cs="Arial"/>
                          <w:i/>
                          <w:iCs/>
                          <w:sz w:val="18"/>
                          <w:szCs w:val="18"/>
                          <w:lang w:val="en-US"/>
                        </w:rPr>
                        <w:t>Douleur</w:t>
                      </w:r>
                      <w:proofErr w:type="spellEnd"/>
                      <w:r w:rsidRPr="009F4E57">
                        <w:rPr>
                          <w:rFonts w:ascii="Arial" w:hAnsi="Arial" w:cs="Arial"/>
                          <w:i/>
                          <w:iCs/>
                          <w:sz w:val="18"/>
                          <w:szCs w:val="18"/>
                          <w:lang w:val="en-US"/>
                        </w:rPr>
                        <w:t xml:space="preserve"> </w:t>
                      </w:r>
                      <w:proofErr w:type="spellStart"/>
                      <w:r w:rsidRPr="009F4E57">
                        <w:rPr>
                          <w:rFonts w:ascii="Arial" w:hAnsi="Arial" w:cs="Arial"/>
                          <w:i/>
                          <w:iCs/>
                          <w:sz w:val="18"/>
                          <w:szCs w:val="18"/>
                          <w:lang w:val="en-US"/>
                        </w:rPr>
                        <w:t>Neuropathique</w:t>
                      </w:r>
                      <w:proofErr w:type="spellEnd"/>
                      <w:r w:rsidRPr="009F4E57">
                        <w:rPr>
                          <w:rFonts w:ascii="Arial" w:hAnsi="Arial" w:cs="Arial"/>
                          <w:i/>
                          <w:iCs/>
                          <w:sz w:val="18"/>
                          <w:szCs w:val="18"/>
                          <w:lang w:val="en-US"/>
                        </w:rPr>
                        <w:t xml:space="preserve"> 4 questionnaire. The journal of </w:t>
                      </w:r>
                      <w:proofErr w:type="gramStart"/>
                      <w:r w:rsidRPr="009F4E57">
                        <w:rPr>
                          <w:rFonts w:ascii="Arial" w:hAnsi="Arial" w:cs="Arial"/>
                          <w:i/>
                          <w:iCs/>
                          <w:sz w:val="18"/>
                          <w:szCs w:val="18"/>
                          <w:lang w:val="en-US"/>
                        </w:rPr>
                        <w:t>pain :</w:t>
                      </w:r>
                      <w:proofErr w:type="gramEnd"/>
                      <w:r w:rsidRPr="009F4E57">
                        <w:rPr>
                          <w:rFonts w:ascii="Arial" w:hAnsi="Arial" w:cs="Arial"/>
                          <w:i/>
                          <w:iCs/>
                          <w:sz w:val="18"/>
                          <w:szCs w:val="18"/>
                          <w:lang w:val="en-US"/>
                        </w:rPr>
                        <w:t xml:space="preserve"> official journal of the American Pain Society. </w:t>
                      </w:r>
                      <w:r w:rsidRPr="009F4E57">
                        <w:rPr>
                          <w:rFonts w:ascii="Arial" w:hAnsi="Arial" w:cs="Arial"/>
                          <w:i/>
                          <w:iCs/>
                          <w:sz w:val="18"/>
                          <w:szCs w:val="18"/>
                        </w:rPr>
                        <w:t>2010;11(5):484-490.</w:t>
                      </w:r>
                    </w:p>
                    <w:p w14:paraId="01D719D3" w14:textId="77777777" w:rsidR="009F4E57" w:rsidRPr="009F4E57" w:rsidRDefault="009F4E57" w:rsidP="009F4E57">
                      <w:pPr>
                        <w:jc w:val="both"/>
                        <w:rPr>
                          <w:rFonts w:ascii="Arial" w:hAnsi="Arial" w:cs="Arial"/>
                          <w:i/>
                          <w:iCs/>
                          <w:sz w:val="18"/>
                          <w:szCs w:val="18"/>
                          <w:lang w:val="en-US"/>
                        </w:rPr>
                      </w:pPr>
                      <w:r w:rsidRPr="009F4E57">
                        <w:rPr>
                          <w:rFonts w:ascii="Arial" w:hAnsi="Arial" w:cs="Arial"/>
                          <w:i/>
                          <w:iCs/>
                          <w:sz w:val="18"/>
                          <w:szCs w:val="18"/>
                        </w:rPr>
                        <w:t>2.</w:t>
                      </w:r>
                      <w:r w:rsidRPr="009F4E57">
                        <w:rPr>
                          <w:rFonts w:ascii="Arial" w:hAnsi="Arial" w:cs="Arial"/>
                          <w:i/>
                          <w:iCs/>
                          <w:sz w:val="18"/>
                          <w:szCs w:val="18"/>
                        </w:rPr>
                        <w:tab/>
                      </w:r>
                      <w:proofErr w:type="spellStart"/>
                      <w:r w:rsidRPr="009F4E57">
                        <w:rPr>
                          <w:rFonts w:ascii="Arial" w:hAnsi="Arial" w:cs="Arial"/>
                          <w:i/>
                          <w:iCs/>
                          <w:sz w:val="18"/>
                          <w:szCs w:val="18"/>
                        </w:rPr>
                        <w:t>Sa</w:t>
                      </w:r>
                      <w:proofErr w:type="spellEnd"/>
                      <w:r w:rsidRPr="009F4E57">
                        <w:rPr>
                          <w:rFonts w:ascii="Arial" w:hAnsi="Arial" w:cs="Arial"/>
                          <w:i/>
                          <w:iCs/>
                          <w:sz w:val="18"/>
                          <w:szCs w:val="18"/>
                        </w:rPr>
                        <w:t xml:space="preserve"> AC, Sousa G, Santos A, Santos C, Abelha FJ. </w:t>
                      </w:r>
                      <w:r w:rsidRPr="009F4E57">
                        <w:rPr>
                          <w:rFonts w:ascii="Arial" w:hAnsi="Arial" w:cs="Arial"/>
                          <w:i/>
                          <w:iCs/>
                          <w:sz w:val="18"/>
                          <w:szCs w:val="18"/>
                          <w:lang w:val="en-US"/>
                        </w:rPr>
                        <w:t xml:space="preserve">Quality of Recovery after Anesthesia: Validation of the Portuguese Version of the 'Quality of Recovery 15' Questionnaire. Acta </w:t>
                      </w:r>
                      <w:proofErr w:type="spellStart"/>
                      <w:r w:rsidRPr="009F4E57">
                        <w:rPr>
                          <w:rFonts w:ascii="Arial" w:hAnsi="Arial" w:cs="Arial"/>
                          <w:i/>
                          <w:iCs/>
                          <w:sz w:val="18"/>
                          <w:szCs w:val="18"/>
                          <w:lang w:val="en-US"/>
                        </w:rPr>
                        <w:t>medica</w:t>
                      </w:r>
                      <w:proofErr w:type="spellEnd"/>
                      <w:r w:rsidRPr="009F4E57">
                        <w:rPr>
                          <w:rFonts w:ascii="Arial" w:hAnsi="Arial" w:cs="Arial"/>
                          <w:i/>
                          <w:iCs/>
                          <w:sz w:val="18"/>
                          <w:szCs w:val="18"/>
                          <w:lang w:val="en-US"/>
                        </w:rPr>
                        <w:t xml:space="preserve"> </w:t>
                      </w:r>
                      <w:proofErr w:type="spellStart"/>
                      <w:r w:rsidRPr="009F4E57">
                        <w:rPr>
                          <w:rFonts w:ascii="Arial" w:hAnsi="Arial" w:cs="Arial"/>
                          <w:i/>
                          <w:iCs/>
                          <w:sz w:val="18"/>
                          <w:szCs w:val="18"/>
                          <w:lang w:val="en-US"/>
                        </w:rPr>
                        <w:t>portuguesa</w:t>
                      </w:r>
                      <w:proofErr w:type="spellEnd"/>
                      <w:r w:rsidRPr="009F4E57">
                        <w:rPr>
                          <w:rFonts w:ascii="Arial" w:hAnsi="Arial" w:cs="Arial"/>
                          <w:i/>
                          <w:iCs/>
                          <w:sz w:val="18"/>
                          <w:szCs w:val="18"/>
                          <w:lang w:val="en-US"/>
                        </w:rPr>
                        <w:t>. 2015;28(5):567-574.</w:t>
                      </w:r>
                    </w:p>
                    <w:p w14:paraId="68C5AFD4" w14:textId="2F44A913" w:rsidR="00586DCD" w:rsidRPr="000731FB" w:rsidRDefault="009F4E57" w:rsidP="000731FB">
                      <w:pPr>
                        <w:jc w:val="both"/>
                        <w:rPr>
                          <w:rFonts w:ascii="Arial" w:hAnsi="Arial" w:cs="Arial"/>
                          <w:i/>
                          <w:iCs/>
                          <w:sz w:val="18"/>
                          <w:szCs w:val="18"/>
                        </w:rPr>
                      </w:pPr>
                      <w:r w:rsidRPr="009F4E57">
                        <w:rPr>
                          <w:rFonts w:ascii="Arial" w:hAnsi="Arial" w:cs="Arial"/>
                          <w:i/>
                          <w:iCs/>
                          <w:sz w:val="18"/>
                          <w:szCs w:val="18"/>
                          <w:lang w:val="en-US"/>
                        </w:rPr>
                        <w:t>3.</w:t>
                      </w:r>
                      <w:r w:rsidRPr="009F4E57">
                        <w:rPr>
                          <w:rFonts w:ascii="Arial" w:hAnsi="Arial" w:cs="Arial"/>
                          <w:i/>
                          <w:iCs/>
                          <w:sz w:val="18"/>
                          <w:szCs w:val="18"/>
                          <w:lang w:val="en-US"/>
                        </w:rPr>
                        <w:tab/>
                        <w:t xml:space="preserve">Zhao Y, Li Y, Zhang X, Lou F. Translation and validation of the Chinese version of the Current Opioid Misuse Measure (COMM) for patients with chronic pain in Mainland China. </w:t>
                      </w:r>
                      <w:proofErr w:type="spellStart"/>
                      <w:r w:rsidRPr="009F4E57">
                        <w:rPr>
                          <w:rFonts w:ascii="Arial" w:hAnsi="Arial" w:cs="Arial"/>
                          <w:i/>
                          <w:iCs/>
                          <w:sz w:val="18"/>
                          <w:szCs w:val="18"/>
                        </w:rPr>
                        <w:t>Health</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and</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quality</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of</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life</w:t>
                      </w:r>
                      <w:proofErr w:type="spellEnd"/>
                      <w:r w:rsidRPr="009F4E57">
                        <w:rPr>
                          <w:rFonts w:ascii="Arial" w:hAnsi="Arial" w:cs="Arial"/>
                          <w:i/>
                          <w:iCs/>
                          <w:sz w:val="18"/>
                          <w:szCs w:val="18"/>
                        </w:rPr>
                        <w:t xml:space="preserve"> </w:t>
                      </w:r>
                      <w:proofErr w:type="spellStart"/>
                      <w:r w:rsidRPr="009F4E57">
                        <w:rPr>
                          <w:rFonts w:ascii="Arial" w:hAnsi="Arial" w:cs="Arial"/>
                          <w:i/>
                          <w:iCs/>
                          <w:sz w:val="18"/>
                          <w:szCs w:val="18"/>
                        </w:rPr>
                        <w:t>outcomes</w:t>
                      </w:r>
                      <w:proofErr w:type="spellEnd"/>
                      <w:r w:rsidRPr="009F4E57">
                        <w:rPr>
                          <w:rFonts w:ascii="Arial" w:hAnsi="Arial" w:cs="Arial"/>
                          <w:i/>
                          <w:iCs/>
                          <w:sz w:val="18"/>
                          <w:szCs w:val="18"/>
                        </w:rPr>
                        <w:t xml:space="preserve">. </w:t>
                      </w:r>
                      <w:proofErr w:type="gramStart"/>
                      <w:r w:rsidRPr="009F4E57">
                        <w:rPr>
                          <w:rFonts w:ascii="Arial" w:hAnsi="Arial" w:cs="Arial"/>
                          <w:i/>
                          <w:iCs/>
                          <w:sz w:val="18"/>
                          <w:szCs w:val="18"/>
                        </w:rPr>
                        <w:t>2015;13:147</w:t>
                      </w:r>
                      <w:proofErr w:type="gramEnd"/>
                      <w:r w:rsidRPr="009F4E57">
                        <w:rPr>
                          <w:rFonts w:ascii="Arial" w:hAnsi="Arial" w:cs="Arial"/>
                          <w:i/>
                          <w:iCs/>
                          <w:sz w:val="18"/>
                          <w:szCs w:val="18"/>
                        </w:rPr>
                        <w:t>.</w:t>
                      </w:r>
                    </w:p>
                  </w:txbxContent>
                </v:textbox>
                <w10:wrap type="square"/>
              </v:shape>
            </w:pict>
          </mc:Fallback>
        </mc:AlternateContent>
      </w:r>
      <w:r w:rsidR="007A180D" w:rsidRPr="000445F9">
        <w:rPr>
          <w:rFonts w:ascii="Arial" w:hAnsi="Arial" w:cs="Arial"/>
          <w:shd w:val="clear" w:color="auto" w:fill="FFFFFF"/>
        </w:rPr>
        <w:t xml:space="preserve">- </w:t>
      </w:r>
      <w:r w:rsidR="00AB0B19" w:rsidRPr="000445F9">
        <w:rPr>
          <w:rFonts w:ascii="Arial" w:hAnsi="Arial" w:cs="Arial"/>
          <w:shd w:val="clear" w:color="auto" w:fill="FFFFFF"/>
        </w:rPr>
        <w:t>Porque é que para a fase teste-</w:t>
      </w:r>
      <w:proofErr w:type="spellStart"/>
      <w:r w:rsidR="00AB0B19" w:rsidRPr="000445F9">
        <w:rPr>
          <w:rFonts w:ascii="Arial" w:hAnsi="Arial" w:cs="Arial"/>
          <w:shd w:val="clear" w:color="auto" w:fill="FFFFFF"/>
        </w:rPr>
        <w:t>reteste</w:t>
      </w:r>
      <w:proofErr w:type="spellEnd"/>
      <w:r w:rsidR="00AB0B19" w:rsidRPr="000445F9">
        <w:rPr>
          <w:rFonts w:ascii="Arial" w:hAnsi="Arial" w:cs="Arial"/>
          <w:shd w:val="clear" w:color="auto" w:fill="FFFFFF"/>
        </w:rPr>
        <w:t xml:space="preserve"> usaram apenas 17 doentes?</w:t>
      </w:r>
    </w:p>
    <w:p w14:paraId="5DBC4ECB" w14:textId="002A2AD8" w:rsidR="00586DCD" w:rsidRDefault="00586DCD" w:rsidP="000445F9">
      <w:pPr>
        <w:spacing w:after="0" w:line="360" w:lineRule="auto"/>
        <w:jc w:val="both"/>
        <w:rPr>
          <w:rFonts w:ascii="Arial" w:hAnsi="Arial" w:cs="Arial"/>
          <w:shd w:val="clear" w:color="auto" w:fill="FFFFFF"/>
        </w:rPr>
      </w:pPr>
    </w:p>
    <w:p w14:paraId="378E2F65" w14:textId="096E642F" w:rsidR="00586DCD" w:rsidRPr="000445F9" w:rsidRDefault="00586DCD" w:rsidP="000445F9">
      <w:pPr>
        <w:spacing w:after="0" w:line="360" w:lineRule="auto"/>
        <w:jc w:val="both"/>
        <w:rPr>
          <w:rFonts w:ascii="Arial" w:hAnsi="Arial" w:cs="Arial"/>
        </w:rPr>
      </w:pPr>
    </w:p>
    <w:p w14:paraId="48CA5468" w14:textId="79E67757" w:rsidR="007A180D" w:rsidRDefault="00586DCD" w:rsidP="000445F9">
      <w:pPr>
        <w:spacing w:after="0" w:line="360" w:lineRule="auto"/>
        <w:jc w:val="both"/>
        <w:rPr>
          <w:rFonts w:ascii="Arial" w:hAnsi="Arial" w:cs="Arial"/>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20704" behindDoc="0" locked="0" layoutInCell="1" allowOverlap="1" wp14:anchorId="5D5BEAAA" wp14:editId="74417C54">
                <wp:simplePos x="0" y="0"/>
                <wp:positionH relativeFrom="column">
                  <wp:posOffset>-554355</wp:posOffset>
                </wp:positionH>
                <wp:positionV relativeFrom="paragraph">
                  <wp:posOffset>577215</wp:posOffset>
                </wp:positionV>
                <wp:extent cx="6693535" cy="1404620"/>
                <wp:effectExtent l="0" t="0" r="0" b="5715"/>
                <wp:wrapSquare wrapText="bothSides"/>
                <wp:docPr id="1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3A4E7C4E" w14:textId="352A13AC" w:rsidR="00586DCD" w:rsidRPr="000731FB" w:rsidRDefault="00586DCD" w:rsidP="00586DCD">
                            <w:pPr>
                              <w:rPr>
                                <w:rFonts w:ascii="Arial" w:hAnsi="Arial" w:cs="Arial"/>
                              </w:rPr>
                            </w:pPr>
                            <w:r w:rsidRPr="00791F7E">
                              <w:rPr>
                                <w:rFonts w:ascii="Arial" w:hAnsi="Arial" w:cs="Arial"/>
                                <w:b/>
                                <w:bCs/>
                                <w:color w:val="4472C4" w:themeColor="accent1"/>
                              </w:rPr>
                              <w:t>Resposta:</w:t>
                            </w:r>
                            <w:r w:rsidR="000731FB">
                              <w:rPr>
                                <w:rFonts w:ascii="Arial" w:hAnsi="Arial" w:cs="Arial"/>
                                <w:b/>
                                <w:bCs/>
                                <w:color w:val="4472C4" w:themeColor="accent1"/>
                              </w:rPr>
                              <w:t xml:space="preserve"> </w:t>
                            </w:r>
                            <w:r w:rsidR="000731FB">
                              <w:rPr>
                                <w:rFonts w:ascii="Arial" w:hAnsi="Arial" w:cs="Arial"/>
                              </w:rPr>
                              <w:t>Na nossa opinião, a apresentação e análise dos dados e tabelas é rigorosa e correta.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BEAAA" id="_x0000_s1039" type="#_x0000_t202" style="position:absolute;left:0;text-align:left;margin-left:-43.65pt;margin-top:45.45pt;width:527.0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" fillcolor="#fff2cc" stroked="f">
                <v:textbox style="mso-fit-shape-to-text:t">
                  <w:txbxContent>
                    <w:p w14:paraId="3A4E7C4E" w14:textId="352A13AC" w:rsidR="00586DCD" w:rsidRPr="000731FB" w:rsidRDefault="00586DCD" w:rsidP="00586DCD">
                      <w:pPr>
                        <w:rPr>
                          <w:rFonts w:ascii="Arial" w:hAnsi="Arial" w:cs="Arial"/>
                        </w:rPr>
                      </w:pPr>
                      <w:r w:rsidRPr="00791F7E">
                        <w:rPr>
                          <w:rFonts w:ascii="Arial" w:hAnsi="Arial" w:cs="Arial"/>
                          <w:b/>
                          <w:bCs/>
                          <w:color w:val="4472C4" w:themeColor="accent1"/>
                        </w:rPr>
                        <w:t>Resposta:</w:t>
                      </w:r>
                      <w:r w:rsidR="000731FB">
                        <w:rPr>
                          <w:rFonts w:ascii="Arial" w:hAnsi="Arial" w:cs="Arial"/>
                          <w:b/>
                          <w:bCs/>
                          <w:color w:val="4472C4" w:themeColor="accent1"/>
                        </w:rPr>
                        <w:t xml:space="preserve"> </w:t>
                      </w:r>
                      <w:r w:rsidR="000731FB">
                        <w:rPr>
                          <w:rFonts w:ascii="Arial" w:hAnsi="Arial" w:cs="Arial"/>
                        </w:rPr>
                        <w:t>Na nossa opinião, a apresentação e análise dos dados e tabelas é rigorosa e correta.</w:t>
                      </w:r>
                    </w:p>
                  </w:txbxContent>
                </v:textbox>
                <w10:wrap type="square"/>
              </v:shape>
            </w:pict>
          </mc:Fallback>
        </mc:AlternateContent>
      </w:r>
      <w:r w:rsidR="007A180D" w:rsidRPr="000445F9">
        <w:rPr>
          <w:rFonts w:ascii="Arial" w:hAnsi="Arial" w:cs="Arial"/>
        </w:rPr>
        <w:t xml:space="preserve">- </w:t>
      </w:r>
      <w:r w:rsidR="00AB0B19" w:rsidRPr="000445F9">
        <w:rPr>
          <w:rFonts w:ascii="Arial" w:hAnsi="Arial" w:cs="Arial"/>
          <w:shd w:val="clear" w:color="auto" w:fill="FFFFFF"/>
        </w:rPr>
        <w:t>Resultados: a apresentação e análise dos dados é rigorosa? São claros e</w:t>
      </w:r>
      <w:r w:rsidR="007A180D" w:rsidRPr="000445F9">
        <w:rPr>
          <w:rFonts w:ascii="Arial" w:hAnsi="Arial" w:cs="Arial"/>
        </w:rPr>
        <w:t xml:space="preserve"> </w:t>
      </w:r>
      <w:r w:rsidR="00AB0B19" w:rsidRPr="000445F9">
        <w:rPr>
          <w:rFonts w:ascii="Arial" w:hAnsi="Arial" w:cs="Arial"/>
          <w:shd w:val="clear" w:color="auto" w:fill="FFFFFF"/>
        </w:rPr>
        <w:t>convincentes? Os quadros e tabelas são legíveis, elaborados de forma</w:t>
      </w:r>
      <w:r w:rsidR="007A180D" w:rsidRPr="000445F9">
        <w:rPr>
          <w:rFonts w:ascii="Arial" w:hAnsi="Arial" w:cs="Arial"/>
        </w:rPr>
        <w:t xml:space="preserve"> </w:t>
      </w:r>
      <w:proofErr w:type="spellStart"/>
      <w:r w:rsidR="00AB0B19" w:rsidRPr="000445F9">
        <w:rPr>
          <w:rFonts w:ascii="Arial" w:hAnsi="Arial" w:cs="Arial"/>
          <w:shd w:val="clear" w:color="auto" w:fill="FFFFFF"/>
        </w:rPr>
        <w:t>correcta</w:t>
      </w:r>
      <w:proofErr w:type="spellEnd"/>
      <w:r w:rsidR="00AB0B19" w:rsidRPr="000445F9">
        <w:rPr>
          <w:rFonts w:ascii="Arial" w:hAnsi="Arial" w:cs="Arial"/>
          <w:shd w:val="clear" w:color="auto" w:fill="FFFFFF"/>
        </w:rPr>
        <w:t>?</w:t>
      </w:r>
    </w:p>
    <w:p w14:paraId="201D5422" w14:textId="47514C06" w:rsidR="00C92375" w:rsidRDefault="00C92375" w:rsidP="000445F9">
      <w:pPr>
        <w:spacing w:after="0" w:line="360" w:lineRule="auto"/>
        <w:jc w:val="both"/>
        <w:rPr>
          <w:rFonts w:ascii="Arial" w:hAnsi="Arial" w:cs="Arial"/>
          <w:shd w:val="clear" w:color="auto" w:fill="FFFFFF"/>
        </w:rPr>
      </w:pPr>
    </w:p>
    <w:p w14:paraId="23315741" w14:textId="6FC4FCD0" w:rsidR="00C92375" w:rsidRPr="000445F9" w:rsidRDefault="00C92375" w:rsidP="000445F9">
      <w:pPr>
        <w:spacing w:after="0" w:line="360" w:lineRule="auto"/>
        <w:jc w:val="both"/>
        <w:rPr>
          <w:rFonts w:ascii="Arial" w:hAnsi="Arial" w:cs="Arial"/>
        </w:rPr>
      </w:pPr>
    </w:p>
    <w:p w14:paraId="79ED4414" w14:textId="79D9145A" w:rsidR="000727E3" w:rsidRPr="009A75BA" w:rsidRDefault="00791F7E" w:rsidP="000445F9">
      <w:pPr>
        <w:spacing w:after="0" w:line="360" w:lineRule="auto"/>
        <w:jc w:val="both"/>
        <w:rPr>
          <w:rFonts w:ascii="Arial" w:hAnsi="Arial" w:cs="Arial"/>
          <w:noProof/>
          <w:shd w:val="clear" w:color="auto" w:fill="FFFFFF"/>
        </w:rPr>
      </w:pPr>
      <w:r w:rsidRPr="000D5A23">
        <w:rPr>
          <w:rFonts w:ascii="Arial" w:hAnsi="Arial" w:cs="Arial"/>
          <w:noProof/>
          <w:shd w:val="clear" w:color="auto" w:fill="FFFFFF"/>
        </w:rPr>
        <w:lastRenderedPageBreak/>
        <mc:AlternateContent>
          <mc:Choice Requires="wps">
            <w:drawing>
              <wp:anchor distT="45720" distB="45720" distL="114300" distR="114300" simplePos="0" relativeHeight="251722752" behindDoc="0" locked="0" layoutInCell="1" allowOverlap="1" wp14:anchorId="22432EE5" wp14:editId="0FF31DAC">
                <wp:simplePos x="0" y="0"/>
                <wp:positionH relativeFrom="column">
                  <wp:posOffset>-554355</wp:posOffset>
                </wp:positionH>
                <wp:positionV relativeFrom="paragraph">
                  <wp:posOffset>1550035</wp:posOffset>
                </wp:positionV>
                <wp:extent cx="6693535" cy="1404620"/>
                <wp:effectExtent l="0" t="0" r="0" b="5715"/>
                <wp:wrapSquare wrapText="bothSides"/>
                <wp:docPr id="1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326BA403" w14:textId="3C70F47A" w:rsidR="009A75BA" w:rsidRDefault="00791F7E" w:rsidP="00D53664">
                            <w:pPr>
                              <w:jc w:val="both"/>
                              <w:rPr>
                                <w:rFonts w:ascii="Arial" w:hAnsi="Arial" w:cs="Arial"/>
                              </w:rPr>
                            </w:pPr>
                            <w:r w:rsidRPr="00791F7E">
                              <w:rPr>
                                <w:rFonts w:ascii="Arial" w:hAnsi="Arial" w:cs="Arial"/>
                                <w:b/>
                                <w:bCs/>
                                <w:color w:val="4472C4" w:themeColor="accent1"/>
                              </w:rPr>
                              <w:t>Resposta:</w:t>
                            </w:r>
                            <w:r w:rsidR="009A75BA">
                              <w:rPr>
                                <w:rFonts w:ascii="Arial" w:hAnsi="Arial" w:cs="Arial"/>
                                <w:b/>
                                <w:bCs/>
                                <w:color w:val="4472C4" w:themeColor="accent1"/>
                              </w:rPr>
                              <w:t xml:space="preserve"> </w:t>
                            </w:r>
                            <w:r w:rsidR="009A75BA">
                              <w:rPr>
                                <w:rFonts w:ascii="Arial" w:hAnsi="Arial" w:cs="Arial"/>
                              </w:rPr>
                              <w:t xml:space="preserve">Os autores pretendiam enfatizar que não existia nenhum instrumento validado para a língua portuguesa sobre o uso indevido de opióides. Concordámos que este instrumento apenas permite o rastreio do uso indevido de opióides. </w:t>
                            </w:r>
                          </w:p>
                          <w:p w14:paraId="1C631044" w14:textId="24E4E3A2" w:rsidR="009A75BA" w:rsidRDefault="009A75BA" w:rsidP="00791F7E">
                            <w:pPr>
                              <w:rPr>
                                <w:rFonts w:ascii="Arial" w:hAnsi="Arial" w:cs="Arial"/>
                              </w:rPr>
                            </w:pPr>
                            <w:r>
                              <w:rPr>
                                <w:rFonts w:ascii="Arial" w:hAnsi="Arial" w:cs="Arial"/>
                              </w:rPr>
                              <w:t>De modo a clarificar esta ideia, foram introduzidas alterações no parágrafo salientado</w:t>
                            </w:r>
                            <w:r w:rsidR="005E02C7">
                              <w:rPr>
                                <w:rFonts w:ascii="Arial" w:hAnsi="Arial" w:cs="Arial"/>
                              </w:rPr>
                              <w:t xml:space="preserve"> (página 9, linha 7)</w:t>
                            </w:r>
                            <w:r>
                              <w:rPr>
                                <w:rFonts w:ascii="Arial" w:hAnsi="Arial" w:cs="Arial"/>
                              </w:rPr>
                              <w:t>:</w:t>
                            </w:r>
                          </w:p>
                          <w:p w14:paraId="0CF9008C" w14:textId="6084D6EF" w:rsidR="009A75BA" w:rsidRPr="00CF78A6" w:rsidRDefault="009A75BA" w:rsidP="00A2655B">
                            <w:pPr>
                              <w:spacing w:after="0"/>
                              <w:ind w:firstLine="708"/>
                              <w:jc w:val="both"/>
                              <w:rPr>
                                <w:rFonts w:ascii="Arial" w:hAnsi="Arial" w:cs="Arial"/>
                                <w:lang w:val="en-US"/>
                              </w:rPr>
                            </w:pPr>
                            <w:r w:rsidRPr="00B64887">
                              <w:rPr>
                                <w:rStyle w:val="A5"/>
                                <w:rFonts w:ascii="Arial" w:hAnsi="Arial" w:cs="Arial"/>
                                <w:noProof/>
                                <w:color w:val="auto"/>
                                <w:sz w:val="22"/>
                                <w:szCs w:val="22"/>
                                <w:lang w:val="en-US"/>
                              </w:rPr>
                              <w:t>“</w:t>
                            </w:r>
                            <w:r w:rsidR="006663E4" w:rsidRPr="006663E4">
                              <w:rPr>
                                <w:rFonts w:cstheme="minorHAnsi"/>
                                <w:sz w:val="24"/>
                                <w:szCs w:val="24"/>
                                <w:highlight w:val="yellow"/>
                                <w:lang w:val="en-US"/>
                              </w:rPr>
                              <w:t>Self-report instruments may be one viable strategy for screening aberrant opioid-related behaviors</w:t>
                            </w:r>
                            <w:r w:rsidR="006663E4" w:rsidRPr="00FB3249">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006663E4" w:rsidRPr="006663E4">
                              <w:rPr>
                                <w:rFonts w:cstheme="minorHAnsi"/>
                                <w:sz w:val="24"/>
                                <w:szCs w:val="24"/>
                                <w:highlight w:val="yellow"/>
                                <w:lang w:val="en-US"/>
                              </w:rPr>
                              <w:instrText xml:space="preserve"> ADDIN EN.CITE </w:instrText>
                            </w:r>
                            <w:r w:rsidR="006663E4">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006663E4" w:rsidRPr="006663E4">
                              <w:rPr>
                                <w:rFonts w:cstheme="minorHAnsi"/>
                                <w:sz w:val="24"/>
                                <w:szCs w:val="24"/>
                                <w:highlight w:val="yellow"/>
                                <w:lang w:val="en-US"/>
                              </w:rPr>
                              <w:instrText xml:space="preserve"> ADDIN EN.CITE.DATA </w:instrText>
                            </w:r>
                            <w:r w:rsidR="006663E4">
                              <w:rPr>
                                <w:rFonts w:cstheme="minorHAnsi"/>
                                <w:sz w:val="24"/>
                                <w:szCs w:val="24"/>
                                <w:highlight w:val="yellow"/>
                              </w:rPr>
                            </w:r>
                            <w:r w:rsidR="006663E4">
                              <w:rPr>
                                <w:rFonts w:cstheme="minorHAnsi"/>
                                <w:sz w:val="24"/>
                                <w:szCs w:val="24"/>
                                <w:highlight w:val="yellow"/>
                              </w:rPr>
                              <w:fldChar w:fldCharType="end"/>
                            </w:r>
                            <w:r w:rsidR="006663E4" w:rsidRPr="00FB3249">
                              <w:rPr>
                                <w:rFonts w:cstheme="minorHAnsi"/>
                                <w:sz w:val="24"/>
                                <w:szCs w:val="24"/>
                                <w:highlight w:val="yellow"/>
                              </w:rPr>
                            </w:r>
                            <w:r w:rsidR="006663E4" w:rsidRPr="00FB3249">
                              <w:rPr>
                                <w:rFonts w:cstheme="minorHAnsi"/>
                                <w:sz w:val="24"/>
                                <w:szCs w:val="24"/>
                                <w:highlight w:val="yellow"/>
                              </w:rPr>
                              <w:fldChar w:fldCharType="separate"/>
                            </w:r>
                            <w:r w:rsidR="006663E4" w:rsidRPr="006663E4">
                              <w:rPr>
                                <w:rFonts w:cstheme="minorHAnsi"/>
                                <w:noProof/>
                                <w:sz w:val="24"/>
                                <w:szCs w:val="24"/>
                                <w:highlight w:val="yellow"/>
                                <w:vertAlign w:val="superscript"/>
                                <w:lang w:val="en-US"/>
                              </w:rPr>
                              <w:t>14</w:t>
                            </w:r>
                            <w:r w:rsidR="006663E4" w:rsidRPr="00FB3249">
                              <w:rPr>
                                <w:rFonts w:cstheme="minorHAnsi"/>
                                <w:sz w:val="24"/>
                                <w:szCs w:val="24"/>
                                <w:highlight w:val="yellow"/>
                              </w:rPr>
                              <w:fldChar w:fldCharType="end"/>
                            </w:r>
                            <w:r w:rsidR="006663E4" w:rsidRPr="006663E4">
                              <w:rPr>
                                <w:rFonts w:cstheme="minorHAnsi"/>
                                <w:sz w:val="24"/>
                                <w:szCs w:val="24"/>
                                <w:highlight w:val="yellow"/>
                                <w:lang w:val="en-US"/>
                              </w:rPr>
                              <w:t xml:space="preserve">. Until now, there were no Portuguese versions of these instruments; therefore, the Portuguese version of COMM is the first instrument that will allow this screening in Portuguese chronic pain </w:t>
                            </w:r>
                            <w:r w:rsidR="000D5A23" w:rsidRPr="006663E4">
                              <w:rPr>
                                <w:rFonts w:cstheme="minorHAnsi"/>
                                <w:sz w:val="24"/>
                                <w:szCs w:val="24"/>
                                <w:highlight w:val="yellow"/>
                                <w:lang w:val="en-US"/>
                              </w:rPr>
                              <w:t>patients.</w:t>
                            </w:r>
                            <w:r w:rsidR="000D5A23" w:rsidRPr="00CF78A6">
                              <w:rPr>
                                <w:rFonts w:ascii="Arial" w:hAnsi="Arial" w:cs="Arial"/>
                                <w:noProof/>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32EE5" id="_x0000_s1040" type="#_x0000_t202" style="position:absolute;left:0;text-align:left;margin-left:-43.65pt;margin-top:122.05pt;width:527.0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" fillcolor="#fff2cc" stroked="f">
                <v:textbox style="mso-fit-shape-to-text:t">
                  <w:txbxContent>
                    <w:p w14:paraId="326BA403" w14:textId="3C70F47A" w:rsidR="009A75BA" w:rsidRDefault="00791F7E" w:rsidP="00D53664">
                      <w:pPr>
                        <w:jc w:val="both"/>
                        <w:rPr>
                          <w:rFonts w:ascii="Arial" w:hAnsi="Arial" w:cs="Arial"/>
                        </w:rPr>
                      </w:pPr>
                      <w:r w:rsidRPr="00791F7E">
                        <w:rPr>
                          <w:rFonts w:ascii="Arial" w:hAnsi="Arial" w:cs="Arial"/>
                          <w:b/>
                          <w:bCs/>
                          <w:color w:val="4472C4" w:themeColor="accent1"/>
                        </w:rPr>
                        <w:t>Resposta:</w:t>
                      </w:r>
                      <w:r w:rsidR="009A75BA">
                        <w:rPr>
                          <w:rFonts w:ascii="Arial" w:hAnsi="Arial" w:cs="Arial"/>
                          <w:b/>
                          <w:bCs/>
                          <w:color w:val="4472C4" w:themeColor="accent1"/>
                        </w:rPr>
                        <w:t xml:space="preserve"> </w:t>
                      </w:r>
                      <w:r w:rsidR="009A75BA">
                        <w:rPr>
                          <w:rFonts w:ascii="Arial" w:hAnsi="Arial" w:cs="Arial"/>
                        </w:rPr>
                        <w:t xml:space="preserve">Os autores pretendiam enfatizar que não existia nenhum instrumento validado para a língua portuguesa sobre o uso indevido de opióides. Concordámos que este instrumento apenas permite o rastreio do uso indevido de opióides. </w:t>
                      </w:r>
                    </w:p>
                    <w:p w14:paraId="1C631044" w14:textId="24E4E3A2" w:rsidR="009A75BA" w:rsidRDefault="009A75BA" w:rsidP="00791F7E">
                      <w:pPr>
                        <w:rPr>
                          <w:rFonts w:ascii="Arial" w:hAnsi="Arial" w:cs="Arial"/>
                        </w:rPr>
                      </w:pPr>
                      <w:r>
                        <w:rPr>
                          <w:rFonts w:ascii="Arial" w:hAnsi="Arial" w:cs="Arial"/>
                        </w:rPr>
                        <w:t>De modo a clarificar esta ideia, foram introduzidas alterações no parágrafo salientado</w:t>
                      </w:r>
                      <w:r w:rsidR="005E02C7">
                        <w:rPr>
                          <w:rFonts w:ascii="Arial" w:hAnsi="Arial" w:cs="Arial"/>
                        </w:rPr>
                        <w:t xml:space="preserve"> (página 9, linha 7)</w:t>
                      </w:r>
                      <w:r>
                        <w:rPr>
                          <w:rFonts w:ascii="Arial" w:hAnsi="Arial" w:cs="Arial"/>
                        </w:rPr>
                        <w:t>:</w:t>
                      </w:r>
                    </w:p>
                    <w:p w14:paraId="0CF9008C" w14:textId="6084D6EF" w:rsidR="009A75BA" w:rsidRPr="00CF78A6" w:rsidRDefault="009A75BA" w:rsidP="00A2655B">
                      <w:pPr>
                        <w:spacing w:after="0"/>
                        <w:ind w:firstLine="708"/>
                        <w:jc w:val="both"/>
                        <w:rPr>
                          <w:rFonts w:ascii="Arial" w:hAnsi="Arial" w:cs="Arial"/>
                          <w:lang w:val="en-US"/>
                        </w:rPr>
                      </w:pPr>
                      <w:r w:rsidRPr="00B64887">
                        <w:rPr>
                          <w:rStyle w:val="A5"/>
                          <w:rFonts w:ascii="Arial" w:hAnsi="Arial" w:cs="Arial"/>
                          <w:noProof/>
                          <w:color w:val="auto"/>
                          <w:sz w:val="22"/>
                          <w:szCs w:val="22"/>
                          <w:lang w:val="en-US"/>
                        </w:rPr>
                        <w:t>“</w:t>
                      </w:r>
                      <w:r w:rsidR="006663E4" w:rsidRPr="006663E4">
                        <w:rPr>
                          <w:rFonts w:cstheme="minorHAnsi"/>
                          <w:sz w:val="24"/>
                          <w:szCs w:val="24"/>
                          <w:highlight w:val="yellow"/>
                          <w:lang w:val="en-US"/>
                        </w:rPr>
                        <w:t>Self-report instruments may be one viable strategy for screening aberrant opioid-related behaviors</w:t>
                      </w:r>
                      <w:r w:rsidR="006663E4" w:rsidRPr="00FB3249">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006663E4" w:rsidRPr="006663E4">
                        <w:rPr>
                          <w:rFonts w:cstheme="minorHAnsi"/>
                          <w:sz w:val="24"/>
                          <w:szCs w:val="24"/>
                          <w:highlight w:val="yellow"/>
                          <w:lang w:val="en-US"/>
                        </w:rPr>
                        <w:instrText xml:space="preserve"> ADDIN EN.CITE </w:instrText>
                      </w:r>
                      <w:r w:rsidR="006663E4">
                        <w:rPr>
                          <w:rFonts w:cstheme="minorHAnsi"/>
                          <w:sz w:val="24"/>
                          <w:szCs w:val="24"/>
                          <w:highlight w:val="yellow"/>
                        </w:rPr>
                        <w:fldChar w:fldCharType="begin">
                          <w:fldData xml:space="preserve">PEVuZE5vdGU+PENpdGU+PEF1dGhvcj5NY0NhZmZyZXk8L0F1dGhvcj48WWVhcj4yMDE5PC9ZZWFy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</w:fldData>
                        </w:fldChar>
                      </w:r>
                      <w:r w:rsidR="006663E4" w:rsidRPr="006663E4">
                        <w:rPr>
                          <w:rFonts w:cstheme="minorHAnsi"/>
                          <w:sz w:val="24"/>
                          <w:szCs w:val="24"/>
                          <w:highlight w:val="yellow"/>
                          <w:lang w:val="en-US"/>
                        </w:rPr>
                        <w:instrText xml:space="preserve"> ADDIN EN.CITE.DATA </w:instrText>
                      </w:r>
                      <w:r w:rsidR="006663E4">
                        <w:rPr>
                          <w:rFonts w:cstheme="minorHAnsi"/>
                          <w:sz w:val="24"/>
                          <w:szCs w:val="24"/>
                          <w:highlight w:val="yellow"/>
                        </w:rPr>
                      </w:r>
                      <w:r w:rsidR="006663E4">
                        <w:rPr>
                          <w:rFonts w:cstheme="minorHAnsi"/>
                          <w:sz w:val="24"/>
                          <w:szCs w:val="24"/>
                          <w:highlight w:val="yellow"/>
                        </w:rPr>
                        <w:fldChar w:fldCharType="end"/>
                      </w:r>
                      <w:r w:rsidR="006663E4" w:rsidRPr="00FB3249">
                        <w:rPr>
                          <w:rFonts w:cstheme="minorHAnsi"/>
                          <w:sz w:val="24"/>
                          <w:szCs w:val="24"/>
                          <w:highlight w:val="yellow"/>
                        </w:rPr>
                      </w:r>
                      <w:r w:rsidR="006663E4" w:rsidRPr="00FB3249">
                        <w:rPr>
                          <w:rFonts w:cstheme="minorHAnsi"/>
                          <w:sz w:val="24"/>
                          <w:szCs w:val="24"/>
                          <w:highlight w:val="yellow"/>
                        </w:rPr>
                        <w:fldChar w:fldCharType="separate"/>
                      </w:r>
                      <w:r w:rsidR="006663E4" w:rsidRPr="006663E4">
                        <w:rPr>
                          <w:rFonts w:cstheme="minorHAnsi"/>
                          <w:noProof/>
                          <w:sz w:val="24"/>
                          <w:szCs w:val="24"/>
                          <w:highlight w:val="yellow"/>
                          <w:vertAlign w:val="superscript"/>
                          <w:lang w:val="en-US"/>
                        </w:rPr>
                        <w:t>14</w:t>
                      </w:r>
                      <w:r w:rsidR="006663E4" w:rsidRPr="00FB3249">
                        <w:rPr>
                          <w:rFonts w:cstheme="minorHAnsi"/>
                          <w:sz w:val="24"/>
                          <w:szCs w:val="24"/>
                          <w:highlight w:val="yellow"/>
                        </w:rPr>
                        <w:fldChar w:fldCharType="end"/>
                      </w:r>
                      <w:r w:rsidR="006663E4" w:rsidRPr="006663E4">
                        <w:rPr>
                          <w:rFonts w:cstheme="minorHAnsi"/>
                          <w:sz w:val="24"/>
                          <w:szCs w:val="24"/>
                          <w:highlight w:val="yellow"/>
                          <w:lang w:val="en-US"/>
                        </w:rPr>
                        <w:t xml:space="preserve">. Until now, there were no Portuguese versions of these instruments; therefore, the Portuguese version of COMM is the first instrument that will allow this screening in Portuguese chronic pain </w:t>
                      </w:r>
                      <w:r w:rsidR="000D5A23" w:rsidRPr="006663E4">
                        <w:rPr>
                          <w:rFonts w:cstheme="minorHAnsi"/>
                          <w:sz w:val="24"/>
                          <w:szCs w:val="24"/>
                          <w:highlight w:val="yellow"/>
                          <w:lang w:val="en-US"/>
                        </w:rPr>
                        <w:t>patients.</w:t>
                      </w:r>
                      <w:r w:rsidR="000D5A23" w:rsidRPr="00CF78A6">
                        <w:rPr>
                          <w:rFonts w:ascii="Arial" w:hAnsi="Arial" w:cs="Arial"/>
                          <w:noProof/>
                          <w:lang w:val="en-US"/>
                        </w:rPr>
                        <w:t xml:space="preserve"> “</w:t>
                      </w:r>
                    </w:p>
                  </w:txbxContent>
                </v:textbox>
                <w10:wrap type="square"/>
              </v:shape>
            </w:pict>
          </mc:Fallback>
        </mc:AlternateContent>
      </w:r>
      <w:r w:rsidR="007A180D" w:rsidRPr="000D5A23">
        <w:rPr>
          <w:rFonts w:ascii="Arial" w:hAnsi="Arial" w:cs="Arial"/>
        </w:rPr>
        <w:t xml:space="preserve">- </w:t>
      </w:r>
      <w:r w:rsidR="00AB0B19" w:rsidRPr="000D5A23">
        <w:rPr>
          <w:rFonts w:ascii="Arial" w:hAnsi="Arial" w:cs="Arial"/>
          <w:shd w:val="clear" w:color="auto" w:fill="FFFFFF"/>
        </w:rPr>
        <w:t>Discussão:</w:t>
      </w:r>
      <w:r w:rsidR="00AB0B19" w:rsidRPr="000D5A23">
        <w:rPr>
          <w:rFonts w:ascii="Arial" w:hAnsi="Arial" w:cs="Arial"/>
        </w:rPr>
        <w:t xml:space="preserve"> </w:t>
      </w:r>
      <w:r w:rsidR="00AB0B19" w:rsidRPr="000D5A23">
        <w:rPr>
          <w:rFonts w:ascii="Arial" w:hAnsi="Arial" w:cs="Arial"/>
          <w:shd w:val="clear" w:color="auto" w:fill="FFFFFF"/>
        </w:rPr>
        <w:t xml:space="preserve">Existem alguns </w:t>
      </w:r>
      <w:proofErr w:type="spellStart"/>
      <w:r w:rsidR="00AB0B19" w:rsidRPr="000D5A23">
        <w:rPr>
          <w:rFonts w:ascii="Arial" w:hAnsi="Arial" w:cs="Arial"/>
          <w:shd w:val="clear" w:color="auto" w:fill="FFFFFF"/>
        </w:rPr>
        <w:t>aspectos</w:t>
      </w:r>
      <w:proofErr w:type="spellEnd"/>
      <w:r w:rsidR="00AB0B19" w:rsidRPr="000D5A23">
        <w:rPr>
          <w:rFonts w:ascii="Arial" w:hAnsi="Arial" w:cs="Arial"/>
          <w:shd w:val="clear" w:color="auto" w:fill="FFFFFF"/>
        </w:rPr>
        <w:t xml:space="preserve"> na discussão que devem ser reformulados:</w:t>
      </w:r>
      <w:r w:rsidR="00AB0B19" w:rsidRPr="000445F9">
        <w:rPr>
          <w:rFonts w:ascii="Arial" w:hAnsi="Arial" w:cs="Arial"/>
        </w:rPr>
        <w:br/>
      </w:r>
      <w:r w:rsidR="00AB0B19" w:rsidRPr="000445F9">
        <w:rPr>
          <w:rFonts w:ascii="Arial" w:hAnsi="Arial" w:cs="Arial"/>
          <w:noProof/>
        </w:rPr>
        <w:br/>
      </w:r>
      <w:r w:rsidR="00AB0B19" w:rsidRPr="006663E4">
        <w:rPr>
          <w:rFonts w:ascii="Arial" w:hAnsi="Arial" w:cs="Arial"/>
          <w:noProof/>
          <w:shd w:val="clear" w:color="auto" w:fill="FFFFFF"/>
        </w:rPr>
        <w:t>1- “There are no Portuguese validated tools regarding follow-up of </w:t>
      </w:r>
      <w:r w:rsidR="00AB0B19" w:rsidRPr="006663E4">
        <w:rPr>
          <w:rFonts w:ascii="Arial" w:hAnsi="Arial" w:cs="Arial"/>
          <w:noProof/>
        </w:rPr>
        <w:br/>
      </w:r>
      <w:r w:rsidR="00AB0B19" w:rsidRPr="006663E4">
        <w:rPr>
          <w:rFonts w:ascii="Arial" w:hAnsi="Arial" w:cs="Arial"/>
          <w:noProof/>
          <w:shd w:val="clear" w:color="auto" w:fill="FFFFFF"/>
        </w:rPr>
        <w:t>chronic</w:t>
      </w:r>
      <w:r w:rsidR="00AB0B19" w:rsidRPr="006663E4">
        <w:rPr>
          <w:rFonts w:ascii="Arial" w:hAnsi="Arial" w:cs="Arial"/>
          <w:noProof/>
        </w:rPr>
        <w:t xml:space="preserve"> </w:t>
      </w:r>
      <w:r w:rsidR="00AB0B19" w:rsidRPr="006663E4">
        <w:rPr>
          <w:rFonts w:ascii="Arial" w:hAnsi="Arial" w:cs="Arial"/>
          <w:noProof/>
          <w:shd w:val="clear" w:color="auto" w:fill="FFFFFF"/>
        </w:rPr>
        <w:t>pain patients treated with opioids.“ Além de não ser correcto, é importante explicitar que o COMM é somente</w:t>
      </w:r>
      <w:r w:rsidR="00AB0B19" w:rsidRPr="006663E4">
        <w:rPr>
          <w:rFonts w:ascii="Arial" w:hAnsi="Arial" w:cs="Arial"/>
          <w:noProof/>
        </w:rPr>
        <w:t xml:space="preserve"> </w:t>
      </w:r>
      <w:r w:rsidR="00AB0B19" w:rsidRPr="006663E4">
        <w:rPr>
          <w:rFonts w:ascii="Arial" w:hAnsi="Arial" w:cs="Arial"/>
          <w:noProof/>
          <w:shd w:val="clear" w:color="auto" w:fill="FFFFFF"/>
        </w:rPr>
        <w:t>um instrumento de rastreio de comportamentos de abuso em relação aos</w:t>
      </w:r>
      <w:r w:rsidR="00AB0B19" w:rsidRPr="006663E4">
        <w:rPr>
          <w:rFonts w:ascii="Arial" w:hAnsi="Arial" w:cs="Arial"/>
          <w:noProof/>
        </w:rPr>
        <w:t xml:space="preserve"> </w:t>
      </w:r>
      <w:r w:rsidR="00AB0B19" w:rsidRPr="006663E4">
        <w:rPr>
          <w:rFonts w:ascii="Arial" w:hAnsi="Arial" w:cs="Arial"/>
          <w:noProof/>
          <w:shd w:val="clear" w:color="auto" w:fill="FFFFFF"/>
        </w:rPr>
        <w:t>opioides.</w:t>
      </w:r>
    </w:p>
    <w:p w14:paraId="6358A41A" w14:textId="7D57742B" w:rsidR="000727E3" w:rsidRDefault="00AB0B19" w:rsidP="000445F9">
      <w:pPr>
        <w:spacing w:after="0" w:line="360" w:lineRule="auto"/>
        <w:jc w:val="both"/>
        <w:rPr>
          <w:rFonts w:ascii="Arial" w:hAnsi="Arial" w:cs="Arial"/>
          <w:noProof/>
          <w:shd w:val="clear" w:color="auto" w:fill="FFFFFF"/>
        </w:rPr>
      </w:pPr>
      <w:r w:rsidRPr="000445F9">
        <w:rPr>
          <w:rFonts w:ascii="Arial" w:hAnsi="Arial" w:cs="Arial"/>
          <w:noProof/>
        </w:rPr>
        <w:br/>
      </w:r>
    </w:p>
    <w:p w14:paraId="1F109D05" w14:textId="77777777" w:rsidR="004E5973" w:rsidRPr="000445F9" w:rsidRDefault="004E5973" w:rsidP="000445F9">
      <w:pPr>
        <w:spacing w:after="0" w:line="360" w:lineRule="auto"/>
        <w:jc w:val="both"/>
        <w:rPr>
          <w:rFonts w:ascii="Arial" w:hAnsi="Arial" w:cs="Arial"/>
          <w:noProof/>
          <w:shd w:val="clear" w:color="auto" w:fill="FFFFFF"/>
        </w:rPr>
      </w:pPr>
    </w:p>
    <w:p w14:paraId="7CA10463" w14:textId="58B6738D" w:rsidR="00AB0B19" w:rsidRDefault="00AB0B19" w:rsidP="000445F9">
      <w:pPr>
        <w:spacing w:after="0" w:line="360" w:lineRule="auto"/>
        <w:jc w:val="both"/>
        <w:rPr>
          <w:rFonts w:ascii="Arial" w:hAnsi="Arial" w:cs="Arial"/>
          <w:noProof/>
          <w:shd w:val="clear" w:color="auto" w:fill="FFFFFF"/>
        </w:rPr>
      </w:pPr>
      <w:r w:rsidRPr="004E5973">
        <w:rPr>
          <w:rFonts w:ascii="Arial" w:hAnsi="Arial" w:cs="Arial"/>
          <w:noProof/>
          <w:shd w:val="clear" w:color="auto" w:fill="FFFFFF"/>
        </w:rPr>
        <w:t xml:space="preserve">2- </w:t>
      </w:r>
      <w:bookmarkStart w:id="6" w:name="_Hlk19746032"/>
      <w:r w:rsidRPr="004E5973">
        <w:rPr>
          <w:rFonts w:ascii="Arial" w:hAnsi="Arial" w:cs="Arial"/>
          <w:noProof/>
          <w:shd w:val="clear" w:color="auto" w:fill="FFFFFF"/>
        </w:rPr>
        <w:t xml:space="preserve">Em Portugal o uso de </w:t>
      </w:r>
      <w:r w:rsidRPr="006663E4">
        <w:rPr>
          <w:rFonts w:ascii="Arial" w:hAnsi="Arial" w:cs="Arial"/>
          <w:noProof/>
          <w:shd w:val="clear" w:color="auto" w:fill="FFFFFF"/>
        </w:rPr>
        <w:t>medicamentos “emprestados”</w:t>
      </w:r>
      <w:r w:rsidRPr="004E5973">
        <w:rPr>
          <w:rFonts w:ascii="Arial" w:hAnsi="Arial" w:cs="Arial"/>
          <w:noProof/>
          <w:shd w:val="clear" w:color="auto" w:fill="FFFFFF"/>
        </w:rPr>
        <w:t xml:space="preserve"> é algo muito</w:t>
      </w:r>
      <w:r w:rsidRPr="004E5973">
        <w:rPr>
          <w:rFonts w:ascii="Arial" w:hAnsi="Arial" w:cs="Arial"/>
          <w:noProof/>
        </w:rPr>
        <w:br/>
      </w:r>
      <w:r w:rsidRPr="004E5973">
        <w:rPr>
          <w:rFonts w:ascii="Arial" w:hAnsi="Arial" w:cs="Arial"/>
          <w:noProof/>
          <w:shd w:val="clear" w:color="auto" w:fill="FFFFFF"/>
        </w:rPr>
        <w:t>enraizado entre a população</w:t>
      </w:r>
      <w:bookmarkEnd w:id="6"/>
      <w:r w:rsidRPr="004E5973">
        <w:rPr>
          <w:rFonts w:ascii="Arial" w:hAnsi="Arial" w:cs="Arial"/>
          <w:noProof/>
          <w:shd w:val="clear" w:color="auto" w:fill="FFFFFF"/>
        </w:rPr>
        <w:t>. Como tal, a explicação dada para as</w:t>
      </w:r>
      <w:r w:rsidRPr="004E5973">
        <w:rPr>
          <w:rFonts w:ascii="Arial" w:hAnsi="Arial" w:cs="Arial"/>
          <w:noProof/>
        </w:rPr>
        <w:br/>
      </w:r>
      <w:r w:rsidRPr="004E5973">
        <w:rPr>
          <w:rFonts w:ascii="Arial" w:hAnsi="Arial" w:cs="Arial"/>
          <w:noProof/>
          <w:shd w:val="clear" w:color="auto" w:fill="FFFFFF"/>
        </w:rPr>
        <w:t>diferenças encontradas deve ser reformulada.</w:t>
      </w:r>
    </w:p>
    <w:p w14:paraId="105792AE" w14:textId="3284957B" w:rsidR="00C50BF1" w:rsidRDefault="00791F7E" w:rsidP="000445F9">
      <w:pPr>
        <w:spacing w:after="0" w:line="360" w:lineRule="auto"/>
        <w:jc w:val="both"/>
        <w:rPr>
          <w:rFonts w:ascii="Arial" w:hAnsi="Arial" w:cs="Arial"/>
          <w:noProof/>
          <w:shd w:val="clear" w:color="auto" w:fill="FFFFFF"/>
        </w:rPr>
      </w:pPr>
      <w:r w:rsidRPr="00B525D4">
        <w:rPr>
          <w:rFonts w:ascii="Arial" w:hAnsi="Arial" w:cs="Arial"/>
          <w:noProof/>
          <w:shd w:val="clear" w:color="auto" w:fill="FFFFFF"/>
        </w:rPr>
        <mc:AlternateContent>
          <mc:Choice Requires="wps">
            <w:drawing>
              <wp:anchor distT="45720" distB="45720" distL="114300" distR="114300" simplePos="0" relativeHeight="251724800" behindDoc="0" locked="0" layoutInCell="1" allowOverlap="1" wp14:anchorId="23675DC3" wp14:editId="1A7F4A78">
                <wp:simplePos x="0" y="0"/>
                <wp:positionH relativeFrom="column">
                  <wp:posOffset>-556260</wp:posOffset>
                </wp:positionH>
                <wp:positionV relativeFrom="paragraph">
                  <wp:posOffset>289560</wp:posOffset>
                </wp:positionV>
                <wp:extent cx="6693535" cy="1404620"/>
                <wp:effectExtent l="0" t="0" r="0" b="5715"/>
                <wp:wrapSquare wrapText="bothSides"/>
                <wp:docPr id="1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7CC5F877" w14:textId="397F71C0" w:rsidR="00791F7E" w:rsidRDefault="00791F7E" w:rsidP="00B83499">
                            <w:pPr>
                              <w:jc w:val="both"/>
                              <w:rPr>
                                <w:rFonts w:ascii="Arial" w:hAnsi="Arial" w:cs="Arial"/>
                              </w:rPr>
                            </w:pPr>
                            <w:r w:rsidRPr="00791F7E">
                              <w:rPr>
                                <w:rFonts w:ascii="Arial" w:hAnsi="Arial" w:cs="Arial"/>
                                <w:b/>
                                <w:bCs/>
                                <w:color w:val="4472C4" w:themeColor="accent1"/>
                              </w:rPr>
                              <w:t>Resposta:</w:t>
                            </w:r>
                            <w:r w:rsidR="00847417">
                              <w:rPr>
                                <w:rFonts w:ascii="Arial" w:hAnsi="Arial" w:cs="Arial"/>
                                <w:b/>
                                <w:bCs/>
                                <w:color w:val="4472C4" w:themeColor="accent1"/>
                              </w:rPr>
                              <w:t xml:space="preserve"> </w:t>
                            </w:r>
                            <w:r w:rsidR="00847417">
                              <w:rPr>
                                <w:rFonts w:ascii="Arial" w:hAnsi="Arial" w:cs="Arial"/>
                              </w:rPr>
                              <w:t xml:space="preserve">Concordámos que a explicação dada para as diferenças encontradas fosse reformulada. Desse modo, </w:t>
                            </w:r>
                            <w:r w:rsidR="00B83499">
                              <w:rPr>
                                <w:rFonts w:ascii="Arial" w:hAnsi="Arial" w:cs="Arial"/>
                              </w:rPr>
                              <w:t>acrescentámos</w:t>
                            </w:r>
                            <w:r w:rsidR="00DD5FAF">
                              <w:rPr>
                                <w:rFonts w:ascii="Arial" w:hAnsi="Arial" w:cs="Arial"/>
                              </w:rPr>
                              <w:t xml:space="preserve"> </w:t>
                            </w:r>
                            <w:r w:rsidR="00B83499">
                              <w:rPr>
                                <w:rFonts w:ascii="Arial" w:hAnsi="Arial" w:cs="Arial"/>
                              </w:rPr>
                              <w:t xml:space="preserve">informação </w:t>
                            </w:r>
                            <w:r w:rsidR="00DD5FAF">
                              <w:rPr>
                                <w:rFonts w:ascii="Arial" w:hAnsi="Arial" w:cs="Arial"/>
                              </w:rPr>
                              <w:t>nesse parágrafo (ver em baixo).</w:t>
                            </w:r>
                            <w:r w:rsidR="00847417">
                              <w:rPr>
                                <w:rFonts w:ascii="Arial" w:hAnsi="Arial" w:cs="Arial"/>
                              </w:rPr>
                              <w:t xml:space="preserve"> No entanto, apesar de poder existir a perceção de que “e</w:t>
                            </w:r>
                            <w:r w:rsidR="00847417" w:rsidRPr="00847417">
                              <w:rPr>
                                <w:rFonts w:ascii="Arial" w:hAnsi="Arial" w:cs="Arial"/>
                              </w:rPr>
                              <w:t>m Portugal o uso de medicamentos emprestados é algo muito</w:t>
                            </w:r>
                            <w:r w:rsidR="00847417">
                              <w:rPr>
                                <w:rFonts w:ascii="Arial" w:hAnsi="Arial" w:cs="Arial"/>
                              </w:rPr>
                              <w:t xml:space="preserve"> </w:t>
                            </w:r>
                            <w:r w:rsidR="00847417" w:rsidRPr="00847417">
                              <w:rPr>
                                <w:rFonts w:ascii="Arial" w:hAnsi="Arial" w:cs="Arial"/>
                              </w:rPr>
                              <w:t>enraizado entre a população</w:t>
                            </w:r>
                            <w:r w:rsidR="00847417">
                              <w:rPr>
                                <w:rFonts w:ascii="Arial" w:hAnsi="Arial" w:cs="Arial"/>
                              </w:rPr>
                              <w:t>”, não existem estudos sobre este assunto no nosso país.</w:t>
                            </w:r>
                          </w:p>
                          <w:p w14:paraId="657DA598" w14:textId="48F4BF6A" w:rsidR="00847417" w:rsidRPr="00DD5FAF" w:rsidRDefault="00DD5FAF" w:rsidP="00847417">
                            <w:pPr>
                              <w:rPr>
                                <w:rFonts w:ascii="Arial" w:hAnsi="Arial" w:cs="Arial"/>
                                <w:lang w:val="en-US"/>
                              </w:rPr>
                            </w:pPr>
                            <w:proofErr w:type="spellStart"/>
                            <w:r w:rsidRPr="00DD5FAF">
                              <w:rPr>
                                <w:rFonts w:ascii="Arial" w:hAnsi="Arial" w:cs="Arial"/>
                                <w:lang w:val="en-US"/>
                              </w:rPr>
                              <w:t>Página</w:t>
                            </w:r>
                            <w:proofErr w:type="spellEnd"/>
                            <w:r w:rsidRPr="00DD5FAF">
                              <w:rPr>
                                <w:rFonts w:ascii="Arial" w:hAnsi="Arial" w:cs="Arial"/>
                                <w:lang w:val="en-US"/>
                              </w:rPr>
                              <w:t xml:space="preserve"> </w:t>
                            </w:r>
                            <w:r>
                              <w:rPr>
                                <w:rFonts w:ascii="Arial" w:hAnsi="Arial" w:cs="Arial"/>
                                <w:lang w:val="en-US"/>
                              </w:rPr>
                              <w:t>9</w:t>
                            </w:r>
                            <w:r w:rsidRPr="00DD5FAF">
                              <w:rPr>
                                <w:rFonts w:ascii="Arial" w:hAnsi="Arial" w:cs="Arial"/>
                                <w:lang w:val="en-US"/>
                              </w:rPr>
                              <w:t xml:space="preserve">, </w:t>
                            </w:r>
                            <w:proofErr w:type="spellStart"/>
                            <w:r w:rsidRPr="00DD5FAF">
                              <w:rPr>
                                <w:rFonts w:ascii="Arial" w:hAnsi="Arial" w:cs="Arial"/>
                                <w:lang w:val="en-US"/>
                              </w:rPr>
                              <w:t>linha</w:t>
                            </w:r>
                            <w:proofErr w:type="spellEnd"/>
                            <w:r w:rsidRPr="00DD5FAF">
                              <w:rPr>
                                <w:rFonts w:ascii="Arial" w:hAnsi="Arial" w:cs="Arial"/>
                                <w:lang w:val="en-US"/>
                              </w:rPr>
                              <w:t xml:space="preserve"> </w:t>
                            </w:r>
                            <w:r>
                              <w:rPr>
                                <w:rFonts w:ascii="Arial" w:hAnsi="Arial" w:cs="Arial"/>
                                <w:lang w:val="en-US"/>
                              </w:rPr>
                              <w:t>1</w:t>
                            </w:r>
                            <w:r w:rsidR="00B83499">
                              <w:rPr>
                                <w:rFonts w:ascii="Arial" w:hAnsi="Arial" w:cs="Arial"/>
                                <w:lang w:val="en-US"/>
                              </w:rPr>
                              <w:t>5</w:t>
                            </w:r>
                            <w:r w:rsidRPr="00DD5FAF">
                              <w:rPr>
                                <w:rFonts w:ascii="Arial" w:hAnsi="Arial" w:cs="Arial"/>
                                <w:lang w:val="en-US"/>
                              </w:rPr>
                              <w:t>:</w:t>
                            </w:r>
                          </w:p>
                          <w:p w14:paraId="30CD0A3B" w14:textId="24B22DC8" w:rsidR="00847417" w:rsidRPr="00B83499" w:rsidRDefault="00DD5FAF" w:rsidP="00847417">
                            <w:pPr>
                              <w:spacing w:after="0"/>
                              <w:jc w:val="both"/>
                              <w:rPr>
                                <w:sz w:val="24"/>
                                <w:szCs w:val="24"/>
                                <w:lang w:val="en-US"/>
                              </w:rPr>
                            </w:pPr>
                            <w:r>
                              <w:rPr>
                                <w:sz w:val="24"/>
                                <w:szCs w:val="24"/>
                                <w:highlight w:val="yellow"/>
                                <w:lang w:val="en-US"/>
                              </w:rPr>
                              <w:t>“</w:t>
                            </w:r>
                            <w:r w:rsidR="00B83499">
                              <w:rPr>
                                <w:sz w:val="24"/>
                                <w:szCs w:val="24"/>
                                <w:highlight w:val="yellow"/>
                                <w:lang w:val="en-US"/>
                              </w:rPr>
                              <w:t>…</w:t>
                            </w:r>
                            <w:bookmarkStart w:id="7" w:name="_Hlk19746736"/>
                            <w:bookmarkStart w:id="8" w:name="_Hlk19746093"/>
                            <w:r w:rsidR="006663E4" w:rsidRPr="006663E4">
                              <w:rPr>
                                <w:sz w:val="24"/>
                                <w:szCs w:val="24"/>
                                <w:highlight w:val="yellow"/>
                                <w:lang w:val="en-US"/>
                              </w:rPr>
                              <w:t>These questions allude to the concept of taking/</w:t>
                            </w:r>
                            <w:bookmarkStart w:id="9" w:name="_Hlk19746401"/>
                            <w:r w:rsidR="006663E4" w:rsidRPr="006663E4">
                              <w:rPr>
                                <w:sz w:val="24"/>
                                <w:szCs w:val="24"/>
                                <w:highlight w:val="yellow"/>
                                <w:lang w:val="en-US"/>
                              </w:rPr>
                              <w:t xml:space="preserve">borrowing medication </w:t>
                            </w:r>
                            <w:bookmarkEnd w:id="9"/>
                            <w:r w:rsidR="006663E4" w:rsidRPr="006663E4">
                              <w:rPr>
                                <w:sz w:val="24"/>
                                <w:szCs w:val="24"/>
                                <w:highlight w:val="yellow"/>
                                <w:lang w:val="en-US"/>
                              </w:rPr>
                              <w:t xml:space="preserve">from someone else. In a recent systematic review, which comprised 19 studies from 9 countries (8 conducted in the United States, 4 in Australia, 2 in New Zealand, and 1 each in Canada, Nigeria, Malaysia, Qatar, and Ireland), the prevalence estimates for borrowing someone’s prescription medication varied between 5% to 51.9% </w:t>
                            </w:r>
                            <w:r w:rsidR="006663E4" w:rsidRPr="00AD7D6E">
                              <w:rPr>
                                <w:sz w:val="24"/>
                                <w:szCs w:val="24"/>
                                <w:highlight w:val="yellow"/>
                              </w:rPr>
                              <w:fldChar w:fldCharType="begin"/>
                            </w:r>
                            <w:r w:rsidR="006663E4" w:rsidRPr="006663E4">
                              <w:rPr>
                                <w:sz w:val="24"/>
                                <w:szCs w:val="24"/>
                                <w:highlight w:val="yellow"/>
                                <w:lang w:val="en-US"/>
                              </w:rPr>
                              <w:instrText xml:space="preserve"> ADDIN EN.CITE &lt;EndNote&gt;&lt;Cite&gt;&lt;Author&gt;Beyene&lt;/Author&gt;&lt;Year&gt;2014&lt;/Year&gt;&lt;RecNum&gt;204&lt;/RecNum&gt;&lt;DisplayText&gt;&lt;style face="superscript"&gt;27&lt;/style&gt;&lt;/DisplayText&gt;&lt;record&gt;&lt;rec-number&gt;204&lt;/rec-number&gt;&lt;foreign-keys&gt;&lt;key app="EN" db-id="z05et9vej2df59etza6vwvporp0x5vwds0vx" timestamp="1568849025"&gt;204&lt;/key&gt;&lt;/foreign-keys&gt;&lt;ref-type name="Journal Article"&gt;17&lt;/ref-type&gt;&lt;contributors&gt;&lt;authors&gt;&lt;author&gt;Beyene, K. A.&lt;/author&gt;&lt;author&gt;Sheridan, J.&lt;/author&gt;&lt;author&gt;Aspden, T.&lt;/author&gt;&lt;/authors&gt;&lt;/contributors&gt;&lt;auth-address&gt;Kebede A. Beyene is a PhD student in and Janie Sheridan and Trudi Aspden are with the School of Pharmacy, Faculty of Medical and Health Sciences, University of Auckland, Auckland, New Zealand.&lt;/auth-address&gt;&lt;titles&gt;&lt;title&gt;Prescription medication sharing: a systematic review of the literature&lt;/title&gt;&lt;secondary-title&gt;Am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e15-26&lt;/pages&gt;&lt;volume&gt;104&lt;/volume&gt;&lt;number&gt;4&lt;/number&gt;&lt;edition&gt;2014/02/15&lt;/edition&gt;&lt;keywords&gt;&lt;keyword&gt;Adult&lt;/keyword&gt;&lt;keyword&gt;Humans&lt;/keyword&gt;&lt;keyword&gt;*Prescription Drug Misuse/statistics &amp;amp; numerical data&lt;/keyword&gt;&lt;keyword&gt;Prescription Drugs&lt;/keyword&gt;&lt;/keywords&gt;&lt;dates&gt;&lt;year&gt;2014&lt;/year&gt;&lt;pub-dates&gt;&lt;date&gt;Apr&lt;/date&gt;&lt;/pub-dates&gt;&lt;/dates&gt;&lt;isbn&gt;0090-0036&lt;/isbn&gt;&lt;accession-num&gt;24524496&lt;/accession-num&gt;&lt;urls&gt;&lt;/urls&gt;&lt;custom2&gt;PMC4025682&lt;/custom2&gt;&lt;electronic-resource-num&gt;10.2105/ajph.2013.301823&lt;/electronic-resource-num&gt;&lt;remote-database-provider&gt;NLM&lt;/remote-database-provider&gt;&lt;language&gt;eng&lt;/language&gt;&lt;/record&gt;&lt;/Cite&gt;&lt;/EndNote&gt;</w:instrText>
                            </w:r>
                            <w:r w:rsidR="006663E4" w:rsidRPr="00AD7D6E">
                              <w:rPr>
                                <w:sz w:val="24"/>
                                <w:szCs w:val="24"/>
                                <w:highlight w:val="yellow"/>
                              </w:rPr>
                              <w:fldChar w:fldCharType="separate"/>
                            </w:r>
                            <w:r w:rsidR="006663E4" w:rsidRPr="006663E4">
                              <w:rPr>
                                <w:noProof/>
                                <w:sz w:val="24"/>
                                <w:szCs w:val="24"/>
                                <w:highlight w:val="yellow"/>
                                <w:vertAlign w:val="superscript"/>
                                <w:lang w:val="en-US"/>
                              </w:rPr>
                              <w:t>27</w:t>
                            </w:r>
                            <w:r w:rsidR="006663E4" w:rsidRPr="00AD7D6E">
                              <w:rPr>
                                <w:sz w:val="24"/>
                                <w:szCs w:val="24"/>
                                <w:highlight w:val="yellow"/>
                              </w:rPr>
                              <w:fldChar w:fldCharType="end"/>
                            </w:r>
                            <w:r w:rsidR="006663E4" w:rsidRPr="006663E4">
                              <w:rPr>
                                <w:sz w:val="24"/>
                                <w:szCs w:val="24"/>
                                <w:highlight w:val="yellow"/>
                                <w:lang w:val="en-US"/>
                              </w:rPr>
                              <w:t>. There are no estimates regarding this concept in Portugal and this should be addressed in future studies. Differences in cultures, health care systems, economics, education, and medication use behaviors could explain differences among countries.</w:t>
                            </w:r>
                            <w:bookmarkEnd w:id="7"/>
                            <w:r w:rsidR="006663E4" w:rsidRPr="006663E4">
                              <w:rPr>
                                <w:sz w:val="24"/>
                                <w:szCs w:val="24"/>
                                <w:lang w:val="en-US"/>
                              </w:rPr>
                              <w:t xml:space="preserve"> </w:t>
                            </w:r>
                            <w:bookmarkEnd w:id="8"/>
                            <w:r w:rsidR="006663E4" w:rsidRPr="006663E4">
                              <w:rPr>
                                <w:sz w:val="24"/>
                                <w:szCs w:val="24"/>
                                <w:lang w:val="en-US"/>
                              </w:rPr>
                              <w:t xml:space="preserve">Misuse can take many shapes and be characterized by a whole range of behaviors. Once the concepts of taking/borrowing medication try to measure one dimension of misuse, one can postulate that, if it exists, the act of borrow and take medication belonging from someone does not appear to be frequent or relevant </w:t>
                            </w:r>
                            <w:r w:rsidR="006663E4" w:rsidRPr="006663E4">
                              <w:rPr>
                                <w:sz w:val="24"/>
                                <w:szCs w:val="24"/>
                                <w:highlight w:val="yellow"/>
                                <w:lang w:val="en-US"/>
                              </w:rPr>
                              <w:t>in our setting</w:t>
                            </w:r>
                            <w:r w:rsidR="006663E4" w:rsidRPr="006663E4">
                              <w:rPr>
                                <w:sz w:val="24"/>
                                <w:szCs w:val="24"/>
                                <w:lang w:val="en-US"/>
                              </w:rPr>
                              <w:t>. However, concealment of information due to fear of reprisals cannot be ruled out.</w:t>
                            </w:r>
                            <w:proofErr w:type="gramStart"/>
                            <w:r w:rsidR="00B83499">
                              <w:rPr>
                                <w:sz w:val="24"/>
                                <w:szCs w:val="24"/>
                                <w:lang w:val="en-US"/>
                              </w:rPr>
                              <w:t>…..</w:t>
                            </w:r>
                            <w:proofErr w:type="gramEnd"/>
                            <w:r w:rsidR="00B83499">
                              <w:rPr>
                                <w:sz w:val="24"/>
                                <w:szCs w:val="24"/>
                                <w:lang w:val="en-US"/>
                              </w:rPr>
                              <w:t>”</w:t>
                            </w:r>
                          </w:p>
                          <w:p w14:paraId="4F6C4EF7" w14:textId="77777777" w:rsidR="00847417" w:rsidRPr="00847417" w:rsidRDefault="00847417" w:rsidP="00847417">
                            <w:pPr>
                              <w:rPr>
                                <w:rFonts w:ascii="Arial" w:hAnsi="Arial" w:cs="Arial"/>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75DC3" id="_x0000_s1041" type="#_x0000_t202" style="position:absolute;left:0;text-align:left;margin-left:-43.8pt;margin-top:22.8pt;width:527.0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" fillcolor="#fff2cc" stroked="f">
                <v:textbox style="mso-fit-shape-to-text:t">
                  <w:txbxContent>
                    <w:p w14:paraId="7CC5F877" w14:textId="397F71C0" w:rsidR="00791F7E" w:rsidRDefault="00791F7E" w:rsidP="00B83499">
                      <w:pPr>
                        <w:jc w:val="both"/>
                        <w:rPr>
                          <w:rFonts w:ascii="Arial" w:hAnsi="Arial" w:cs="Arial"/>
                        </w:rPr>
                      </w:pPr>
                      <w:r w:rsidRPr="00791F7E">
                        <w:rPr>
                          <w:rFonts w:ascii="Arial" w:hAnsi="Arial" w:cs="Arial"/>
                          <w:b/>
                          <w:bCs/>
                          <w:color w:val="4472C4" w:themeColor="accent1"/>
                        </w:rPr>
                        <w:t>Resposta:</w:t>
                      </w:r>
                      <w:r w:rsidR="00847417">
                        <w:rPr>
                          <w:rFonts w:ascii="Arial" w:hAnsi="Arial" w:cs="Arial"/>
                          <w:b/>
                          <w:bCs/>
                          <w:color w:val="4472C4" w:themeColor="accent1"/>
                        </w:rPr>
                        <w:t xml:space="preserve"> </w:t>
                      </w:r>
                      <w:r w:rsidR="00847417">
                        <w:rPr>
                          <w:rFonts w:ascii="Arial" w:hAnsi="Arial" w:cs="Arial"/>
                        </w:rPr>
                        <w:t xml:space="preserve">Concordámos que a explicação dada para as diferenças encontradas fosse reformulada. Desse modo, </w:t>
                      </w:r>
                      <w:r w:rsidR="00B83499">
                        <w:rPr>
                          <w:rFonts w:ascii="Arial" w:hAnsi="Arial" w:cs="Arial"/>
                        </w:rPr>
                        <w:t>acrescentámos</w:t>
                      </w:r>
                      <w:r w:rsidR="00DD5FAF">
                        <w:rPr>
                          <w:rFonts w:ascii="Arial" w:hAnsi="Arial" w:cs="Arial"/>
                        </w:rPr>
                        <w:t xml:space="preserve"> </w:t>
                      </w:r>
                      <w:r w:rsidR="00B83499">
                        <w:rPr>
                          <w:rFonts w:ascii="Arial" w:hAnsi="Arial" w:cs="Arial"/>
                        </w:rPr>
                        <w:t xml:space="preserve">informação </w:t>
                      </w:r>
                      <w:r w:rsidR="00DD5FAF">
                        <w:rPr>
                          <w:rFonts w:ascii="Arial" w:hAnsi="Arial" w:cs="Arial"/>
                        </w:rPr>
                        <w:t>nesse parágrafo (ver em baixo).</w:t>
                      </w:r>
                      <w:r w:rsidR="00847417">
                        <w:rPr>
                          <w:rFonts w:ascii="Arial" w:hAnsi="Arial" w:cs="Arial"/>
                        </w:rPr>
                        <w:t xml:space="preserve"> No entanto, apesar de poder existir a perceção de que “e</w:t>
                      </w:r>
                      <w:r w:rsidR="00847417" w:rsidRPr="00847417">
                        <w:rPr>
                          <w:rFonts w:ascii="Arial" w:hAnsi="Arial" w:cs="Arial"/>
                        </w:rPr>
                        <w:t>m Portugal o uso de medicamentos emprestados</w:t>
                      </w:r>
                      <w:bookmarkStart w:id="14" w:name="_GoBack"/>
                      <w:bookmarkEnd w:id="14"/>
                      <w:r w:rsidR="00847417" w:rsidRPr="00847417">
                        <w:rPr>
                          <w:rFonts w:ascii="Arial" w:hAnsi="Arial" w:cs="Arial"/>
                        </w:rPr>
                        <w:t xml:space="preserve"> é algo muito</w:t>
                      </w:r>
                      <w:r w:rsidR="00847417">
                        <w:rPr>
                          <w:rFonts w:ascii="Arial" w:hAnsi="Arial" w:cs="Arial"/>
                        </w:rPr>
                        <w:t xml:space="preserve"> </w:t>
                      </w:r>
                      <w:r w:rsidR="00847417" w:rsidRPr="00847417">
                        <w:rPr>
                          <w:rFonts w:ascii="Arial" w:hAnsi="Arial" w:cs="Arial"/>
                        </w:rPr>
                        <w:t>enraizado entre a população</w:t>
                      </w:r>
                      <w:r w:rsidR="00847417">
                        <w:rPr>
                          <w:rFonts w:ascii="Arial" w:hAnsi="Arial" w:cs="Arial"/>
                        </w:rPr>
                        <w:t>”, não existem estudos sobre este assunto no nosso país.</w:t>
                      </w:r>
                    </w:p>
                    <w:p w14:paraId="657DA598" w14:textId="48F4BF6A" w:rsidR="00847417" w:rsidRPr="00DD5FAF" w:rsidRDefault="00DD5FAF" w:rsidP="00847417">
                      <w:pPr>
                        <w:rPr>
                          <w:rFonts w:ascii="Arial" w:hAnsi="Arial" w:cs="Arial"/>
                          <w:lang w:val="en-US"/>
                        </w:rPr>
                      </w:pPr>
                      <w:proofErr w:type="spellStart"/>
                      <w:r w:rsidRPr="00DD5FAF">
                        <w:rPr>
                          <w:rFonts w:ascii="Arial" w:hAnsi="Arial" w:cs="Arial"/>
                          <w:lang w:val="en-US"/>
                        </w:rPr>
                        <w:t>Página</w:t>
                      </w:r>
                      <w:proofErr w:type="spellEnd"/>
                      <w:r w:rsidRPr="00DD5FAF">
                        <w:rPr>
                          <w:rFonts w:ascii="Arial" w:hAnsi="Arial" w:cs="Arial"/>
                          <w:lang w:val="en-US"/>
                        </w:rPr>
                        <w:t xml:space="preserve"> </w:t>
                      </w:r>
                      <w:r>
                        <w:rPr>
                          <w:rFonts w:ascii="Arial" w:hAnsi="Arial" w:cs="Arial"/>
                          <w:lang w:val="en-US"/>
                        </w:rPr>
                        <w:t>9</w:t>
                      </w:r>
                      <w:r w:rsidRPr="00DD5FAF">
                        <w:rPr>
                          <w:rFonts w:ascii="Arial" w:hAnsi="Arial" w:cs="Arial"/>
                          <w:lang w:val="en-US"/>
                        </w:rPr>
                        <w:t xml:space="preserve">, </w:t>
                      </w:r>
                      <w:proofErr w:type="spellStart"/>
                      <w:r w:rsidRPr="00DD5FAF">
                        <w:rPr>
                          <w:rFonts w:ascii="Arial" w:hAnsi="Arial" w:cs="Arial"/>
                          <w:lang w:val="en-US"/>
                        </w:rPr>
                        <w:t>linha</w:t>
                      </w:r>
                      <w:proofErr w:type="spellEnd"/>
                      <w:r w:rsidRPr="00DD5FAF">
                        <w:rPr>
                          <w:rFonts w:ascii="Arial" w:hAnsi="Arial" w:cs="Arial"/>
                          <w:lang w:val="en-US"/>
                        </w:rPr>
                        <w:t xml:space="preserve"> </w:t>
                      </w:r>
                      <w:r>
                        <w:rPr>
                          <w:rFonts w:ascii="Arial" w:hAnsi="Arial" w:cs="Arial"/>
                          <w:lang w:val="en-US"/>
                        </w:rPr>
                        <w:t>1</w:t>
                      </w:r>
                      <w:r w:rsidR="00B83499">
                        <w:rPr>
                          <w:rFonts w:ascii="Arial" w:hAnsi="Arial" w:cs="Arial"/>
                          <w:lang w:val="en-US"/>
                        </w:rPr>
                        <w:t>5</w:t>
                      </w:r>
                      <w:r w:rsidRPr="00DD5FAF">
                        <w:rPr>
                          <w:rFonts w:ascii="Arial" w:hAnsi="Arial" w:cs="Arial"/>
                          <w:lang w:val="en-US"/>
                        </w:rPr>
                        <w:t>:</w:t>
                      </w:r>
                    </w:p>
                    <w:p w14:paraId="30CD0A3B" w14:textId="24B22DC8" w:rsidR="00847417" w:rsidRPr="00B83499" w:rsidRDefault="00DD5FAF" w:rsidP="00847417">
                      <w:pPr>
                        <w:spacing w:after="0"/>
                        <w:jc w:val="both"/>
                        <w:rPr>
                          <w:sz w:val="24"/>
                          <w:szCs w:val="24"/>
                          <w:lang w:val="en-US"/>
                        </w:rPr>
                      </w:pPr>
                      <w:r>
                        <w:rPr>
                          <w:sz w:val="24"/>
                          <w:szCs w:val="24"/>
                          <w:highlight w:val="yellow"/>
                          <w:lang w:val="en-US"/>
                        </w:rPr>
                        <w:t>“</w:t>
                      </w:r>
                      <w:r w:rsidR="00B83499">
                        <w:rPr>
                          <w:sz w:val="24"/>
                          <w:szCs w:val="24"/>
                          <w:highlight w:val="yellow"/>
                          <w:lang w:val="en-US"/>
                        </w:rPr>
                        <w:t>…</w:t>
                      </w:r>
                      <w:bookmarkStart w:id="15" w:name="_Hlk19746736"/>
                      <w:bookmarkStart w:id="16" w:name="_Hlk19746093"/>
                      <w:r w:rsidR="006663E4" w:rsidRPr="006663E4">
                        <w:rPr>
                          <w:sz w:val="24"/>
                          <w:szCs w:val="24"/>
                          <w:highlight w:val="yellow"/>
                          <w:lang w:val="en-US"/>
                        </w:rPr>
                        <w:t>These questions allude to the concept of taking/</w:t>
                      </w:r>
                      <w:bookmarkStart w:id="17" w:name="_Hlk19746401"/>
                      <w:r w:rsidR="006663E4" w:rsidRPr="006663E4">
                        <w:rPr>
                          <w:sz w:val="24"/>
                          <w:szCs w:val="24"/>
                          <w:highlight w:val="yellow"/>
                          <w:lang w:val="en-US"/>
                        </w:rPr>
                        <w:t xml:space="preserve">borrowing medication </w:t>
                      </w:r>
                      <w:bookmarkEnd w:id="17"/>
                      <w:r w:rsidR="006663E4" w:rsidRPr="006663E4">
                        <w:rPr>
                          <w:sz w:val="24"/>
                          <w:szCs w:val="24"/>
                          <w:highlight w:val="yellow"/>
                          <w:lang w:val="en-US"/>
                        </w:rPr>
                        <w:t xml:space="preserve">from someone else. In a recent systematic review, which comprised 19 studies from 9 countries (8 conducted in the United States, 4 in Australia, 2 in New Zealand, and 1 each in Canada, Nigeria, Malaysia, Qatar, and Ireland), the prevalence estimates for borrowing someone’s prescription medication varied between 5% to 51.9% </w:t>
                      </w:r>
                      <w:r w:rsidR="006663E4" w:rsidRPr="00AD7D6E">
                        <w:rPr>
                          <w:sz w:val="24"/>
                          <w:szCs w:val="24"/>
                          <w:highlight w:val="yellow"/>
                        </w:rPr>
                        <w:fldChar w:fldCharType="begin"/>
                      </w:r>
                      <w:r w:rsidR="006663E4" w:rsidRPr="006663E4">
                        <w:rPr>
                          <w:sz w:val="24"/>
                          <w:szCs w:val="24"/>
                          <w:highlight w:val="yellow"/>
                          <w:lang w:val="en-US"/>
                        </w:rPr>
                        <w:instrText xml:space="preserve"> ADDIN EN.CITE &lt;EndNote&gt;&lt;Cite&gt;&lt;Author&gt;Beyene&lt;/Author&gt;&lt;Year&gt;2014&lt;/Year&gt;&lt;RecNum&gt;204&lt;/RecNum&gt;&lt;DisplayText&gt;&lt;style face="superscript"&gt;27&lt;/style&gt;&lt;/DisplayText&gt;&lt;record&gt;&lt;rec-number&gt;204&lt;/rec-number&gt;&lt;foreign-keys&gt;&lt;key app="EN" db-id="z05et9vej2df59etza6vwvporp0x5vwds0vx" timestamp="1568849025"&gt;204&lt;/key&gt;&lt;/foreign-keys&gt;&lt;ref-type name="Journal Article"&gt;17&lt;/ref-type&gt;&lt;contributors&gt;&lt;authors&gt;&lt;author&gt;Beyene, K. A.&lt;/author&gt;&lt;author&gt;Sheridan, J.&lt;/author&gt;&lt;author&gt;Aspden, T.&lt;/author&gt;&lt;/authors&gt;&lt;/contributors&gt;&lt;auth-address&gt;Kebede A. Beyene is a PhD student in and Janie Sheridan and Trudi Aspden are with the School of Pharmacy, Faculty of Medical and Health Sciences, University of Auckland, Auckland, New Zealand.&lt;/auth-address&gt;&lt;titles&gt;&lt;title&gt;Prescription medication sharing: a systematic review of the literature&lt;/title&gt;&lt;secondary-title&gt;Am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e15-26&lt;/pages&gt;&lt;volume&gt;104&lt;/volume&gt;&lt;number&gt;4&lt;/number&gt;&lt;edition&gt;2014/02/15&lt;/edition&gt;&lt;keywords&gt;&lt;keyword&gt;Adult&lt;/keyword&gt;&lt;keyword&gt;Humans&lt;/keyword&gt;&lt;keyword&gt;*Prescription Drug Misuse/statistics &amp;amp; numerical data&lt;/keyword&gt;&lt;keyword&gt;Prescription Drugs&lt;/keyword&gt;&lt;/keywords&gt;&lt;dates&gt;&lt;year&gt;2014&lt;/year&gt;&lt;pub-dates&gt;&lt;date&gt;Apr&lt;/date&gt;&lt;/pub-dates&gt;&lt;/dates&gt;&lt;isbn&gt;0090-0036&lt;/isbn&gt;&lt;accession-num&gt;24524496&lt;/accession-num&gt;&lt;urls&gt;&lt;/urls&gt;&lt;custom2&gt;PMC4025682&lt;/custom2&gt;&lt;electronic-resource-num&gt;10.2105/ajph.2013.301823&lt;/electronic-resource-num&gt;&lt;remote-database-provider&gt;NLM&lt;/remote-database-provider&gt;&lt;language&gt;eng&lt;/language&gt;&lt;/record&gt;&lt;/Cite&gt;&lt;/EndNote&gt;</w:instrText>
                      </w:r>
                      <w:r w:rsidR="006663E4" w:rsidRPr="00AD7D6E">
                        <w:rPr>
                          <w:sz w:val="24"/>
                          <w:szCs w:val="24"/>
                          <w:highlight w:val="yellow"/>
                        </w:rPr>
                        <w:fldChar w:fldCharType="separate"/>
                      </w:r>
                      <w:r w:rsidR="006663E4" w:rsidRPr="006663E4">
                        <w:rPr>
                          <w:noProof/>
                          <w:sz w:val="24"/>
                          <w:szCs w:val="24"/>
                          <w:highlight w:val="yellow"/>
                          <w:vertAlign w:val="superscript"/>
                          <w:lang w:val="en-US"/>
                        </w:rPr>
                        <w:t>27</w:t>
                      </w:r>
                      <w:r w:rsidR="006663E4" w:rsidRPr="00AD7D6E">
                        <w:rPr>
                          <w:sz w:val="24"/>
                          <w:szCs w:val="24"/>
                          <w:highlight w:val="yellow"/>
                        </w:rPr>
                        <w:fldChar w:fldCharType="end"/>
                      </w:r>
                      <w:r w:rsidR="006663E4" w:rsidRPr="006663E4">
                        <w:rPr>
                          <w:sz w:val="24"/>
                          <w:szCs w:val="24"/>
                          <w:highlight w:val="yellow"/>
                          <w:lang w:val="en-US"/>
                        </w:rPr>
                        <w:t>. There are no estimates regarding this concept in Portugal and this should be addressed in future studies. Differences in cultures, health care systems, economics, education, and medication use behaviors could explain differences among countries.</w:t>
                      </w:r>
                      <w:bookmarkEnd w:id="15"/>
                      <w:r w:rsidR="006663E4" w:rsidRPr="006663E4">
                        <w:rPr>
                          <w:sz w:val="24"/>
                          <w:szCs w:val="24"/>
                          <w:lang w:val="en-US"/>
                        </w:rPr>
                        <w:t xml:space="preserve"> </w:t>
                      </w:r>
                      <w:bookmarkEnd w:id="16"/>
                      <w:r w:rsidR="006663E4" w:rsidRPr="006663E4">
                        <w:rPr>
                          <w:sz w:val="24"/>
                          <w:szCs w:val="24"/>
                          <w:lang w:val="en-US"/>
                        </w:rPr>
                        <w:t xml:space="preserve">Misuse can take many shapes and be characterized by a whole range of behaviors. Once the concepts of taking/borrowing medication try to measure one dimension of misuse, one can postulate that, if it exists, the act of borrow and take medication belonging from someone does not appear to be frequent or relevant </w:t>
                      </w:r>
                      <w:r w:rsidR="006663E4" w:rsidRPr="006663E4">
                        <w:rPr>
                          <w:sz w:val="24"/>
                          <w:szCs w:val="24"/>
                          <w:highlight w:val="yellow"/>
                          <w:lang w:val="en-US"/>
                        </w:rPr>
                        <w:t>in our setting</w:t>
                      </w:r>
                      <w:r w:rsidR="006663E4" w:rsidRPr="006663E4">
                        <w:rPr>
                          <w:sz w:val="24"/>
                          <w:szCs w:val="24"/>
                          <w:lang w:val="en-US"/>
                        </w:rPr>
                        <w:t xml:space="preserve">. However, concealment of information due to fear of reprisals cannot be ruled </w:t>
                      </w:r>
                      <w:proofErr w:type="gramStart"/>
                      <w:r w:rsidR="006663E4" w:rsidRPr="006663E4">
                        <w:rPr>
                          <w:sz w:val="24"/>
                          <w:szCs w:val="24"/>
                          <w:lang w:val="en-US"/>
                        </w:rPr>
                        <w:t>out.</w:t>
                      </w:r>
                      <w:r w:rsidR="00B83499">
                        <w:rPr>
                          <w:sz w:val="24"/>
                          <w:szCs w:val="24"/>
                          <w:lang w:val="en-US"/>
                        </w:rPr>
                        <w:t>…..</w:t>
                      </w:r>
                      <w:proofErr w:type="gramEnd"/>
                      <w:r w:rsidR="00B83499">
                        <w:rPr>
                          <w:sz w:val="24"/>
                          <w:szCs w:val="24"/>
                          <w:lang w:val="en-US"/>
                        </w:rPr>
                        <w:t>”</w:t>
                      </w:r>
                    </w:p>
                    <w:p w14:paraId="4F6C4EF7" w14:textId="77777777" w:rsidR="00847417" w:rsidRPr="00847417" w:rsidRDefault="00847417" w:rsidP="00847417">
                      <w:pPr>
                        <w:rPr>
                          <w:rFonts w:ascii="Arial" w:hAnsi="Arial" w:cs="Arial"/>
                          <w:lang w:val="en-US"/>
                        </w:rPr>
                      </w:pPr>
                    </w:p>
                  </w:txbxContent>
                </v:textbox>
                <w10:wrap type="square"/>
              </v:shape>
            </w:pict>
          </mc:Fallback>
        </mc:AlternateContent>
      </w:r>
    </w:p>
    <w:p w14:paraId="4F940BF0" w14:textId="0EC70EF1" w:rsidR="00AB0B19" w:rsidRPr="00C50BF1" w:rsidRDefault="00AB0B19" w:rsidP="000445F9">
      <w:pPr>
        <w:spacing w:after="0" w:line="360" w:lineRule="auto"/>
        <w:jc w:val="both"/>
        <w:rPr>
          <w:rFonts w:ascii="Arial" w:hAnsi="Arial" w:cs="Arial"/>
          <w:b/>
          <w:bCs/>
          <w:noProof/>
          <w:color w:val="538135" w:themeColor="accent6" w:themeShade="BF"/>
          <w:sz w:val="28"/>
          <w:szCs w:val="28"/>
          <w:u w:val="single"/>
          <w:lang w:val="en-US"/>
        </w:rPr>
      </w:pPr>
      <w:r w:rsidRPr="00C50BF1">
        <w:rPr>
          <w:rFonts w:ascii="Arial" w:hAnsi="Arial" w:cs="Arial"/>
          <w:b/>
          <w:bCs/>
          <w:noProof/>
          <w:color w:val="538135" w:themeColor="accent6" w:themeShade="BF"/>
          <w:sz w:val="28"/>
          <w:szCs w:val="28"/>
          <w:u w:val="single"/>
          <w:shd w:val="clear" w:color="auto" w:fill="FFFFFF"/>
          <w:lang w:val="en-US"/>
        </w:rPr>
        <w:lastRenderedPageBreak/>
        <w:t>Revisor D:</w:t>
      </w:r>
    </w:p>
    <w:p w14:paraId="259BAD0E" w14:textId="77777777" w:rsidR="007922E6" w:rsidRPr="00B64887" w:rsidRDefault="007922E6" w:rsidP="000445F9">
      <w:pPr>
        <w:spacing w:after="0" w:line="360" w:lineRule="auto"/>
        <w:jc w:val="both"/>
        <w:rPr>
          <w:rFonts w:ascii="Arial" w:hAnsi="Arial" w:cs="Arial"/>
          <w:noProof/>
          <w:shd w:val="clear" w:color="auto" w:fill="FFFFFF"/>
          <w:lang w:val="en-US"/>
        </w:rPr>
      </w:pPr>
    </w:p>
    <w:p w14:paraId="3463852E" w14:textId="3D89F914" w:rsidR="00AB0B19" w:rsidRDefault="00AB0B19" w:rsidP="000445F9">
      <w:pPr>
        <w:spacing w:after="0" w:line="360" w:lineRule="auto"/>
        <w:jc w:val="both"/>
        <w:rPr>
          <w:rFonts w:ascii="Arial" w:hAnsi="Arial" w:cs="Arial"/>
          <w:noProof/>
          <w:shd w:val="clear" w:color="auto" w:fill="FFFFFF"/>
          <w:lang w:val="en-US"/>
        </w:rPr>
      </w:pPr>
      <w:r w:rsidRPr="00B64887">
        <w:rPr>
          <w:rFonts w:ascii="Arial" w:hAnsi="Arial" w:cs="Arial"/>
          <w:noProof/>
          <w:shd w:val="clear" w:color="auto" w:fill="FFFFFF"/>
          <w:lang w:val="en-US"/>
        </w:rPr>
        <w:t>RELEVANCE: In my opinion this manuscript is very important for the </w:t>
      </w:r>
      <w:r w:rsidRPr="00B64887">
        <w:rPr>
          <w:rFonts w:ascii="Arial" w:hAnsi="Arial" w:cs="Arial"/>
          <w:noProof/>
          <w:lang w:val="en-US"/>
        </w:rPr>
        <w:t xml:space="preserve"> </w:t>
      </w:r>
      <w:r w:rsidRPr="00B64887">
        <w:rPr>
          <w:rFonts w:ascii="Arial" w:hAnsi="Arial" w:cs="Arial"/>
          <w:noProof/>
          <w:shd w:val="clear" w:color="auto" w:fill="FFFFFF"/>
          <w:lang w:val="en-US"/>
        </w:rPr>
        <w:t>clinical</w:t>
      </w:r>
      <w:r w:rsidRPr="00B64887">
        <w:rPr>
          <w:rFonts w:ascii="Arial" w:hAnsi="Arial" w:cs="Arial"/>
          <w:noProof/>
          <w:lang w:val="en-US"/>
        </w:rPr>
        <w:t xml:space="preserve"> </w:t>
      </w:r>
      <w:r w:rsidRPr="00B64887">
        <w:rPr>
          <w:rFonts w:ascii="Arial" w:hAnsi="Arial" w:cs="Arial"/>
          <w:noProof/>
          <w:shd w:val="clear" w:color="auto" w:fill="FFFFFF"/>
          <w:lang w:val="en-US"/>
        </w:rPr>
        <w:t>practice,</w:t>
      </w:r>
      <w:r w:rsidR="007922E6" w:rsidRPr="00B64887">
        <w:rPr>
          <w:rFonts w:ascii="Arial" w:hAnsi="Arial" w:cs="Arial"/>
          <w:noProof/>
          <w:shd w:val="clear" w:color="auto" w:fill="FFFFFF"/>
          <w:lang w:val="en-US"/>
        </w:rPr>
        <w:t xml:space="preserve"> </w:t>
      </w:r>
      <w:r w:rsidRPr="00B64887">
        <w:rPr>
          <w:rFonts w:ascii="Arial" w:hAnsi="Arial" w:cs="Arial"/>
          <w:noProof/>
          <w:shd w:val="clear" w:color="auto" w:fill="FFFFFF"/>
          <w:lang w:val="en-US"/>
        </w:rPr>
        <w:t>clearly addresses a topic of extreme importance in health, </w:t>
      </w:r>
      <w:r w:rsidR="007922E6" w:rsidRPr="00B64887">
        <w:rPr>
          <w:rFonts w:ascii="Arial" w:hAnsi="Arial" w:cs="Arial"/>
          <w:noProof/>
          <w:lang w:val="en-US"/>
        </w:rPr>
        <w:t xml:space="preserve"> </w:t>
      </w:r>
      <w:r w:rsidRPr="00B64887">
        <w:rPr>
          <w:rFonts w:ascii="Arial" w:hAnsi="Arial" w:cs="Arial"/>
          <w:noProof/>
          <w:shd w:val="clear" w:color="auto" w:fill="FFFFFF"/>
          <w:lang w:val="en-US"/>
        </w:rPr>
        <w:t>given</w:t>
      </w:r>
      <w:r w:rsidRPr="00B64887">
        <w:rPr>
          <w:rFonts w:ascii="Arial" w:hAnsi="Arial" w:cs="Arial"/>
          <w:noProof/>
          <w:lang w:val="en-US"/>
        </w:rPr>
        <w:t xml:space="preserve"> </w:t>
      </w:r>
      <w:r w:rsidRPr="00B64887">
        <w:rPr>
          <w:rFonts w:ascii="Arial" w:hAnsi="Arial" w:cs="Arial"/>
          <w:noProof/>
          <w:shd w:val="clear" w:color="auto" w:fill="FFFFFF"/>
          <w:lang w:val="en-US"/>
        </w:rPr>
        <w:t>that chronic pain is a</w:t>
      </w:r>
      <w:r w:rsidR="007922E6" w:rsidRPr="00B64887">
        <w:rPr>
          <w:rFonts w:ascii="Arial" w:hAnsi="Arial" w:cs="Arial"/>
          <w:noProof/>
          <w:shd w:val="clear" w:color="auto" w:fill="FFFFFF"/>
          <w:lang w:val="en-US"/>
        </w:rPr>
        <w:t xml:space="preserve"> </w:t>
      </w:r>
      <w:r w:rsidRPr="00B64887">
        <w:rPr>
          <w:rFonts w:ascii="Arial" w:hAnsi="Arial" w:cs="Arial"/>
          <w:noProof/>
          <w:shd w:val="clear" w:color="auto" w:fill="FFFFFF"/>
          <w:lang w:val="en-US"/>
        </w:rPr>
        <w:t>common pathology in Portugal. Involves clinical,</w:t>
      </w:r>
      <w:r w:rsidR="007922E6" w:rsidRPr="00B64887">
        <w:rPr>
          <w:rFonts w:ascii="Arial" w:hAnsi="Arial" w:cs="Arial"/>
          <w:noProof/>
          <w:lang w:val="en-US"/>
        </w:rPr>
        <w:t xml:space="preserve"> </w:t>
      </w:r>
      <w:r w:rsidRPr="00B64887">
        <w:rPr>
          <w:rFonts w:ascii="Arial" w:hAnsi="Arial" w:cs="Arial"/>
          <w:noProof/>
          <w:shd w:val="clear" w:color="auto" w:fill="FFFFFF"/>
          <w:lang w:val="en-US"/>
        </w:rPr>
        <w:t>scientific and social factors in healthcare.</w:t>
      </w:r>
    </w:p>
    <w:p w14:paraId="71253CF2" w14:textId="3C9FF119" w:rsidR="00791F7E" w:rsidRDefault="00791F7E" w:rsidP="000445F9">
      <w:pPr>
        <w:spacing w:after="0" w:line="360" w:lineRule="auto"/>
        <w:jc w:val="both"/>
        <w:rPr>
          <w:rFonts w:ascii="Arial" w:hAnsi="Arial" w:cs="Arial"/>
          <w:noProof/>
          <w:shd w:val="clear" w:color="auto" w:fill="FFFFFF"/>
          <w:lang w:val="en-US"/>
        </w:rPr>
      </w:pPr>
    </w:p>
    <w:p w14:paraId="5EF1162F" w14:textId="2CB02623" w:rsidR="00791F7E" w:rsidRPr="00B64887" w:rsidRDefault="00791F7E" w:rsidP="000445F9">
      <w:pPr>
        <w:spacing w:after="0" w:line="360" w:lineRule="auto"/>
        <w:jc w:val="both"/>
        <w:rPr>
          <w:rFonts w:ascii="Arial" w:hAnsi="Arial" w:cs="Arial"/>
          <w:noProof/>
          <w:lang w:val="en-US"/>
        </w:rPr>
      </w:pPr>
      <w:r w:rsidRPr="00B525D4">
        <w:rPr>
          <w:rFonts w:ascii="Arial" w:hAnsi="Arial" w:cs="Arial"/>
          <w:noProof/>
          <w:shd w:val="clear" w:color="auto" w:fill="FFFFFF"/>
        </w:rPr>
        <mc:AlternateContent>
          <mc:Choice Requires="wps">
            <w:drawing>
              <wp:anchor distT="45720" distB="45720" distL="114300" distR="114300" simplePos="0" relativeHeight="251726848" behindDoc="0" locked="0" layoutInCell="1" allowOverlap="1" wp14:anchorId="628A3C4D" wp14:editId="1AD4BBF4">
                <wp:simplePos x="0" y="0"/>
                <wp:positionH relativeFrom="column">
                  <wp:posOffset>-640080</wp:posOffset>
                </wp:positionH>
                <wp:positionV relativeFrom="paragraph">
                  <wp:posOffset>243205</wp:posOffset>
                </wp:positionV>
                <wp:extent cx="6693535" cy="1404620"/>
                <wp:effectExtent l="0" t="0" r="0" b="5715"/>
                <wp:wrapSquare wrapText="bothSides"/>
                <wp:docPr id="1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28FA7E23" w14:textId="2BBD335C"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A3C4D" id="_x0000_s1042" type="#_x0000_t202" style="position:absolute;left:0;text-align:left;margin-left:-50.4pt;margin-top:19.15pt;width:527.0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" fillcolor="#fff2cc" stroked="f">
                <v:textbox style="mso-fit-shape-to-text:t">
                  <w:txbxContent>
                    <w:p w14:paraId="28FA7E23" w14:textId="2BBD335C"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v:textbox>
                <w10:wrap type="square"/>
              </v:shape>
            </w:pict>
          </mc:Fallback>
        </mc:AlternateContent>
      </w:r>
    </w:p>
    <w:p w14:paraId="1992AC0F" w14:textId="6F284DEE" w:rsidR="00C50BF1" w:rsidRDefault="00C50BF1" w:rsidP="000445F9">
      <w:pPr>
        <w:spacing w:after="0" w:line="360" w:lineRule="auto"/>
        <w:jc w:val="both"/>
        <w:rPr>
          <w:rFonts w:ascii="Arial" w:hAnsi="Arial" w:cs="Arial"/>
          <w:noProof/>
          <w:lang w:val="en-US"/>
        </w:rPr>
      </w:pPr>
    </w:p>
    <w:p w14:paraId="1550CF9D" w14:textId="6B044DDE" w:rsidR="00AB0B19" w:rsidRDefault="00791F7E" w:rsidP="000445F9">
      <w:pPr>
        <w:spacing w:after="0" w:line="360" w:lineRule="auto"/>
        <w:jc w:val="both"/>
        <w:rPr>
          <w:rFonts w:ascii="Arial" w:hAnsi="Arial" w:cs="Arial"/>
          <w:noProof/>
          <w:shd w:val="clear" w:color="auto" w:fill="FFFFFF"/>
          <w:lang w:val="en-US"/>
        </w:rPr>
      </w:pPr>
      <w:r w:rsidRPr="00B525D4">
        <w:rPr>
          <w:rFonts w:ascii="Arial" w:hAnsi="Arial" w:cs="Arial"/>
          <w:noProof/>
          <w:shd w:val="clear" w:color="auto" w:fill="FFFFFF"/>
        </w:rPr>
        <mc:AlternateContent>
          <mc:Choice Requires="wps">
            <w:drawing>
              <wp:anchor distT="45720" distB="45720" distL="114300" distR="114300" simplePos="0" relativeHeight="251728896" behindDoc="0" locked="0" layoutInCell="1" allowOverlap="1" wp14:anchorId="74BF73B5" wp14:editId="7E9B6DF5">
                <wp:simplePos x="0" y="0"/>
                <wp:positionH relativeFrom="column">
                  <wp:posOffset>-638175</wp:posOffset>
                </wp:positionH>
                <wp:positionV relativeFrom="paragraph">
                  <wp:posOffset>1439545</wp:posOffset>
                </wp:positionV>
                <wp:extent cx="6693535" cy="1404620"/>
                <wp:effectExtent l="0" t="0" r="0" b="1905"/>
                <wp:wrapSquare wrapText="bothSides"/>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6BCD2E9B"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73B5" id="_x0000_s1043" type="#_x0000_t202" style="position:absolute;left:0;text-align:left;margin-left:-50.25pt;margin-top:113.35pt;width:527.0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" fillcolor="#fff2cc" stroked="f">
                <v:textbox style="mso-fit-shape-to-text:t">
                  <w:txbxContent>
                    <w:p w14:paraId="6BCD2E9B"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v:textbox>
                <w10:wrap type="square"/>
              </v:shape>
            </w:pict>
          </mc:Fallback>
        </mc:AlternateContent>
      </w:r>
      <w:r w:rsidR="00AB0B19" w:rsidRPr="00B64887">
        <w:rPr>
          <w:rFonts w:ascii="Arial" w:hAnsi="Arial" w:cs="Arial"/>
          <w:noProof/>
          <w:lang w:val="en-US"/>
        </w:rPr>
        <w:br/>
      </w:r>
      <w:r w:rsidR="00AB0B19" w:rsidRPr="00B64887">
        <w:rPr>
          <w:rFonts w:ascii="Arial" w:hAnsi="Arial" w:cs="Arial"/>
          <w:noProof/>
          <w:shd w:val="clear" w:color="auto" w:fill="FFFFFF"/>
          <w:lang w:val="en-US"/>
        </w:rPr>
        <w:t>ORIGINALITY: In addition to being a up-to-date topic with great </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potential</w:t>
      </w:r>
      <w:r w:rsidR="00AB0B19" w:rsidRPr="00B64887">
        <w:rPr>
          <w:rFonts w:ascii="Arial" w:hAnsi="Arial" w:cs="Arial"/>
          <w:noProof/>
          <w:lang w:val="en-US"/>
        </w:rPr>
        <w:br/>
      </w:r>
      <w:r w:rsidR="00AB0B19" w:rsidRPr="00B64887">
        <w:rPr>
          <w:rFonts w:ascii="Arial" w:hAnsi="Arial" w:cs="Arial"/>
          <w:noProof/>
          <w:shd w:val="clear" w:color="auto" w:fill="FFFFFF"/>
          <w:lang w:val="en-US"/>
        </w:rPr>
        <w:t>for analysis, the adaptation and validation of a questionnaire widely</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validated to a Portuguese case is undoubtedly an added value for the </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área</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under study, and can be considered an originality.</w:t>
      </w:r>
    </w:p>
    <w:p w14:paraId="7D110463" w14:textId="1E73C9B7" w:rsidR="00C50BF1" w:rsidRDefault="00C50BF1" w:rsidP="000445F9">
      <w:pPr>
        <w:spacing w:after="0" w:line="360" w:lineRule="auto"/>
        <w:jc w:val="both"/>
        <w:rPr>
          <w:rFonts w:ascii="Arial" w:hAnsi="Arial" w:cs="Arial"/>
          <w:noProof/>
          <w:shd w:val="clear" w:color="auto" w:fill="FFFFFF"/>
          <w:lang w:val="en-US"/>
        </w:rPr>
      </w:pPr>
    </w:p>
    <w:p w14:paraId="519DC3E3" w14:textId="4B90583C" w:rsidR="00C50BF1" w:rsidRPr="00B64887" w:rsidRDefault="00C50BF1" w:rsidP="000445F9">
      <w:pPr>
        <w:spacing w:after="0" w:line="360" w:lineRule="auto"/>
        <w:jc w:val="both"/>
        <w:rPr>
          <w:rFonts w:ascii="Arial" w:hAnsi="Arial" w:cs="Arial"/>
          <w:noProof/>
          <w:shd w:val="clear" w:color="auto" w:fill="FFFFFF"/>
          <w:lang w:val="en-US"/>
        </w:rPr>
      </w:pPr>
    </w:p>
    <w:p w14:paraId="111E7947" w14:textId="7B95DC25" w:rsidR="00AB0B19" w:rsidRDefault="00791F7E" w:rsidP="000445F9">
      <w:pPr>
        <w:spacing w:after="0" w:line="360" w:lineRule="auto"/>
        <w:jc w:val="both"/>
        <w:rPr>
          <w:rFonts w:ascii="Arial" w:hAnsi="Arial" w:cs="Arial"/>
          <w:noProof/>
          <w:shd w:val="clear" w:color="auto" w:fill="FFFFFF"/>
          <w:lang w:val="en-US"/>
        </w:rPr>
      </w:pPr>
      <w:r w:rsidRPr="00B525D4">
        <w:rPr>
          <w:rFonts w:ascii="Arial" w:hAnsi="Arial" w:cs="Arial"/>
          <w:noProof/>
          <w:shd w:val="clear" w:color="auto" w:fill="FFFFFF"/>
        </w:rPr>
        <mc:AlternateContent>
          <mc:Choice Requires="wps">
            <w:drawing>
              <wp:anchor distT="45720" distB="45720" distL="114300" distR="114300" simplePos="0" relativeHeight="251730944" behindDoc="0" locked="0" layoutInCell="1" allowOverlap="1" wp14:anchorId="2B424C09" wp14:editId="0AECDED4">
                <wp:simplePos x="0" y="0"/>
                <wp:positionH relativeFrom="column">
                  <wp:posOffset>-638175</wp:posOffset>
                </wp:positionH>
                <wp:positionV relativeFrom="paragraph">
                  <wp:posOffset>574040</wp:posOffset>
                </wp:positionV>
                <wp:extent cx="6693535" cy="1404620"/>
                <wp:effectExtent l="0" t="0" r="0" b="1905"/>
                <wp:wrapSquare wrapText="bothSides"/>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60097B15"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24C09" id="_x0000_s1044" type="#_x0000_t202" style="position:absolute;left:0;text-align:left;margin-left:-50.25pt;margin-top:45.2pt;width:527.0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" fillcolor="#fff2cc" stroked="f">
                <v:textbox style="mso-fit-shape-to-text:t">
                  <w:txbxContent>
                    <w:p w14:paraId="60097B15"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v:textbox>
                <w10:wrap type="square"/>
              </v:shape>
            </w:pict>
          </mc:Fallback>
        </mc:AlternateContent>
      </w:r>
      <w:r w:rsidR="00AB0B19" w:rsidRPr="00B64887">
        <w:rPr>
          <w:rFonts w:ascii="Arial" w:hAnsi="Arial" w:cs="Arial"/>
          <w:noProof/>
          <w:lang w:val="en-US"/>
        </w:rPr>
        <w:br/>
      </w:r>
      <w:r w:rsidR="00AB0B19" w:rsidRPr="00B64887">
        <w:rPr>
          <w:rFonts w:ascii="Arial" w:hAnsi="Arial" w:cs="Arial"/>
          <w:noProof/>
          <w:shd w:val="clear" w:color="auto" w:fill="FFFFFF"/>
          <w:lang w:val="en-US"/>
        </w:rPr>
        <w:t>MISCONDUCT: No plagiarism or other fraud was detected.</w:t>
      </w:r>
    </w:p>
    <w:p w14:paraId="4BCB54E6" w14:textId="5284DE3C" w:rsidR="00C50BF1" w:rsidRDefault="00C50BF1" w:rsidP="000445F9">
      <w:pPr>
        <w:spacing w:after="0" w:line="360" w:lineRule="auto"/>
        <w:jc w:val="both"/>
        <w:rPr>
          <w:rFonts w:ascii="Arial" w:hAnsi="Arial" w:cs="Arial"/>
          <w:noProof/>
          <w:shd w:val="clear" w:color="auto" w:fill="FFFFFF"/>
          <w:lang w:val="en-US"/>
        </w:rPr>
      </w:pPr>
    </w:p>
    <w:p w14:paraId="4E4E861A" w14:textId="77777777" w:rsidR="00C50BF1" w:rsidRPr="00B64887" w:rsidRDefault="00C50BF1" w:rsidP="000445F9">
      <w:pPr>
        <w:spacing w:after="0" w:line="360" w:lineRule="auto"/>
        <w:jc w:val="both"/>
        <w:rPr>
          <w:rFonts w:ascii="Arial" w:hAnsi="Arial" w:cs="Arial"/>
          <w:noProof/>
          <w:shd w:val="clear" w:color="auto" w:fill="FFFFFF"/>
          <w:lang w:val="en-US"/>
        </w:rPr>
      </w:pPr>
    </w:p>
    <w:p w14:paraId="22F12B64" w14:textId="77777777" w:rsidR="00AB0B19" w:rsidRPr="00B64887" w:rsidRDefault="00AB0B19" w:rsidP="000445F9">
      <w:pPr>
        <w:spacing w:after="0" w:line="360" w:lineRule="auto"/>
        <w:jc w:val="both"/>
        <w:rPr>
          <w:rFonts w:ascii="Arial" w:hAnsi="Arial" w:cs="Arial"/>
          <w:noProof/>
          <w:shd w:val="clear" w:color="auto" w:fill="FFFFFF"/>
          <w:lang w:val="en-US"/>
        </w:rPr>
      </w:pPr>
    </w:p>
    <w:p w14:paraId="2595A942" w14:textId="77777777" w:rsidR="00AB0B19" w:rsidRPr="00B64887" w:rsidRDefault="00AB0B19" w:rsidP="000445F9">
      <w:pPr>
        <w:spacing w:after="0" w:line="360" w:lineRule="auto"/>
        <w:jc w:val="both"/>
        <w:rPr>
          <w:rFonts w:ascii="Arial" w:hAnsi="Arial" w:cs="Arial"/>
          <w:noProof/>
          <w:lang w:val="en-US"/>
        </w:rPr>
      </w:pPr>
      <w:r w:rsidRPr="00B64887">
        <w:rPr>
          <w:rFonts w:ascii="Arial" w:hAnsi="Arial" w:cs="Arial"/>
          <w:noProof/>
          <w:shd w:val="clear" w:color="auto" w:fill="FFFFFF"/>
          <w:lang w:val="en-US"/>
        </w:rPr>
        <w:t>STRUCTURE OF THE MANUSCRIPT</w:t>
      </w:r>
    </w:p>
    <w:p w14:paraId="48F728F3" w14:textId="77777777" w:rsidR="007922E6" w:rsidRPr="00B64887" w:rsidRDefault="00AB0B19" w:rsidP="000445F9">
      <w:pPr>
        <w:spacing w:after="0" w:line="360" w:lineRule="auto"/>
        <w:jc w:val="both"/>
        <w:rPr>
          <w:rFonts w:ascii="Arial" w:hAnsi="Arial" w:cs="Arial"/>
          <w:noProof/>
          <w:lang w:val="en-US"/>
        </w:rPr>
      </w:pPr>
      <w:r w:rsidRPr="00B64887">
        <w:rPr>
          <w:rFonts w:ascii="Arial" w:hAnsi="Arial" w:cs="Arial"/>
          <w:noProof/>
          <w:shd w:val="clear" w:color="auto" w:fill="FFFFFF"/>
          <w:lang w:val="en-US"/>
        </w:rPr>
        <w:t>- The Title is instructive and has the ideal size in order to</w:t>
      </w:r>
      <w:r w:rsidRPr="00B64887">
        <w:rPr>
          <w:rFonts w:ascii="Arial" w:hAnsi="Arial" w:cs="Arial"/>
          <w:noProof/>
          <w:lang w:val="en-US"/>
        </w:rPr>
        <w:t xml:space="preserve"> </w:t>
      </w:r>
      <w:r w:rsidRPr="00B64887">
        <w:rPr>
          <w:rFonts w:ascii="Arial" w:hAnsi="Arial" w:cs="Arial"/>
          <w:noProof/>
          <w:shd w:val="clear" w:color="auto" w:fill="FFFFFF"/>
          <w:lang w:val="en-US"/>
        </w:rPr>
        <w:t>summarize the manuscript;</w:t>
      </w:r>
    </w:p>
    <w:p w14:paraId="27ED355B" w14:textId="66B6ABCB" w:rsidR="007922E6" w:rsidRPr="00B64887" w:rsidRDefault="00AB0B19" w:rsidP="000445F9">
      <w:pPr>
        <w:spacing w:after="0" w:line="360" w:lineRule="auto"/>
        <w:jc w:val="both"/>
        <w:rPr>
          <w:rFonts w:ascii="Arial" w:hAnsi="Arial" w:cs="Arial"/>
          <w:noProof/>
          <w:lang w:val="en-US"/>
        </w:rPr>
      </w:pPr>
      <w:r w:rsidRPr="00B64887">
        <w:rPr>
          <w:rFonts w:ascii="Arial" w:hAnsi="Arial" w:cs="Arial"/>
          <w:noProof/>
          <w:shd w:val="clear" w:color="auto" w:fill="FFFFFF"/>
          <w:lang w:val="en-US"/>
        </w:rPr>
        <w:t>- The Abstract reflect the contents of the manuscript, it is</w:t>
      </w:r>
      <w:r w:rsidRPr="00B64887">
        <w:rPr>
          <w:rFonts w:ascii="Arial" w:hAnsi="Arial" w:cs="Arial"/>
          <w:noProof/>
          <w:lang w:val="en-US"/>
        </w:rPr>
        <w:t xml:space="preserve"> </w:t>
      </w:r>
      <w:r w:rsidRPr="00B64887">
        <w:rPr>
          <w:rFonts w:ascii="Arial" w:hAnsi="Arial" w:cs="Arial"/>
          <w:noProof/>
          <w:shd w:val="clear" w:color="auto" w:fill="FFFFFF"/>
          <w:lang w:val="en-US"/>
        </w:rPr>
        <w:t>well structured and summarizes</w:t>
      </w:r>
      <w:r w:rsidR="007922E6" w:rsidRPr="00B64887">
        <w:rPr>
          <w:rFonts w:ascii="Arial" w:hAnsi="Arial" w:cs="Arial"/>
          <w:noProof/>
          <w:shd w:val="clear" w:color="auto" w:fill="FFFFFF"/>
          <w:lang w:val="en-US"/>
        </w:rPr>
        <w:t xml:space="preserve"> </w:t>
      </w:r>
      <w:r w:rsidRPr="00B64887">
        <w:rPr>
          <w:rFonts w:ascii="Arial" w:hAnsi="Arial" w:cs="Arial"/>
          <w:noProof/>
          <w:shd w:val="clear" w:color="auto" w:fill="FFFFFF"/>
          <w:lang w:val="en-US"/>
        </w:rPr>
        <w:t>its content. Describes the methodology,</w:t>
      </w:r>
      <w:r w:rsidRPr="00B64887">
        <w:rPr>
          <w:rFonts w:ascii="Arial" w:hAnsi="Arial" w:cs="Arial"/>
          <w:noProof/>
          <w:lang w:val="en-US"/>
        </w:rPr>
        <w:t xml:space="preserve"> </w:t>
      </w:r>
      <w:r w:rsidRPr="00B64887">
        <w:rPr>
          <w:rFonts w:ascii="Arial" w:hAnsi="Arial" w:cs="Arial"/>
          <w:noProof/>
          <w:shd w:val="clear" w:color="auto" w:fill="FFFFFF"/>
          <w:lang w:val="en-US"/>
        </w:rPr>
        <w:t>presents the results as well as their discussion;</w:t>
      </w:r>
    </w:p>
    <w:p w14:paraId="061C902D" w14:textId="77777777" w:rsidR="007922E6" w:rsidRPr="00B64887" w:rsidRDefault="007922E6" w:rsidP="000445F9">
      <w:pPr>
        <w:spacing w:after="0" w:line="360" w:lineRule="auto"/>
        <w:jc w:val="both"/>
        <w:rPr>
          <w:rFonts w:ascii="Arial" w:hAnsi="Arial" w:cs="Arial"/>
          <w:noProof/>
          <w:lang w:val="en-US"/>
        </w:rPr>
      </w:pPr>
      <w:r w:rsidRPr="00B64887">
        <w:rPr>
          <w:rFonts w:ascii="Arial" w:hAnsi="Arial" w:cs="Arial"/>
          <w:noProof/>
          <w:lang w:val="en-US"/>
        </w:rPr>
        <w:t xml:space="preserve">- </w:t>
      </w:r>
      <w:r w:rsidR="00AB0B19" w:rsidRPr="00B64887">
        <w:rPr>
          <w:rFonts w:ascii="Arial" w:hAnsi="Arial" w:cs="Arial"/>
          <w:noProof/>
          <w:shd w:val="clear" w:color="auto" w:fill="FFFFFF"/>
          <w:lang w:val="en-US"/>
        </w:rPr>
        <w:t>The Introduction is brief but nevertheless manages to make</w:t>
      </w:r>
      <w:r w:rsidRPr="00B64887">
        <w:rPr>
          <w:rFonts w:ascii="Arial" w:hAnsi="Arial" w:cs="Arial"/>
          <w:noProof/>
          <w:lang w:val="en-US"/>
        </w:rPr>
        <w:t xml:space="preserve"> </w:t>
      </w:r>
      <w:r w:rsidR="00AB0B19" w:rsidRPr="00B64887">
        <w:rPr>
          <w:rFonts w:ascii="Arial" w:hAnsi="Arial" w:cs="Arial"/>
          <w:noProof/>
          <w:shd w:val="clear" w:color="auto" w:fill="FFFFFF"/>
          <w:lang w:val="en-US"/>
        </w:rPr>
        <w:t>a good framing of the theme, with current and pertinent references.</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Regarding the way in which authors are</w:t>
      </w:r>
      <w:r w:rsidRPr="00B64887">
        <w:rPr>
          <w:rFonts w:ascii="Arial" w:hAnsi="Arial" w:cs="Arial"/>
          <w:noProof/>
          <w:shd w:val="clear" w:color="auto" w:fill="FFFFFF"/>
          <w:lang w:val="en-US"/>
        </w:rPr>
        <w:t xml:space="preserve"> </w:t>
      </w:r>
      <w:r w:rsidR="00AB0B19" w:rsidRPr="00B64887">
        <w:rPr>
          <w:rFonts w:ascii="Arial" w:hAnsi="Arial" w:cs="Arial"/>
          <w:noProof/>
          <w:shd w:val="clear" w:color="auto" w:fill="FFFFFF"/>
          <w:lang w:val="en-US"/>
        </w:rPr>
        <w:t>referenced, being only a </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suggestion,</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the introduction of the author's name and the year</w:t>
      </w:r>
      <w:r w:rsidRPr="00B64887">
        <w:rPr>
          <w:rFonts w:ascii="Arial" w:hAnsi="Arial" w:cs="Arial"/>
          <w:noProof/>
          <w:shd w:val="clear" w:color="auto" w:fill="FFFFFF"/>
          <w:lang w:val="en-US"/>
        </w:rPr>
        <w:t xml:space="preserve"> </w:t>
      </w:r>
      <w:r w:rsidR="00AB0B19" w:rsidRPr="00B64887">
        <w:rPr>
          <w:rFonts w:ascii="Arial" w:hAnsi="Arial" w:cs="Arial"/>
          <w:noProof/>
          <w:shd w:val="clear" w:color="auto" w:fill="FFFFFF"/>
          <w:lang w:val="en-US"/>
        </w:rPr>
        <w:t>of publication is, in </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my</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opinion, an added value for the article, facilitating its reading. The</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purpose of the study is described as well as its relevance;</w:t>
      </w:r>
    </w:p>
    <w:p w14:paraId="25CBFD56" w14:textId="2BD7852B" w:rsidR="00AB0B19" w:rsidRPr="00B64887" w:rsidRDefault="00AB0B19" w:rsidP="000445F9">
      <w:pPr>
        <w:spacing w:after="0" w:line="360" w:lineRule="auto"/>
        <w:jc w:val="both"/>
        <w:rPr>
          <w:rFonts w:ascii="Arial" w:hAnsi="Arial" w:cs="Arial"/>
          <w:noProof/>
          <w:lang w:val="en-US"/>
        </w:rPr>
      </w:pPr>
      <w:r w:rsidRPr="00B64887">
        <w:rPr>
          <w:rFonts w:ascii="Arial" w:hAnsi="Arial" w:cs="Arial"/>
          <w:noProof/>
          <w:lang w:val="en-US"/>
        </w:rPr>
        <w:lastRenderedPageBreak/>
        <w:t xml:space="preserve">- </w:t>
      </w:r>
      <w:r w:rsidRPr="00B64887">
        <w:rPr>
          <w:rFonts w:ascii="Arial" w:hAnsi="Arial" w:cs="Arial"/>
          <w:noProof/>
          <w:shd w:val="clear" w:color="auto" w:fill="FFFFFF"/>
          <w:lang w:val="en-US"/>
        </w:rPr>
        <w:t>The Methodology used is very well described. As regards the</w:t>
      </w:r>
      <w:r w:rsidRPr="00B64887">
        <w:rPr>
          <w:rFonts w:ascii="Arial" w:hAnsi="Arial" w:cs="Arial"/>
          <w:noProof/>
          <w:lang w:val="en-US"/>
        </w:rPr>
        <w:t xml:space="preserve"> </w:t>
      </w:r>
      <w:r w:rsidRPr="00B64887">
        <w:rPr>
          <w:rFonts w:ascii="Arial" w:hAnsi="Arial" w:cs="Arial"/>
          <w:noProof/>
          <w:shd w:val="clear" w:color="auto" w:fill="FFFFFF"/>
          <w:lang w:val="en-US"/>
        </w:rPr>
        <w:t>translation and adaptation of the questionnaire into the Portuguese version,</w:t>
      </w:r>
      <w:r w:rsidRPr="00B64887">
        <w:rPr>
          <w:rFonts w:ascii="Arial" w:hAnsi="Arial" w:cs="Arial"/>
          <w:noProof/>
          <w:lang w:val="en-US"/>
        </w:rPr>
        <w:t xml:space="preserve"> </w:t>
      </w:r>
      <w:r w:rsidRPr="00B64887">
        <w:rPr>
          <w:rFonts w:ascii="Arial" w:hAnsi="Arial" w:cs="Arial"/>
          <w:noProof/>
          <w:shd w:val="clear" w:color="auto" w:fill="FFFFFF"/>
          <w:lang w:val="en-US"/>
        </w:rPr>
        <w:t>all the principles of good practice were followed. In this way, it</w:t>
      </w:r>
      <w:r w:rsidRPr="00B64887">
        <w:rPr>
          <w:rFonts w:ascii="Arial" w:hAnsi="Arial" w:cs="Arial"/>
          <w:noProof/>
          <w:lang w:val="en-US"/>
        </w:rPr>
        <w:t xml:space="preserve"> </w:t>
      </w:r>
      <w:r w:rsidRPr="00B64887">
        <w:rPr>
          <w:rFonts w:ascii="Arial" w:hAnsi="Arial" w:cs="Arial"/>
          <w:noProof/>
          <w:shd w:val="clear" w:color="auto" w:fill="FFFFFF"/>
          <w:lang w:val="en-US"/>
        </w:rPr>
        <w:t>guaranteed the quality of the questionnaire obtained and consequently</w:t>
      </w:r>
      <w:r w:rsidRPr="00B64887">
        <w:rPr>
          <w:rFonts w:ascii="Arial" w:hAnsi="Arial" w:cs="Arial"/>
          <w:noProof/>
          <w:lang w:val="en-US"/>
        </w:rPr>
        <w:t xml:space="preserve"> </w:t>
      </w:r>
      <w:r w:rsidRPr="00B64887">
        <w:rPr>
          <w:rFonts w:ascii="Arial" w:hAnsi="Arial" w:cs="Arial"/>
          <w:noProof/>
          <w:shd w:val="clear" w:color="auto" w:fill="FFFFFF"/>
          <w:lang w:val="en-US"/>
        </w:rPr>
        <w:t>ensured that the statistical analysis of the results and the consequente</w:t>
      </w:r>
      <w:r w:rsidRPr="00B64887">
        <w:rPr>
          <w:rFonts w:ascii="Arial" w:hAnsi="Arial" w:cs="Arial"/>
          <w:noProof/>
          <w:lang w:val="en-US"/>
        </w:rPr>
        <w:t xml:space="preserve"> </w:t>
      </w:r>
      <w:r w:rsidRPr="00B64887">
        <w:rPr>
          <w:rFonts w:ascii="Arial" w:hAnsi="Arial" w:cs="Arial"/>
          <w:noProof/>
          <w:shd w:val="clear" w:color="auto" w:fill="FFFFFF"/>
          <w:lang w:val="en-US"/>
        </w:rPr>
        <w:t>conclusions could be validated. The process of data collection is </w:t>
      </w:r>
      <w:r w:rsidRPr="00B64887">
        <w:rPr>
          <w:rFonts w:ascii="Arial" w:hAnsi="Arial" w:cs="Arial"/>
          <w:noProof/>
          <w:lang w:val="en-US"/>
        </w:rPr>
        <w:t xml:space="preserve"> </w:t>
      </w:r>
      <w:r w:rsidRPr="00B64887">
        <w:rPr>
          <w:rFonts w:ascii="Arial" w:hAnsi="Arial" w:cs="Arial"/>
          <w:noProof/>
          <w:shd w:val="clear" w:color="auto" w:fill="FFFFFF"/>
          <w:lang w:val="en-US"/>
        </w:rPr>
        <w:t>perfectly</w:t>
      </w:r>
      <w:r w:rsidRPr="00B64887">
        <w:rPr>
          <w:rFonts w:ascii="Arial" w:hAnsi="Arial" w:cs="Arial"/>
          <w:noProof/>
          <w:lang w:val="en-US"/>
        </w:rPr>
        <w:t xml:space="preserve"> </w:t>
      </w:r>
      <w:r w:rsidRPr="00B64887">
        <w:rPr>
          <w:rFonts w:ascii="Arial" w:hAnsi="Arial" w:cs="Arial"/>
          <w:noProof/>
          <w:shd w:val="clear" w:color="auto" w:fill="FFFFFF"/>
          <w:lang w:val="en-US"/>
        </w:rPr>
        <w:t>described, a convenience sample was used as a case study requires. The</w:t>
      </w:r>
      <w:r w:rsidRPr="00B64887">
        <w:rPr>
          <w:rFonts w:ascii="Arial" w:hAnsi="Arial" w:cs="Arial"/>
          <w:noProof/>
          <w:lang w:val="en-US"/>
        </w:rPr>
        <w:t xml:space="preserve"> </w:t>
      </w:r>
      <w:r w:rsidRPr="00B64887">
        <w:rPr>
          <w:rFonts w:ascii="Arial" w:hAnsi="Arial" w:cs="Arial"/>
          <w:noProof/>
          <w:shd w:val="clear" w:color="auto" w:fill="FFFFFF"/>
          <w:lang w:val="en-US"/>
        </w:rPr>
        <w:t>authors give a brief description of the sample, using correctly </w:t>
      </w:r>
      <w:r w:rsidRPr="00B64887">
        <w:rPr>
          <w:rFonts w:ascii="Arial" w:hAnsi="Arial" w:cs="Arial"/>
          <w:noProof/>
          <w:lang w:val="en-US"/>
        </w:rPr>
        <w:t xml:space="preserve"> </w:t>
      </w:r>
      <w:r w:rsidRPr="00B64887">
        <w:rPr>
          <w:rFonts w:ascii="Arial" w:hAnsi="Arial" w:cs="Arial"/>
          <w:noProof/>
          <w:shd w:val="clear" w:color="auto" w:fill="FFFFFF"/>
          <w:lang w:val="en-US"/>
        </w:rPr>
        <w:t>descriptive</w:t>
      </w:r>
      <w:r w:rsidRPr="00B64887">
        <w:rPr>
          <w:rFonts w:ascii="Arial" w:hAnsi="Arial" w:cs="Arial"/>
          <w:noProof/>
          <w:lang w:val="en-US"/>
        </w:rPr>
        <w:t xml:space="preserve"> </w:t>
      </w:r>
      <w:r w:rsidRPr="00B64887">
        <w:rPr>
          <w:rFonts w:ascii="Arial" w:hAnsi="Arial" w:cs="Arial"/>
          <w:noProof/>
          <w:shd w:val="clear" w:color="auto" w:fill="FFFFFF"/>
          <w:lang w:val="en-US"/>
        </w:rPr>
        <w:t>statistical measures for this purpose. Details can be found in the </w:t>
      </w:r>
      <w:r w:rsidRPr="00B64887">
        <w:rPr>
          <w:rFonts w:ascii="Arial" w:hAnsi="Arial" w:cs="Arial"/>
          <w:noProof/>
          <w:lang w:val="en-US"/>
        </w:rPr>
        <w:t xml:space="preserve"> </w:t>
      </w:r>
      <w:r w:rsidRPr="00B64887">
        <w:rPr>
          <w:rFonts w:ascii="Arial" w:hAnsi="Arial" w:cs="Arial"/>
          <w:noProof/>
          <w:shd w:val="clear" w:color="auto" w:fill="FFFFFF"/>
          <w:lang w:val="en-US"/>
        </w:rPr>
        <w:t>attached</w:t>
      </w:r>
      <w:r w:rsidRPr="00B64887">
        <w:rPr>
          <w:rFonts w:ascii="Arial" w:hAnsi="Arial" w:cs="Arial"/>
          <w:noProof/>
          <w:lang w:val="en-US"/>
        </w:rPr>
        <w:t xml:space="preserve"> </w:t>
      </w:r>
      <w:r w:rsidRPr="00B64887">
        <w:rPr>
          <w:rFonts w:ascii="Arial" w:hAnsi="Arial" w:cs="Arial"/>
          <w:noProof/>
          <w:shd w:val="clear" w:color="auto" w:fill="FFFFFF"/>
          <w:lang w:val="en-US"/>
        </w:rPr>
        <w:t>tables. The use a retest in a random sample a finally the use of a panel </w:t>
      </w:r>
      <w:r w:rsidRPr="00B64887">
        <w:rPr>
          <w:rFonts w:ascii="Arial" w:hAnsi="Arial" w:cs="Arial"/>
          <w:noProof/>
          <w:lang w:val="en-US"/>
        </w:rPr>
        <w:t xml:space="preserve"> </w:t>
      </w:r>
      <w:r w:rsidRPr="00B64887">
        <w:rPr>
          <w:rFonts w:ascii="Arial" w:hAnsi="Arial" w:cs="Arial"/>
          <w:noProof/>
          <w:shd w:val="clear" w:color="auto" w:fill="FFFFFF"/>
          <w:lang w:val="en-US"/>
        </w:rPr>
        <w:t>of</w:t>
      </w:r>
      <w:r w:rsidRPr="00B64887">
        <w:rPr>
          <w:rFonts w:ascii="Arial" w:hAnsi="Arial" w:cs="Arial"/>
          <w:noProof/>
          <w:lang w:val="en-US"/>
        </w:rPr>
        <w:t xml:space="preserve"> </w:t>
      </w:r>
      <w:r w:rsidRPr="00B64887">
        <w:rPr>
          <w:rFonts w:ascii="Arial" w:hAnsi="Arial" w:cs="Arial"/>
          <w:noProof/>
          <w:shd w:val="clear" w:color="auto" w:fill="FFFFFF"/>
          <w:lang w:val="en-US"/>
        </w:rPr>
        <w:t>experts in chronic pain provides statistical and medical validity. The</w:t>
      </w:r>
      <w:r w:rsidRPr="00B64887">
        <w:rPr>
          <w:rFonts w:ascii="Arial" w:hAnsi="Arial" w:cs="Arial"/>
          <w:noProof/>
          <w:lang w:val="en-US"/>
        </w:rPr>
        <w:t xml:space="preserve"> </w:t>
      </w:r>
      <w:r w:rsidRPr="00B64887">
        <w:rPr>
          <w:rFonts w:ascii="Arial" w:hAnsi="Arial" w:cs="Arial"/>
          <w:noProof/>
          <w:shd w:val="clear" w:color="auto" w:fill="FFFFFF"/>
          <w:lang w:val="en-US"/>
        </w:rPr>
        <w:t>description of the statistical methods used is enough, it presents some</w:t>
      </w:r>
      <w:r w:rsidRPr="00B64887">
        <w:rPr>
          <w:rFonts w:ascii="Arial" w:hAnsi="Arial" w:cs="Arial"/>
          <w:noProof/>
          <w:lang w:val="en-US"/>
        </w:rPr>
        <w:t xml:space="preserve"> </w:t>
      </w:r>
      <w:r w:rsidRPr="00B64887">
        <w:rPr>
          <w:rFonts w:ascii="Arial" w:hAnsi="Arial" w:cs="Arial"/>
          <w:noProof/>
          <w:shd w:val="clear" w:color="auto" w:fill="FFFFFF"/>
          <w:lang w:val="en-US"/>
        </w:rPr>
        <w:t>references. Once again, I preferred the authors' names and the </w:t>
      </w:r>
      <w:r w:rsidRPr="00B64887">
        <w:rPr>
          <w:rFonts w:ascii="Arial" w:hAnsi="Arial" w:cs="Arial"/>
          <w:noProof/>
          <w:lang w:val="en-US"/>
        </w:rPr>
        <w:t xml:space="preserve"> </w:t>
      </w:r>
      <w:r w:rsidRPr="00B64887">
        <w:rPr>
          <w:rFonts w:ascii="Arial" w:hAnsi="Arial" w:cs="Arial"/>
          <w:noProof/>
          <w:shd w:val="clear" w:color="auto" w:fill="FFFFFF"/>
          <w:lang w:val="en-US"/>
        </w:rPr>
        <w:t>publication</w:t>
      </w:r>
      <w:r w:rsidRPr="00B64887">
        <w:rPr>
          <w:rFonts w:ascii="Arial" w:hAnsi="Arial" w:cs="Arial"/>
          <w:noProof/>
          <w:lang w:val="en-US"/>
        </w:rPr>
        <w:t xml:space="preserve"> </w:t>
      </w:r>
      <w:r w:rsidRPr="00B64887">
        <w:rPr>
          <w:rFonts w:ascii="Arial" w:hAnsi="Arial" w:cs="Arial"/>
          <w:noProof/>
          <w:shd w:val="clear" w:color="auto" w:fill="FFFFFF"/>
          <w:lang w:val="en-US"/>
        </w:rPr>
        <w:t>year. The choice of the statistical techniques is adequate to the data under</w:t>
      </w:r>
      <w:r w:rsidRPr="00B64887">
        <w:rPr>
          <w:rFonts w:ascii="Arial" w:hAnsi="Arial" w:cs="Arial"/>
          <w:noProof/>
          <w:lang w:val="en-US"/>
        </w:rPr>
        <w:t xml:space="preserve"> </w:t>
      </w:r>
      <w:r w:rsidRPr="00B64887">
        <w:rPr>
          <w:rFonts w:ascii="Arial" w:hAnsi="Arial" w:cs="Arial"/>
          <w:noProof/>
          <w:shd w:val="clear" w:color="auto" w:fill="FFFFFF"/>
          <w:lang w:val="en-US"/>
        </w:rPr>
        <w:t>study, allowing to respond to the proposed objectives.</w:t>
      </w:r>
    </w:p>
    <w:p w14:paraId="1E240D1A" w14:textId="77777777" w:rsidR="00AB0B19" w:rsidRPr="00B64887" w:rsidRDefault="00AB0B19" w:rsidP="000445F9">
      <w:pPr>
        <w:spacing w:after="0" w:line="360" w:lineRule="auto"/>
        <w:jc w:val="both"/>
        <w:rPr>
          <w:rFonts w:ascii="Arial" w:hAnsi="Arial" w:cs="Arial"/>
          <w:noProof/>
          <w:shd w:val="clear" w:color="auto" w:fill="FFFFFF"/>
          <w:lang w:val="en-US"/>
        </w:rPr>
      </w:pPr>
      <w:r w:rsidRPr="00B64887">
        <w:rPr>
          <w:rFonts w:ascii="Arial" w:hAnsi="Arial" w:cs="Arial"/>
          <w:noProof/>
          <w:shd w:val="clear" w:color="auto" w:fill="FFFFFF"/>
          <w:lang w:val="en-US"/>
        </w:rPr>
        <w:t>- The Results are presented clearly; make sense in</w:t>
      </w:r>
      <w:r w:rsidRPr="00B64887">
        <w:rPr>
          <w:rFonts w:ascii="Arial" w:hAnsi="Arial" w:cs="Arial"/>
          <w:noProof/>
          <w:lang w:val="en-US"/>
        </w:rPr>
        <w:t xml:space="preserve"> </w:t>
      </w:r>
      <w:r w:rsidRPr="00B64887">
        <w:rPr>
          <w:rFonts w:ascii="Arial" w:hAnsi="Arial" w:cs="Arial"/>
          <w:noProof/>
          <w:shd w:val="clear" w:color="auto" w:fill="FFFFFF"/>
          <w:lang w:val="en-US"/>
        </w:rPr>
        <w:t>statistical terms and are therefore convincing. The tables are well designed</w:t>
      </w:r>
      <w:r w:rsidRPr="00B64887">
        <w:rPr>
          <w:rFonts w:ascii="Arial" w:hAnsi="Arial" w:cs="Arial"/>
          <w:noProof/>
          <w:lang w:val="en-US"/>
        </w:rPr>
        <w:t xml:space="preserve"> </w:t>
      </w:r>
      <w:r w:rsidRPr="00B64887">
        <w:rPr>
          <w:rFonts w:ascii="Arial" w:hAnsi="Arial" w:cs="Arial"/>
          <w:noProof/>
          <w:shd w:val="clear" w:color="auto" w:fill="FFFFFF"/>
          <w:lang w:val="en-US"/>
        </w:rPr>
        <w:t xml:space="preserve">and support all results. </w:t>
      </w:r>
      <w:bookmarkStart w:id="10" w:name="_Hlk19749043"/>
      <w:r w:rsidRPr="00B64887">
        <w:rPr>
          <w:rFonts w:ascii="Arial" w:hAnsi="Arial" w:cs="Arial"/>
          <w:noProof/>
          <w:shd w:val="clear" w:color="auto" w:fill="FFFFFF"/>
          <w:lang w:val="en-US"/>
        </w:rPr>
        <w:t xml:space="preserve">Regarding the application of </w:t>
      </w:r>
      <w:r w:rsidRPr="006663E4">
        <w:rPr>
          <w:rFonts w:ascii="Arial" w:hAnsi="Arial" w:cs="Arial"/>
          <w:noProof/>
          <w:shd w:val="clear" w:color="auto" w:fill="FFFFFF"/>
          <w:lang w:val="en-US"/>
        </w:rPr>
        <w:t>the Factor Analysis</w:t>
      </w:r>
      <w:r w:rsidRPr="006663E4">
        <w:rPr>
          <w:rFonts w:ascii="Arial" w:hAnsi="Arial" w:cs="Arial"/>
          <w:noProof/>
          <w:lang w:val="en-US"/>
        </w:rPr>
        <w:t xml:space="preserve"> </w:t>
      </w:r>
      <w:r w:rsidRPr="006663E4">
        <w:rPr>
          <w:rFonts w:ascii="Arial" w:hAnsi="Arial" w:cs="Arial"/>
          <w:noProof/>
          <w:shd w:val="clear" w:color="auto" w:fill="FFFFFF"/>
          <w:lang w:val="en-US"/>
        </w:rPr>
        <w:t>would be interesting the reference to some paper that supported the </w:t>
      </w:r>
      <w:r w:rsidRPr="006663E4">
        <w:rPr>
          <w:rFonts w:ascii="Arial" w:hAnsi="Arial" w:cs="Arial"/>
          <w:noProof/>
          <w:lang w:val="en-US"/>
        </w:rPr>
        <w:t xml:space="preserve"> </w:t>
      </w:r>
      <w:r w:rsidRPr="006663E4">
        <w:rPr>
          <w:rFonts w:ascii="Arial" w:hAnsi="Arial" w:cs="Arial"/>
          <w:noProof/>
          <w:shd w:val="clear" w:color="auto" w:fill="FFFFFF"/>
          <w:lang w:val="en-US"/>
        </w:rPr>
        <w:t>obtained</w:t>
      </w:r>
      <w:r w:rsidRPr="006663E4">
        <w:rPr>
          <w:rFonts w:ascii="Arial" w:hAnsi="Arial" w:cs="Arial"/>
          <w:noProof/>
          <w:lang w:val="en-US"/>
        </w:rPr>
        <w:t xml:space="preserve"> </w:t>
      </w:r>
      <w:r w:rsidRPr="006663E4">
        <w:rPr>
          <w:rFonts w:ascii="Arial" w:hAnsi="Arial" w:cs="Arial"/>
          <w:noProof/>
          <w:shd w:val="clear" w:color="auto" w:fill="FFFFFF"/>
          <w:lang w:val="en-US"/>
        </w:rPr>
        <w:t>results.</w:t>
      </w:r>
    </w:p>
    <w:bookmarkEnd w:id="10"/>
    <w:p w14:paraId="3445343C" w14:textId="77777777" w:rsidR="00AB0B19" w:rsidRPr="00B64887" w:rsidRDefault="00AB0B19" w:rsidP="000445F9">
      <w:pPr>
        <w:spacing w:after="0" w:line="360" w:lineRule="auto"/>
        <w:jc w:val="both"/>
        <w:rPr>
          <w:rFonts w:ascii="Arial" w:hAnsi="Arial" w:cs="Arial"/>
          <w:noProof/>
          <w:lang w:val="en-US"/>
        </w:rPr>
      </w:pPr>
      <w:r w:rsidRPr="00B64887">
        <w:rPr>
          <w:rFonts w:ascii="Arial" w:hAnsi="Arial" w:cs="Arial"/>
          <w:noProof/>
          <w:shd w:val="clear" w:color="auto" w:fill="FFFFFF"/>
          <w:lang w:val="en-US"/>
        </w:rPr>
        <w:t>- The Discussion presents the relevance of the results</w:t>
      </w:r>
      <w:r w:rsidRPr="00B64887">
        <w:rPr>
          <w:rFonts w:ascii="Arial" w:hAnsi="Arial" w:cs="Arial"/>
          <w:noProof/>
          <w:lang w:val="en-US"/>
        </w:rPr>
        <w:t xml:space="preserve"> </w:t>
      </w:r>
      <w:r w:rsidRPr="00B64887">
        <w:rPr>
          <w:rFonts w:ascii="Arial" w:hAnsi="Arial" w:cs="Arial"/>
          <w:noProof/>
          <w:shd w:val="clear" w:color="auto" w:fill="FFFFFF"/>
          <w:lang w:val="en-US"/>
        </w:rPr>
        <w:t>obtained, always making a parallel between the case of Portugal and the</w:t>
      </w:r>
      <w:r w:rsidRPr="00B64887">
        <w:rPr>
          <w:rFonts w:ascii="Arial" w:hAnsi="Arial" w:cs="Arial"/>
          <w:noProof/>
          <w:lang w:val="en-US"/>
        </w:rPr>
        <w:t xml:space="preserve"> </w:t>
      </w:r>
      <w:r w:rsidRPr="00B64887">
        <w:rPr>
          <w:rFonts w:ascii="Arial" w:hAnsi="Arial" w:cs="Arial"/>
          <w:noProof/>
          <w:shd w:val="clear" w:color="auto" w:fill="FFFFFF"/>
          <w:lang w:val="en-US"/>
        </w:rPr>
        <w:t>original questionnaire. It is supported by a set of references. It presents</w:t>
      </w:r>
      <w:r w:rsidRPr="00B64887">
        <w:rPr>
          <w:rFonts w:ascii="Arial" w:hAnsi="Arial" w:cs="Arial"/>
          <w:noProof/>
          <w:lang w:val="en-US"/>
        </w:rPr>
        <w:t xml:space="preserve"> </w:t>
      </w:r>
      <w:r w:rsidRPr="00B64887">
        <w:rPr>
          <w:rFonts w:ascii="Arial" w:hAnsi="Arial" w:cs="Arial"/>
          <w:noProof/>
          <w:shd w:val="clear" w:color="auto" w:fill="FFFFFF"/>
          <w:lang w:val="en-US"/>
        </w:rPr>
        <w:t>the advantages of the study but also its weaknesses, not forgetting the</w:t>
      </w:r>
      <w:r w:rsidRPr="00B64887">
        <w:rPr>
          <w:rFonts w:ascii="Arial" w:hAnsi="Arial" w:cs="Arial"/>
          <w:noProof/>
          <w:lang w:val="en-US"/>
        </w:rPr>
        <w:t xml:space="preserve"> </w:t>
      </w:r>
      <w:r w:rsidRPr="00B64887">
        <w:rPr>
          <w:rFonts w:ascii="Arial" w:hAnsi="Arial" w:cs="Arial"/>
          <w:noProof/>
          <w:shd w:val="clear" w:color="auto" w:fill="FFFFFF"/>
          <w:lang w:val="en-US"/>
        </w:rPr>
        <w:t>potential the areas in need for future studies.</w:t>
      </w:r>
    </w:p>
    <w:p w14:paraId="720E4899" w14:textId="10D3C1C0" w:rsidR="00AB0B19" w:rsidRPr="00B64887" w:rsidRDefault="00AB0B19" w:rsidP="000445F9">
      <w:pPr>
        <w:spacing w:after="0" w:line="360" w:lineRule="auto"/>
        <w:jc w:val="both"/>
        <w:rPr>
          <w:rFonts w:ascii="Arial" w:hAnsi="Arial" w:cs="Arial"/>
          <w:noProof/>
          <w:lang w:val="en-US"/>
        </w:rPr>
      </w:pPr>
      <w:r w:rsidRPr="006663E4">
        <w:rPr>
          <w:rFonts w:ascii="Arial" w:hAnsi="Arial" w:cs="Arial"/>
          <w:noProof/>
          <w:lang w:val="en-US"/>
        </w:rPr>
        <w:t>-</w:t>
      </w:r>
      <w:bookmarkStart w:id="11" w:name="_Hlk18272083"/>
      <w:r w:rsidRPr="006663E4">
        <w:rPr>
          <w:rFonts w:ascii="Arial" w:hAnsi="Arial" w:cs="Arial"/>
          <w:noProof/>
          <w:shd w:val="clear" w:color="auto" w:fill="FFFFFF"/>
          <w:lang w:val="en-US"/>
        </w:rPr>
        <w:t>The Conclusions are relevant, but the authors could have</w:t>
      </w:r>
      <w:r w:rsidRPr="006663E4">
        <w:rPr>
          <w:rFonts w:ascii="Arial" w:hAnsi="Arial" w:cs="Arial"/>
          <w:noProof/>
          <w:lang w:val="en-US"/>
        </w:rPr>
        <w:t xml:space="preserve"> </w:t>
      </w:r>
      <w:r w:rsidRPr="006663E4">
        <w:rPr>
          <w:rFonts w:ascii="Arial" w:hAnsi="Arial" w:cs="Arial"/>
          <w:noProof/>
          <w:shd w:val="clear" w:color="auto" w:fill="FFFFFF"/>
          <w:lang w:val="en-US"/>
        </w:rPr>
        <w:t>invested a little more, it is quite succinct.</w:t>
      </w:r>
      <w:bookmarkEnd w:id="11"/>
      <w:r w:rsidRPr="006663E4">
        <w:rPr>
          <w:rFonts w:ascii="Arial" w:hAnsi="Arial" w:cs="Arial"/>
          <w:noProof/>
          <w:shd w:val="clear" w:color="auto" w:fill="FFFFFF"/>
          <w:lang w:val="en-US"/>
        </w:rPr>
        <w:t xml:space="preserve"> Are</w:t>
      </w:r>
      <w:r w:rsidRPr="00B64887">
        <w:rPr>
          <w:rFonts w:ascii="Arial" w:hAnsi="Arial" w:cs="Arial"/>
          <w:noProof/>
          <w:shd w:val="clear" w:color="auto" w:fill="FFFFFF"/>
          <w:lang w:val="en-US"/>
        </w:rPr>
        <w:t xml:space="preserve"> based on the results and</w:t>
      </w:r>
      <w:r w:rsidRPr="00B64887">
        <w:rPr>
          <w:rFonts w:ascii="Arial" w:hAnsi="Arial" w:cs="Arial"/>
          <w:noProof/>
          <w:lang w:val="en-US"/>
        </w:rPr>
        <w:t xml:space="preserve"> </w:t>
      </w:r>
      <w:r w:rsidRPr="00B64887">
        <w:rPr>
          <w:rFonts w:ascii="Arial" w:hAnsi="Arial" w:cs="Arial"/>
          <w:noProof/>
          <w:shd w:val="clear" w:color="auto" w:fill="FFFFFF"/>
          <w:lang w:val="en-US"/>
        </w:rPr>
        <w:t>are consistent with the objectives.</w:t>
      </w:r>
      <w:r w:rsidRPr="00B64887">
        <w:rPr>
          <w:rFonts w:ascii="Arial" w:hAnsi="Arial" w:cs="Arial"/>
          <w:noProof/>
          <w:lang w:val="en-US"/>
        </w:rPr>
        <w:br/>
      </w:r>
      <w:r w:rsidRPr="00B64887">
        <w:rPr>
          <w:rFonts w:ascii="Arial" w:hAnsi="Arial" w:cs="Arial"/>
          <w:noProof/>
          <w:shd w:val="clear" w:color="auto" w:fill="FFFFFF"/>
          <w:lang w:val="en-US"/>
        </w:rPr>
        <w:t>- References: Regarding the adequacy of the references, it</w:t>
      </w:r>
      <w:r w:rsidRPr="00B64887">
        <w:rPr>
          <w:rFonts w:ascii="Arial" w:hAnsi="Arial" w:cs="Arial"/>
          <w:noProof/>
          <w:lang w:val="en-US"/>
        </w:rPr>
        <w:t xml:space="preserve"> </w:t>
      </w:r>
      <w:r w:rsidRPr="00B64887">
        <w:rPr>
          <w:rFonts w:ascii="Arial" w:hAnsi="Arial" w:cs="Arial"/>
          <w:noProof/>
          <w:shd w:val="clear" w:color="auto" w:fill="FFFFFF"/>
          <w:lang w:val="en-US"/>
        </w:rPr>
        <w:t>seems to me that the minimum requirements are met. In my area of </w:t>
      </w:r>
      <w:r w:rsidRPr="00B64887">
        <w:rPr>
          <w:rFonts w:ascii="Arial" w:hAnsi="Arial" w:cs="Arial"/>
          <w:noProof/>
          <w:lang w:val="en-US"/>
        </w:rPr>
        <w:t xml:space="preserve"> </w:t>
      </w:r>
      <w:r w:rsidRPr="00B64887">
        <w:rPr>
          <w:rFonts w:ascii="Arial" w:hAnsi="Arial" w:cs="Arial"/>
          <w:noProof/>
          <w:shd w:val="clear" w:color="auto" w:fill="FFFFFF"/>
          <w:lang w:val="en-US"/>
        </w:rPr>
        <w:t>expertise</w:t>
      </w:r>
      <w:r w:rsidRPr="00B64887">
        <w:rPr>
          <w:rFonts w:ascii="Arial" w:hAnsi="Arial" w:cs="Arial"/>
          <w:noProof/>
          <w:lang w:val="en-US"/>
        </w:rPr>
        <w:t xml:space="preserve"> </w:t>
      </w:r>
      <w:r w:rsidRPr="00B64887">
        <w:rPr>
          <w:rFonts w:ascii="Arial" w:hAnsi="Arial" w:cs="Arial"/>
          <w:noProof/>
          <w:shd w:val="clear" w:color="auto" w:fill="FFFFFF"/>
          <w:lang w:val="en-US"/>
        </w:rPr>
        <w:t>are referenced several articles, applied to the area under study, which</w:t>
      </w:r>
      <w:r w:rsidRPr="00B64887">
        <w:rPr>
          <w:rFonts w:ascii="Arial" w:hAnsi="Arial" w:cs="Arial"/>
          <w:noProof/>
          <w:lang w:val="en-US"/>
        </w:rPr>
        <w:t xml:space="preserve"> </w:t>
      </w:r>
      <w:r w:rsidRPr="00B64887">
        <w:rPr>
          <w:rFonts w:ascii="Arial" w:hAnsi="Arial" w:cs="Arial"/>
          <w:noProof/>
          <w:shd w:val="clear" w:color="auto" w:fill="FFFFFF"/>
          <w:lang w:val="en-US"/>
        </w:rPr>
        <w:t>seems quite appropriate. In a general I consider the literature review to be</w:t>
      </w:r>
      <w:r w:rsidRPr="00B64887">
        <w:rPr>
          <w:rFonts w:ascii="Arial" w:hAnsi="Arial" w:cs="Arial"/>
          <w:noProof/>
          <w:lang w:val="en-US"/>
        </w:rPr>
        <w:t xml:space="preserve"> </w:t>
      </w:r>
      <w:r w:rsidRPr="00B64887">
        <w:rPr>
          <w:rFonts w:ascii="Arial" w:hAnsi="Arial" w:cs="Arial"/>
          <w:noProof/>
          <w:shd w:val="clear" w:color="auto" w:fill="FFFFFF"/>
          <w:lang w:val="en-US"/>
        </w:rPr>
        <w:t>adequate; the citations are correct; I believe that the percentage of recente</w:t>
      </w:r>
      <w:r w:rsidRPr="00B64887">
        <w:rPr>
          <w:rFonts w:ascii="Arial" w:hAnsi="Arial" w:cs="Arial"/>
          <w:noProof/>
          <w:lang w:val="en-US"/>
        </w:rPr>
        <w:t xml:space="preserve"> </w:t>
      </w:r>
      <w:r w:rsidRPr="00B64887">
        <w:rPr>
          <w:rFonts w:ascii="Arial" w:hAnsi="Arial" w:cs="Arial"/>
          <w:noProof/>
          <w:shd w:val="clear" w:color="auto" w:fill="FFFFFF"/>
          <w:lang w:val="en-US"/>
        </w:rPr>
        <w:t>references are satisfactory and it follows the AMP’s style.</w:t>
      </w:r>
    </w:p>
    <w:p w14:paraId="4874B7E1" w14:textId="77777777" w:rsidR="00AB0B19" w:rsidRPr="00B64887" w:rsidRDefault="00AB0B19" w:rsidP="000445F9">
      <w:pPr>
        <w:spacing w:after="0" w:line="360" w:lineRule="auto"/>
        <w:jc w:val="both"/>
        <w:rPr>
          <w:rFonts w:ascii="Arial" w:hAnsi="Arial" w:cs="Arial"/>
          <w:noProof/>
          <w:lang w:val="en-US"/>
        </w:rPr>
      </w:pPr>
      <w:r w:rsidRPr="00B64887">
        <w:rPr>
          <w:rFonts w:ascii="Arial" w:hAnsi="Arial" w:cs="Arial"/>
          <w:noProof/>
          <w:lang w:val="en-US"/>
        </w:rPr>
        <w:t xml:space="preserve">- </w:t>
      </w:r>
      <w:r w:rsidRPr="00B64887">
        <w:rPr>
          <w:rFonts w:ascii="Arial" w:hAnsi="Arial" w:cs="Arial"/>
          <w:noProof/>
          <w:shd w:val="clear" w:color="auto" w:fill="FFFFFF"/>
          <w:lang w:val="en-US"/>
        </w:rPr>
        <w:t>In Tables the message is clear. All the tables are clearly</w:t>
      </w:r>
      <w:r w:rsidRPr="00B64887">
        <w:rPr>
          <w:rFonts w:ascii="Arial" w:hAnsi="Arial" w:cs="Arial"/>
          <w:noProof/>
          <w:lang w:val="en-US"/>
        </w:rPr>
        <w:t xml:space="preserve"> </w:t>
      </w:r>
      <w:r w:rsidRPr="00B64887">
        <w:rPr>
          <w:rFonts w:ascii="Arial" w:hAnsi="Arial" w:cs="Arial"/>
          <w:noProof/>
          <w:shd w:val="clear" w:color="auto" w:fill="FFFFFF"/>
          <w:lang w:val="en-US"/>
        </w:rPr>
        <w:t>identified and legible.</w:t>
      </w:r>
    </w:p>
    <w:p w14:paraId="4F0F258A" w14:textId="77777777" w:rsidR="00C50BF1" w:rsidRDefault="00AB0B19" w:rsidP="000445F9">
      <w:pPr>
        <w:spacing w:after="0" w:line="360" w:lineRule="auto"/>
        <w:jc w:val="both"/>
        <w:rPr>
          <w:rFonts w:ascii="Arial" w:hAnsi="Arial" w:cs="Arial"/>
          <w:noProof/>
          <w:shd w:val="clear" w:color="auto" w:fill="FFFFFF"/>
          <w:lang w:val="en-US"/>
        </w:rPr>
      </w:pPr>
      <w:r w:rsidRPr="00B64887">
        <w:rPr>
          <w:rFonts w:ascii="Arial" w:hAnsi="Arial" w:cs="Arial"/>
          <w:noProof/>
          <w:lang w:val="en-US"/>
        </w:rPr>
        <w:t xml:space="preserve">- </w:t>
      </w:r>
      <w:r w:rsidRPr="00B64887">
        <w:rPr>
          <w:rFonts w:ascii="Arial" w:hAnsi="Arial" w:cs="Arial"/>
          <w:noProof/>
          <w:shd w:val="clear" w:color="auto" w:fill="FFFFFF"/>
          <w:lang w:val="en-US"/>
        </w:rPr>
        <w:t>Acknowledgments: No financial support is declared, nor any</w:t>
      </w:r>
      <w:r w:rsidRPr="00B64887">
        <w:rPr>
          <w:rFonts w:ascii="Arial" w:hAnsi="Arial" w:cs="Arial"/>
          <w:noProof/>
          <w:lang w:val="en-US"/>
        </w:rPr>
        <w:t xml:space="preserve"> </w:t>
      </w:r>
      <w:r w:rsidRPr="00B64887">
        <w:rPr>
          <w:rFonts w:ascii="Arial" w:hAnsi="Arial" w:cs="Arial"/>
          <w:noProof/>
          <w:shd w:val="clear" w:color="auto" w:fill="FFFFFF"/>
          <w:lang w:val="en-US"/>
        </w:rPr>
        <w:t>conflicts of interest are declared.</w:t>
      </w:r>
    </w:p>
    <w:p w14:paraId="28A188D6" w14:textId="326AC8A8" w:rsidR="00791F7E" w:rsidRDefault="00791F7E" w:rsidP="000445F9">
      <w:pPr>
        <w:spacing w:after="0" w:line="360" w:lineRule="auto"/>
        <w:jc w:val="both"/>
        <w:rPr>
          <w:rFonts w:ascii="Arial" w:hAnsi="Arial" w:cs="Arial"/>
          <w:noProof/>
          <w:shd w:val="clear" w:color="auto" w:fill="FFFFFF"/>
          <w:lang w:val="en-US"/>
        </w:rPr>
      </w:pPr>
      <w:r w:rsidRPr="00B525D4">
        <w:rPr>
          <w:rFonts w:ascii="Arial" w:hAnsi="Arial" w:cs="Arial"/>
          <w:noProof/>
          <w:shd w:val="clear" w:color="auto" w:fill="FFFFFF"/>
        </w:rPr>
        <w:lastRenderedPageBreak/>
        <mc:AlternateContent>
          <mc:Choice Requires="wps">
            <w:drawing>
              <wp:anchor distT="45720" distB="45720" distL="114300" distR="114300" simplePos="0" relativeHeight="251732992" behindDoc="0" locked="0" layoutInCell="1" allowOverlap="1" wp14:anchorId="45A09DC9" wp14:editId="3BD7FBBA">
                <wp:simplePos x="0" y="0"/>
                <wp:positionH relativeFrom="column">
                  <wp:posOffset>-556260</wp:posOffset>
                </wp:positionH>
                <wp:positionV relativeFrom="paragraph">
                  <wp:posOffset>288925</wp:posOffset>
                </wp:positionV>
                <wp:extent cx="6693535" cy="1404620"/>
                <wp:effectExtent l="0" t="0" r="0" b="1905"/>
                <wp:wrapSquare wrapText="bothSides"/>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3327A58F" w14:textId="24A1BDA5" w:rsidR="008551F2"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We thank the comment</w:t>
                            </w:r>
                            <w:r w:rsidR="00CE634E">
                              <w:rPr>
                                <w:rFonts w:ascii="Arial" w:hAnsi="Arial" w:cs="Arial"/>
                                <w:noProof/>
                                <w:lang w:val="en-US"/>
                              </w:rPr>
                              <w:t>s</w:t>
                            </w:r>
                            <w:r w:rsidRPr="00C50BF1">
                              <w:rPr>
                                <w:rFonts w:ascii="Arial" w:hAnsi="Arial" w:cs="Arial"/>
                                <w:noProof/>
                                <w:lang w:val="en-US"/>
                              </w:rPr>
                              <w:t>.</w:t>
                            </w:r>
                          </w:p>
                          <w:p w14:paraId="6BF51C09" w14:textId="77777777" w:rsidR="009B12CD" w:rsidRDefault="009B12CD" w:rsidP="00791F7E">
                            <w:pPr>
                              <w:spacing w:after="0" w:line="360" w:lineRule="auto"/>
                              <w:jc w:val="both"/>
                              <w:rPr>
                                <w:rFonts w:ascii="Arial" w:hAnsi="Arial" w:cs="Arial"/>
                                <w:noProof/>
                                <w:lang w:val="en-US"/>
                              </w:rPr>
                            </w:pPr>
                          </w:p>
                          <w:p w14:paraId="1E37C04E" w14:textId="35416ED8" w:rsidR="008551F2" w:rsidRDefault="008551F2" w:rsidP="00791F7E">
                            <w:pPr>
                              <w:spacing w:after="0" w:line="360" w:lineRule="auto"/>
                              <w:jc w:val="both"/>
                              <w:rPr>
                                <w:rFonts w:ascii="Arial" w:hAnsi="Arial" w:cs="Arial"/>
                                <w:noProof/>
                                <w:lang w:val="en-US"/>
                              </w:rPr>
                            </w:pPr>
                            <w:r>
                              <w:rPr>
                                <w:rFonts w:ascii="Arial" w:hAnsi="Arial" w:cs="Arial"/>
                                <w:noProof/>
                                <w:lang w:val="en-US"/>
                              </w:rPr>
                              <w:t>In the discussion, we have included a reference regarding</w:t>
                            </w:r>
                            <w:r w:rsidRPr="008551F2">
                              <w:rPr>
                                <w:rFonts w:ascii="Arial" w:hAnsi="Arial" w:cs="Arial"/>
                                <w:noProof/>
                                <w:lang w:val="en-US"/>
                              </w:rPr>
                              <w:t xml:space="preserve"> the </w:t>
                            </w:r>
                            <w:r>
                              <w:rPr>
                                <w:rFonts w:ascii="Arial" w:hAnsi="Arial" w:cs="Arial"/>
                                <w:noProof/>
                                <w:lang w:val="en-US"/>
                              </w:rPr>
                              <w:t xml:space="preserve">support to our comparisons in </w:t>
                            </w:r>
                            <w:r w:rsidRPr="008551F2">
                              <w:rPr>
                                <w:rFonts w:ascii="Arial" w:hAnsi="Arial" w:cs="Arial"/>
                                <w:noProof/>
                                <w:lang w:val="en-US"/>
                              </w:rPr>
                              <w:t>Factor Analysis</w:t>
                            </w:r>
                            <w:r>
                              <w:rPr>
                                <w:rFonts w:ascii="Arial" w:hAnsi="Arial" w:cs="Arial"/>
                                <w:noProof/>
                                <w:lang w:val="en-US"/>
                              </w:rPr>
                              <w:t xml:space="preserve"> (page 10, line 15).</w:t>
                            </w:r>
                          </w:p>
                          <w:p w14:paraId="2A462BC3" w14:textId="77777777" w:rsidR="009B12CD" w:rsidRDefault="009B12CD" w:rsidP="00791F7E">
                            <w:pPr>
                              <w:spacing w:after="0" w:line="360" w:lineRule="auto"/>
                              <w:jc w:val="both"/>
                              <w:rPr>
                                <w:rFonts w:ascii="Arial" w:hAnsi="Arial" w:cs="Arial"/>
                                <w:noProof/>
                                <w:lang w:val="en-US"/>
                              </w:rPr>
                            </w:pPr>
                          </w:p>
                          <w:p w14:paraId="58454BA6" w14:textId="77777777" w:rsidR="009B12CD" w:rsidRPr="006663E4" w:rsidRDefault="00CE634E" w:rsidP="00791F7E">
                            <w:pPr>
                              <w:spacing w:after="0" w:line="360" w:lineRule="auto"/>
                              <w:jc w:val="both"/>
                              <w:rPr>
                                <w:rFonts w:ascii="Arial" w:hAnsi="Arial" w:cs="Arial"/>
                                <w:noProof/>
                                <w:lang w:val="en-US"/>
                              </w:rPr>
                            </w:pPr>
                            <w:r w:rsidRPr="006663E4">
                              <w:rPr>
                                <w:rFonts w:ascii="Arial" w:hAnsi="Arial" w:cs="Arial"/>
                                <w:noProof/>
                                <w:lang w:val="en-US"/>
                              </w:rPr>
                              <w:t xml:space="preserve">Regarding the conclusions, we have followed your advice and </w:t>
                            </w:r>
                            <w:r w:rsidR="003E0FDA" w:rsidRPr="006663E4">
                              <w:rPr>
                                <w:rFonts w:ascii="Arial" w:hAnsi="Arial" w:cs="Arial"/>
                                <w:noProof/>
                                <w:lang w:val="en-US"/>
                              </w:rPr>
                              <w:t>expanded it</w:t>
                            </w:r>
                            <w:r w:rsidR="009B12CD" w:rsidRPr="006663E4">
                              <w:rPr>
                                <w:rFonts w:ascii="Arial" w:hAnsi="Arial" w:cs="Arial"/>
                                <w:noProof/>
                                <w:lang w:val="en-US"/>
                              </w:rPr>
                              <w:t>.</w:t>
                            </w:r>
                          </w:p>
                          <w:p w14:paraId="7C9A1893" w14:textId="4D7C7A25" w:rsidR="009B12CD" w:rsidRDefault="009B12CD" w:rsidP="00791F7E">
                            <w:pPr>
                              <w:spacing w:after="0" w:line="360" w:lineRule="auto"/>
                              <w:jc w:val="both"/>
                              <w:rPr>
                                <w:rFonts w:ascii="Arial" w:hAnsi="Arial" w:cs="Arial"/>
                                <w:noProof/>
                                <w:lang w:val="en-US"/>
                              </w:rPr>
                            </w:pPr>
                            <w:r>
                              <w:rPr>
                                <w:rFonts w:ascii="Arial" w:hAnsi="Arial" w:cs="Arial"/>
                                <w:noProof/>
                                <w:lang w:val="en-US"/>
                              </w:rPr>
                              <w:t>Page 11, line 1</w:t>
                            </w:r>
                            <w:r w:rsidR="00657163">
                              <w:rPr>
                                <w:rFonts w:ascii="Arial" w:hAnsi="Arial" w:cs="Arial"/>
                                <w:noProof/>
                                <w:lang w:val="en-US"/>
                              </w:rPr>
                              <w:t>4</w:t>
                            </w:r>
                            <w:r>
                              <w:rPr>
                                <w:rFonts w:ascii="Arial" w:hAnsi="Arial" w:cs="Arial"/>
                                <w:noProof/>
                                <w:lang w:val="en-US"/>
                              </w:rPr>
                              <w:t>:</w:t>
                            </w:r>
                          </w:p>
                          <w:p w14:paraId="7DAAA60B" w14:textId="77777777" w:rsidR="006663E4" w:rsidRPr="006663E4" w:rsidRDefault="009B12CD" w:rsidP="006663E4">
                            <w:pPr>
                              <w:spacing w:after="0"/>
                              <w:ind w:firstLine="708"/>
                              <w:jc w:val="both"/>
                              <w:rPr>
                                <w:sz w:val="24"/>
                                <w:szCs w:val="24"/>
                                <w:highlight w:val="yellow"/>
                                <w:lang w:val="en-US"/>
                              </w:rPr>
                            </w:pPr>
                            <w:r>
                              <w:rPr>
                                <w:rFonts w:ascii="Arial" w:hAnsi="Arial" w:cs="Arial"/>
                                <w:noProof/>
                                <w:lang w:val="en-US"/>
                              </w:rPr>
                              <w:t>“</w:t>
                            </w:r>
                            <w:r w:rsidR="006663E4" w:rsidRPr="006663E4">
                              <w:rPr>
                                <w:sz w:val="24"/>
                                <w:szCs w:val="24"/>
                                <w:highlight w:val="yellow"/>
                                <w:lang w:val="en-US"/>
                              </w:rPr>
                              <w:t xml:space="preserve">This questionnaire is expected to offer clinicians a tool to aid and promote the screening of aberrant opioid-related behaviors, in Portuguese chronic pain patients currently on opioid therapy, beside to assess their treatment compliance. </w:t>
                            </w:r>
                          </w:p>
                          <w:p w14:paraId="580B4AD0" w14:textId="1367E4A2" w:rsidR="00791F7E" w:rsidRPr="006663E4" w:rsidRDefault="006663E4" w:rsidP="006663E4">
                            <w:pPr>
                              <w:spacing w:after="0"/>
                              <w:ind w:firstLine="708"/>
                              <w:jc w:val="both"/>
                              <w:rPr>
                                <w:sz w:val="24"/>
                                <w:szCs w:val="24"/>
                                <w:lang w:val="en-US"/>
                              </w:rPr>
                            </w:pPr>
                            <w:r w:rsidRPr="006663E4">
                              <w:rPr>
                                <w:sz w:val="24"/>
                                <w:szCs w:val="24"/>
                                <w:highlight w:val="yellow"/>
                                <w:lang w:val="en-US"/>
                              </w:rPr>
                              <w:t>Consequently, the implementation of this questionnaire may reduce the incidence and morbimortality related with opioid misuse; and should improve chronic pain treatment in Portugal, namely by reducing physician’s concerns related to opioids prescription and by increasing patient’s awareness of the responsibility of being on opioid therapy</w:t>
                            </w:r>
                            <w:r w:rsidRPr="006663E4">
                              <w:rPr>
                                <w:sz w:val="24"/>
                                <w:szCs w:val="24"/>
                                <w:lang w:val="en-US"/>
                              </w:rPr>
                              <w:t>.</w:t>
                            </w: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09DC9" id="_x0000_s1045" type="#_x0000_t202" style="position:absolute;left:0;text-align:left;margin-left:-43.8pt;margin-top:22.75pt;width:527.0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" fillcolor="#fff2cc" stroked="f">
                <v:textbox style="mso-fit-shape-to-text:t">
                  <w:txbxContent>
                    <w:p w14:paraId="3327A58F" w14:textId="24A1BDA5" w:rsidR="008551F2"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We thank the comment</w:t>
                      </w:r>
                      <w:r w:rsidR="00CE634E">
                        <w:rPr>
                          <w:rFonts w:ascii="Arial" w:hAnsi="Arial" w:cs="Arial"/>
                          <w:noProof/>
                          <w:lang w:val="en-US"/>
                        </w:rPr>
                        <w:t>s</w:t>
                      </w:r>
                      <w:r w:rsidRPr="00C50BF1">
                        <w:rPr>
                          <w:rFonts w:ascii="Arial" w:hAnsi="Arial" w:cs="Arial"/>
                          <w:noProof/>
                          <w:lang w:val="en-US"/>
                        </w:rPr>
                        <w:t>.</w:t>
                      </w:r>
                    </w:p>
                    <w:p w14:paraId="6BF51C09" w14:textId="77777777" w:rsidR="009B12CD" w:rsidRDefault="009B12CD" w:rsidP="00791F7E">
                      <w:pPr>
                        <w:spacing w:after="0" w:line="360" w:lineRule="auto"/>
                        <w:jc w:val="both"/>
                        <w:rPr>
                          <w:rFonts w:ascii="Arial" w:hAnsi="Arial" w:cs="Arial"/>
                          <w:noProof/>
                          <w:lang w:val="en-US"/>
                        </w:rPr>
                      </w:pPr>
                    </w:p>
                    <w:p w14:paraId="1E37C04E" w14:textId="35416ED8" w:rsidR="008551F2" w:rsidRDefault="008551F2" w:rsidP="00791F7E">
                      <w:pPr>
                        <w:spacing w:after="0" w:line="360" w:lineRule="auto"/>
                        <w:jc w:val="both"/>
                        <w:rPr>
                          <w:rFonts w:ascii="Arial" w:hAnsi="Arial" w:cs="Arial"/>
                          <w:noProof/>
                          <w:lang w:val="en-US"/>
                        </w:rPr>
                      </w:pPr>
                      <w:r>
                        <w:rPr>
                          <w:rFonts w:ascii="Arial" w:hAnsi="Arial" w:cs="Arial"/>
                          <w:noProof/>
                          <w:lang w:val="en-US"/>
                        </w:rPr>
                        <w:t>In the discussion, we have included a reference regarding</w:t>
                      </w:r>
                      <w:r w:rsidRPr="008551F2">
                        <w:rPr>
                          <w:rFonts w:ascii="Arial" w:hAnsi="Arial" w:cs="Arial"/>
                          <w:noProof/>
                          <w:lang w:val="en-US"/>
                        </w:rPr>
                        <w:t xml:space="preserve"> the </w:t>
                      </w:r>
                      <w:r>
                        <w:rPr>
                          <w:rFonts w:ascii="Arial" w:hAnsi="Arial" w:cs="Arial"/>
                          <w:noProof/>
                          <w:lang w:val="en-US"/>
                        </w:rPr>
                        <w:t xml:space="preserve">support to our comparisons in </w:t>
                      </w:r>
                      <w:r w:rsidRPr="008551F2">
                        <w:rPr>
                          <w:rFonts w:ascii="Arial" w:hAnsi="Arial" w:cs="Arial"/>
                          <w:noProof/>
                          <w:lang w:val="en-US"/>
                        </w:rPr>
                        <w:t>Factor Analysis</w:t>
                      </w:r>
                      <w:r>
                        <w:rPr>
                          <w:rFonts w:ascii="Arial" w:hAnsi="Arial" w:cs="Arial"/>
                          <w:noProof/>
                          <w:lang w:val="en-US"/>
                        </w:rPr>
                        <w:t xml:space="preserve"> (page 10, line 15).</w:t>
                      </w:r>
                    </w:p>
                    <w:p w14:paraId="2A462BC3" w14:textId="77777777" w:rsidR="009B12CD" w:rsidRDefault="009B12CD" w:rsidP="00791F7E">
                      <w:pPr>
                        <w:spacing w:after="0" w:line="360" w:lineRule="auto"/>
                        <w:jc w:val="both"/>
                        <w:rPr>
                          <w:rFonts w:ascii="Arial" w:hAnsi="Arial" w:cs="Arial"/>
                          <w:noProof/>
                          <w:lang w:val="en-US"/>
                        </w:rPr>
                      </w:pPr>
                    </w:p>
                    <w:p w14:paraId="58454BA6" w14:textId="77777777" w:rsidR="009B12CD" w:rsidRPr="006663E4" w:rsidRDefault="00CE634E" w:rsidP="00791F7E">
                      <w:pPr>
                        <w:spacing w:after="0" w:line="360" w:lineRule="auto"/>
                        <w:jc w:val="both"/>
                        <w:rPr>
                          <w:rFonts w:ascii="Arial" w:hAnsi="Arial" w:cs="Arial"/>
                          <w:noProof/>
                          <w:lang w:val="en-US"/>
                        </w:rPr>
                      </w:pPr>
                      <w:r w:rsidRPr="006663E4">
                        <w:rPr>
                          <w:rFonts w:ascii="Arial" w:hAnsi="Arial" w:cs="Arial"/>
                          <w:noProof/>
                          <w:lang w:val="en-US"/>
                        </w:rPr>
                        <w:t xml:space="preserve">Regarding the conclusions, we have followed your advice and </w:t>
                      </w:r>
                      <w:r w:rsidR="003E0FDA" w:rsidRPr="006663E4">
                        <w:rPr>
                          <w:rFonts w:ascii="Arial" w:hAnsi="Arial" w:cs="Arial"/>
                          <w:noProof/>
                          <w:lang w:val="en-US"/>
                        </w:rPr>
                        <w:t>expanded it</w:t>
                      </w:r>
                      <w:r w:rsidR="009B12CD" w:rsidRPr="006663E4">
                        <w:rPr>
                          <w:rFonts w:ascii="Arial" w:hAnsi="Arial" w:cs="Arial"/>
                          <w:noProof/>
                          <w:lang w:val="en-US"/>
                        </w:rPr>
                        <w:t>.</w:t>
                      </w:r>
                    </w:p>
                    <w:p w14:paraId="7C9A1893" w14:textId="4D7C7A25" w:rsidR="009B12CD" w:rsidRDefault="009B12CD" w:rsidP="00791F7E">
                      <w:pPr>
                        <w:spacing w:after="0" w:line="360" w:lineRule="auto"/>
                        <w:jc w:val="both"/>
                        <w:rPr>
                          <w:rFonts w:ascii="Arial" w:hAnsi="Arial" w:cs="Arial"/>
                          <w:noProof/>
                          <w:lang w:val="en-US"/>
                        </w:rPr>
                      </w:pPr>
                      <w:r>
                        <w:rPr>
                          <w:rFonts w:ascii="Arial" w:hAnsi="Arial" w:cs="Arial"/>
                          <w:noProof/>
                          <w:lang w:val="en-US"/>
                        </w:rPr>
                        <w:t>Page 11, line 1</w:t>
                      </w:r>
                      <w:r w:rsidR="00657163">
                        <w:rPr>
                          <w:rFonts w:ascii="Arial" w:hAnsi="Arial" w:cs="Arial"/>
                          <w:noProof/>
                          <w:lang w:val="en-US"/>
                        </w:rPr>
                        <w:t>4</w:t>
                      </w:r>
                      <w:r>
                        <w:rPr>
                          <w:rFonts w:ascii="Arial" w:hAnsi="Arial" w:cs="Arial"/>
                          <w:noProof/>
                          <w:lang w:val="en-US"/>
                        </w:rPr>
                        <w:t>:</w:t>
                      </w:r>
                    </w:p>
                    <w:p w14:paraId="7DAAA60B" w14:textId="77777777" w:rsidR="006663E4" w:rsidRPr="006663E4" w:rsidRDefault="009B12CD" w:rsidP="006663E4">
                      <w:pPr>
                        <w:spacing w:after="0"/>
                        <w:ind w:firstLine="708"/>
                        <w:jc w:val="both"/>
                        <w:rPr>
                          <w:sz w:val="24"/>
                          <w:szCs w:val="24"/>
                          <w:highlight w:val="yellow"/>
                          <w:lang w:val="en-US"/>
                        </w:rPr>
                      </w:pPr>
                      <w:r>
                        <w:rPr>
                          <w:rFonts w:ascii="Arial" w:hAnsi="Arial" w:cs="Arial"/>
                          <w:noProof/>
                          <w:lang w:val="en-US"/>
                        </w:rPr>
                        <w:t>“</w:t>
                      </w:r>
                      <w:r w:rsidR="006663E4" w:rsidRPr="006663E4">
                        <w:rPr>
                          <w:sz w:val="24"/>
                          <w:szCs w:val="24"/>
                          <w:highlight w:val="yellow"/>
                          <w:lang w:val="en-US"/>
                        </w:rPr>
                        <w:t xml:space="preserve">This questionnaire is expected to offer clinicians a tool to aid and promote the screening of aberrant opioid-related behaviors, in Portuguese chronic pain patients currently on opioid therapy, beside to assess their treatment compliance. </w:t>
                      </w:r>
                    </w:p>
                    <w:p w14:paraId="580B4AD0" w14:textId="1367E4A2" w:rsidR="00791F7E" w:rsidRPr="006663E4" w:rsidRDefault="006663E4" w:rsidP="006663E4">
                      <w:pPr>
                        <w:spacing w:after="0"/>
                        <w:ind w:firstLine="708"/>
                        <w:jc w:val="both"/>
                        <w:rPr>
                          <w:sz w:val="24"/>
                          <w:szCs w:val="24"/>
                          <w:lang w:val="en-US"/>
                        </w:rPr>
                      </w:pPr>
                      <w:r w:rsidRPr="006663E4">
                        <w:rPr>
                          <w:sz w:val="24"/>
                          <w:szCs w:val="24"/>
                          <w:highlight w:val="yellow"/>
                          <w:lang w:val="en-US"/>
                        </w:rPr>
                        <w:t>Consequently, the implementation of this questionnaire may reduce the incidence and morbimortality related with opioid misuse; and should improve chronic pain treatment in Portugal, namely by reducing physician’s concerns related to opioids prescription and by increasing patient’s awareness of the responsibility of being on opioid therapy</w:t>
                      </w:r>
                      <w:r w:rsidRPr="006663E4">
                        <w:rPr>
                          <w:sz w:val="24"/>
                          <w:szCs w:val="24"/>
                          <w:lang w:val="en-US"/>
                        </w:rPr>
                        <w:t>.</w:t>
                      </w:r>
                      <w:r>
                        <w:rPr>
                          <w:sz w:val="24"/>
                          <w:szCs w:val="24"/>
                          <w:lang w:val="en-US"/>
                        </w:rPr>
                        <w:t>”</w:t>
                      </w:r>
                    </w:p>
                  </w:txbxContent>
                </v:textbox>
                <w10:wrap type="square"/>
              </v:shape>
            </w:pict>
          </mc:Fallback>
        </mc:AlternateContent>
      </w:r>
    </w:p>
    <w:p w14:paraId="0D6D0A83" w14:textId="13200D48" w:rsidR="00AB0B19" w:rsidRPr="00B64887" w:rsidRDefault="00AB0B19" w:rsidP="000445F9">
      <w:pPr>
        <w:spacing w:after="0" w:line="360" w:lineRule="auto"/>
        <w:jc w:val="both"/>
        <w:rPr>
          <w:rFonts w:ascii="Arial" w:hAnsi="Arial" w:cs="Arial"/>
          <w:noProof/>
          <w:shd w:val="clear" w:color="auto" w:fill="FFFFFF"/>
          <w:lang w:val="en-US"/>
        </w:rPr>
      </w:pPr>
      <w:r w:rsidRPr="00B64887">
        <w:rPr>
          <w:rFonts w:ascii="Arial" w:hAnsi="Arial" w:cs="Arial"/>
          <w:noProof/>
          <w:lang w:val="en-US"/>
        </w:rPr>
        <w:br/>
      </w:r>
    </w:p>
    <w:p w14:paraId="07595044" w14:textId="3676E909" w:rsidR="00AB0B19" w:rsidRDefault="00791F7E" w:rsidP="000445F9">
      <w:pPr>
        <w:spacing w:after="0" w:line="360" w:lineRule="auto"/>
        <w:jc w:val="both"/>
        <w:rPr>
          <w:rFonts w:ascii="Arial" w:hAnsi="Arial" w:cs="Arial"/>
          <w:noProof/>
          <w:shd w:val="clear" w:color="auto" w:fill="FFFFFF"/>
          <w:lang w:val="en-US"/>
        </w:rPr>
      </w:pPr>
      <w:r w:rsidRPr="00B525D4">
        <w:rPr>
          <w:rFonts w:ascii="Arial" w:hAnsi="Arial" w:cs="Arial"/>
          <w:noProof/>
          <w:shd w:val="clear" w:color="auto" w:fill="FFFFFF"/>
        </w:rPr>
        <mc:AlternateContent>
          <mc:Choice Requires="wps">
            <w:drawing>
              <wp:anchor distT="45720" distB="45720" distL="114300" distR="114300" simplePos="0" relativeHeight="251735040" behindDoc="0" locked="0" layoutInCell="1" allowOverlap="1" wp14:anchorId="531C9A92" wp14:editId="768DB7FE">
                <wp:simplePos x="0" y="0"/>
                <wp:positionH relativeFrom="column">
                  <wp:posOffset>-548640</wp:posOffset>
                </wp:positionH>
                <wp:positionV relativeFrom="paragraph">
                  <wp:posOffset>695325</wp:posOffset>
                </wp:positionV>
                <wp:extent cx="6693535" cy="1404620"/>
                <wp:effectExtent l="0" t="0" r="0" b="1905"/>
                <wp:wrapSquare wrapText="bothSides"/>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67E0DB72"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C9A92" id="_x0000_s1046" type="#_x0000_t202" style="position:absolute;left:0;text-align:left;margin-left:-43.2pt;margin-top:54.75pt;width:527.0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" fillcolor="#fff2cc" stroked="f">
                <v:textbox style="mso-fit-shape-to-text:t">
                  <w:txbxContent>
                    <w:p w14:paraId="67E0DB72"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v:textbox>
                <w10:wrap type="square"/>
              </v:shape>
            </w:pict>
          </mc:Fallback>
        </mc:AlternateContent>
      </w:r>
      <w:r w:rsidR="00AB0B19" w:rsidRPr="00B64887">
        <w:rPr>
          <w:rFonts w:ascii="Arial" w:hAnsi="Arial" w:cs="Arial"/>
          <w:noProof/>
          <w:shd w:val="clear" w:color="auto" w:fill="FFFFFF"/>
          <w:lang w:val="en-US"/>
        </w:rPr>
        <w:t>EXTENSION: In my opinion the</w:t>
      </w:r>
      <w:r w:rsidR="00C50BF1">
        <w:rPr>
          <w:rFonts w:ascii="Arial" w:hAnsi="Arial" w:cs="Arial"/>
          <w:noProof/>
          <w:shd w:val="clear" w:color="auto" w:fill="FFFFFF"/>
          <w:lang w:val="en-US"/>
        </w:rPr>
        <w:t>re</w:t>
      </w:r>
      <w:r w:rsidR="00AB0B19" w:rsidRPr="00B64887">
        <w:rPr>
          <w:rFonts w:ascii="Arial" w:hAnsi="Arial" w:cs="Arial"/>
          <w:noProof/>
          <w:shd w:val="clear" w:color="auto" w:fill="FFFFFF"/>
          <w:lang w:val="en-US"/>
        </w:rPr>
        <w:t xml:space="preserve"> is no need to reduce </w:t>
      </w:r>
      <w:r w:rsidR="00C50BF1">
        <w:rPr>
          <w:rFonts w:ascii="Arial" w:hAnsi="Arial" w:cs="Arial"/>
          <w:noProof/>
          <w:shd w:val="clear" w:color="auto" w:fill="FFFFFF"/>
          <w:lang w:val="en-US"/>
        </w:rPr>
        <w:t>the</w:t>
      </w:r>
      <w:r w:rsidR="00AB0B19" w:rsidRPr="00B64887">
        <w:rPr>
          <w:rFonts w:ascii="Arial" w:hAnsi="Arial" w:cs="Arial"/>
          <w:noProof/>
          <w:shd w:val="clear" w:color="auto" w:fill="FFFFFF"/>
          <w:lang w:val="en-US"/>
        </w:rPr>
        <w:t xml:space="preserve"> paper. All tables are</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clear, and I believe that all are important to support the results</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discussion.</w:t>
      </w:r>
    </w:p>
    <w:p w14:paraId="3D47F2E5" w14:textId="7A089632" w:rsidR="00C50BF1" w:rsidRDefault="00C50BF1" w:rsidP="00C50BF1">
      <w:pPr>
        <w:spacing w:after="0" w:line="360" w:lineRule="auto"/>
        <w:jc w:val="both"/>
        <w:rPr>
          <w:rFonts w:ascii="Arial" w:hAnsi="Arial" w:cs="Arial"/>
          <w:noProof/>
          <w:lang w:val="en-US"/>
        </w:rPr>
      </w:pPr>
      <w:r w:rsidRPr="00C50BF1">
        <w:rPr>
          <w:rFonts w:ascii="Arial" w:hAnsi="Arial" w:cs="Arial"/>
          <w:noProof/>
          <w:lang w:val="en-US"/>
        </w:rPr>
        <w:t xml:space="preserve">                                                                             </w:t>
      </w:r>
    </w:p>
    <w:p w14:paraId="49D64CAA" w14:textId="04147711" w:rsidR="00C50BF1" w:rsidRPr="00B64887" w:rsidRDefault="00C50BF1" w:rsidP="000445F9">
      <w:pPr>
        <w:spacing w:after="0" w:line="360" w:lineRule="auto"/>
        <w:jc w:val="both"/>
        <w:rPr>
          <w:rFonts w:ascii="Arial" w:hAnsi="Arial" w:cs="Arial"/>
          <w:noProof/>
          <w:lang w:val="en-US"/>
        </w:rPr>
      </w:pPr>
    </w:p>
    <w:p w14:paraId="47EB9C60" w14:textId="5A0E4C84" w:rsidR="00AB0B19" w:rsidRDefault="00791F7E" w:rsidP="000445F9">
      <w:pPr>
        <w:spacing w:after="0" w:line="360" w:lineRule="auto"/>
        <w:jc w:val="both"/>
        <w:rPr>
          <w:rFonts w:ascii="Arial" w:hAnsi="Arial" w:cs="Arial"/>
          <w:noProof/>
          <w:shd w:val="clear" w:color="auto" w:fill="FFFFFF"/>
          <w:lang w:val="en-US"/>
        </w:rPr>
      </w:pPr>
      <w:r w:rsidRPr="00B525D4">
        <w:rPr>
          <w:rFonts w:ascii="Arial" w:hAnsi="Arial" w:cs="Arial"/>
          <w:noProof/>
          <w:shd w:val="clear" w:color="auto" w:fill="FFFFFF"/>
        </w:rPr>
        <mc:AlternateContent>
          <mc:Choice Requires="wps">
            <w:drawing>
              <wp:anchor distT="45720" distB="45720" distL="114300" distR="114300" simplePos="0" relativeHeight="251737088" behindDoc="0" locked="0" layoutInCell="1" allowOverlap="1" wp14:anchorId="44B6470E" wp14:editId="4985B546">
                <wp:simplePos x="0" y="0"/>
                <wp:positionH relativeFrom="column">
                  <wp:posOffset>-546735</wp:posOffset>
                </wp:positionH>
                <wp:positionV relativeFrom="paragraph">
                  <wp:posOffset>772795</wp:posOffset>
                </wp:positionV>
                <wp:extent cx="6693535" cy="1404620"/>
                <wp:effectExtent l="0" t="0" r="0" b="1905"/>
                <wp:wrapSquare wrapText="bothSides"/>
                <wp:docPr id="2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1A47AF42"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6470E" id="_x0000_s1047" type="#_x0000_t202" style="position:absolute;left:0;text-align:left;margin-left:-43.05pt;margin-top:60.85pt;width:527.0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" fillcolor="#fff2cc" stroked="f">
                <v:textbox style="mso-fit-shape-to-text:t">
                  <w:txbxContent>
                    <w:p w14:paraId="1A47AF42"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v:textbox>
                <w10:wrap type="square"/>
              </v:shape>
            </w:pict>
          </mc:Fallback>
        </mc:AlternateContent>
      </w:r>
      <w:r w:rsidR="00AB0B19" w:rsidRPr="00B64887">
        <w:rPr>
          <w:rFonts w:ascii="Arial" w:hAnsi="Arial" w:cs="Arial"/>
          <w:noProof/>
          <w:lang w:val="en-US"/>
        </w:rPr>
        <w:br/>
      </w:r>
      <w:r w:rsidR="00AB0B19" w:rsidRPr="00B64887">
        <w:rPr>
          <w:rFonts w:ascii="Arial" w:hAnsi="Arial" w:cs="Arial"/>
          <w:noProof/>
          <w:shd w:val="clear" w:color="auto" w:fill="FFFFFF"/>
          <w:lang w:val="en-US"/>
        </w:rPr>
        <w:t>PRESENTATION: Is the manuscript clearly and logically presented? Yes, in my</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opinion it is.</w:t>
      </w:r>
    </w:p>
    <w:p w14:paraId="4374D431" w14:textId="5D700CA4" w:rsidR="00C50BF1" w:rsidRDefault="00C50BF1" w:rsidP="000445F9">
      <w:pPr>
        <w:spacing w:after="0" w:line="360" w:lineRule="auto"/>
        <w:jc w:val="both"/>
        <w:rPr>
          <w:rFonts w:ascii="Arial" w:hAnsi="Arial" w:cs="Arial"/>
          <w:noProof/>
          <w:shd w:val="clear" w:color="auto" w:fill="FFFFFF"/>
          <w:lang w:val="en-US"/>
        </w:rPr>
      </w:pPr>
    </w:p>
    <w:p w14:paraId="2CEA14F1" w14:textId="3C50F924" w:rsidR="00AB0B19" w:rsidRPr="00B64887" w:rsidRDefault="00AB0B19" w:rsidP="000445F9">
      <w:pPr>
        <w:spacing w:after="0" w:line="360" w:lineRule="auto"/>
        <w:jc w:val="both"/>
        <w:rPr>
          <w:rFonts w:ascii="Arial" w:hAnsi="Arial" w:cs="Arial"/>
          <w:noProof/>
          <w:shd w:val="clear" w:color="auto" w:fill="FFFFFF"/>
          <w:lang w:val="en-US"/>
        </w:rPr>
      </w:pPr>
    </w:p>
    <w:p w14:paraId="3EF9D2C0" w14:textId="03F180E5" w:rsidR="00AB0B19" w:rsidRDefault="00791F7E" w:rsidP="000445F9">
      <w:pPr>
        <w:spacing w:after="0" w:line="360" w:lineRule="auto"/>
        <w:jc w:val="both"/>
        <w:rPr>
          <w:rFonts w:ascii="Arial" w:hAnsi="Arial" w:cs="Arial"/>
          <w:noProof/>
          <w:shd w:val="clear" w:color="auto" w:fill="FFFFFF"/>
          <w:lang w:val="en-US"/>
        </w:rPr>
      </w:pPr>
      <w:r w:rsidRPr="00B525D4">
        <w:rPr>
          <w:rFonts w:ascii="Arial" w:hAnsi="Arial" w:cs="Arial"/>
          <w:noProof/>
          <w:shd w:val="clear" w:color="auto" w:fill="FFFFFF"/>
        </w:rPr>
        <mc:AlternateContent>
          <mc:Choice Requires="wps">
            <w:drawing>
              <wp:anchor distT="45720" distB="45720" distL="114300" distR="114300" simplePos="0" relativeHeight="251739136" behindDoc="0" locked="0" layoutInCell="1" allowOverlap="1" wp14:anchorId="2D6C0112" wp14:editId="5C0CCD7A">
                <wp:simplePos x="0" y="0"/>
                <wp:positionH relativeFrom="column">
                  <wp:posOffset>-546735</wp:posOffset>
                </wp:positionH>
                <wp:positionV relativeFrom="paragraph">
                  <wp:posOffset>1313815</wp:posOffset>
                </wp:positionV>
                <wp:extent cx="6693535" cy="1404620"/>
                <wp:effectExtent l="0" t="0" r="0" b="1905"/>
                <wp:wrapSquare wrapText="bothSides"/>
                <wp:docPr id="2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1249BB24"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C0112" id="_x0000_s1048" type="#_x0000_t202" style="position:absolute;left:0;text-align:left;margin-left:-43.05pt;margin-top:103.45pt;width:527.0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" fillcolor="#fff2cc" stroked="f">
                <v:textbox style="mso-fit-shape-to-text:t">
                  <w:txbxContent>
                    <w:p w14:paraId="1249BB24"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v:textbox>
                <w10:wrap type="square"/>
              </v:shape>
            </w:pict>
          </mc:Fallback>
        </mc:AlternateContent>
      </w:r>
      <w:r w:rsidR="00AB0B19" w:rsidRPr="00B64887">
        <w:rPr>
          <w:rFonts w:ascii="Arial" w:hAnsi="Arial" w:cs="Arial"/>
          <w:noProof/>
          <w:shd w:val="clear" w:color="auto" w:fill="FFFFFF"/>
          <w:lang w:val="en-US"/>
        </w:rPr>
        <w:t>RECOMMENDATION REGARDING PUBLICATION: Do you think the manuscript should </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be</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published in AMP? Yes, in my opinion it should be.  It is an innovative</w:t>
      </w:r>
      <w:r w:rsidR="00AB0B19" w:rsidRPr="00B64887">
        <w:rPr>
          <w:rFonts w:ascii="Arial" w:hAnsi="Arial" w:cs="Arial"/>
          <w:noProof/>
          <w:lang w:val="en-US"/>
        </w:rPr>
        <w:br/>
      </w:r>
      <w:r w:rsidR="00AB0B19" w:rsidRPr="00B64887">
        <w:rPr>
          <w:rFonts w:ascii="Arial" w:hAnsi="Arial" w:cs="Arial"/>
          <w:noProof/>
          <w:shd w:val="clear" w:color="auto" w:fill="FFFFFF"/>
          <w:lang w:val="en-US"/>
        </w:rPr>
        <w:t>study, supported on statistically validated results with potential to assist</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physicians in making key decisions. There are obviously some weaknesses that</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can be addressed in future studies.</w:t>
      </w:r>
    </w:p>
    <w:p w14:paraId="363F2E77" w14:textId="6810622A" w:rsidR="00C50BF1" w:rsidRDefault="00C50BF1" w:rsidP="000445F9">
      <w:pPr>
        <w:spacing w:after="0" w:line="360" w:lineRule="auto"/>
        <w:jc w:val="both"/>
        <w:rPr>
          <w:rFonts w:ascii="Arial" w:hAnsi="Arial" w:cs="Arial"/>
          <w:noProof/>
          <w:shd w:val="clear" w:color="auto" w:fill="FFFFFF"/>
          <w:lang w:val="en-US"/>
        </w:rPr>
      </w:pPr>
    </w:p>
    <w:p w14:paraId="5B18E248" w14:textId="0A9039FA" w:rsidR="00AB0B19" w:rsidRPr="00B64887" w:rsidRDefault="00AB0B19" w:rsidP="000445F9">
      <w:pPr>
        <w:spacing w:after="0" w:line="360" w:lineRule="auto"/>
        <w:jc w:val="both"/>
        <w:rPr>
          <w:rFonts w:ascii="Arial" w:hAnsi="Arial" w:cs="Arial"/>
          <w:noProof/>
          <w:lang w:val="en-US"/>
        </w:rPr>
      </w:pPr>
    </w:p>
    <w:p w14:paraId="3BF79CA9" w14:textId="5A0CE8A9" w:rsidR="00295A52" w:rsidRPr="00791F7E" w:rsidRDefault="00791F7E" w:rsidP="000445F9">
      <w:pPr>
        <w:spacing w:after="0" w:line="360" w:lineRule="auto"/>
        <w:jc w:val="both"/>
        <w:rPr>
          <w:rFonts w:ascii="Arial" w:hAnsi="Arial" w:cs="Arial"/>
          <w:noProof/>
          <w:shd w:val="clear" w:color="auto" w:fill="FFFFFF"/>
          <w:lang w:val="en-US"/>
        </w:rPr>
      </w:pPr>
      <w:r w:rsidRPr="00B525D4">
        <w:rPr>
          <w:rFonts w:ascii="Arial" w:hAnsi="Arial" w:cs="Arial"/>
          <w:noProof/>
          <w:shd w:val="clear" w:color="auto" w:fill="FFFFFF"/>
        </w:rPr>
        <mc:AlternateContent>
          <mc:Choice Requires="wps">
            <w:drawing>
              <wp:anchor distT="45720" distB="45720" distL="114300" distR="114300" simplePos="0" relativeHeight="251741184" behindDoc="0" locked="0" layoutInCell="1" allowOverlap="1" wp14:anchorId="44ABF2CE" wp14:editId="517B70B1">
                <wp:simplePos x="0" y="0"/>
                <wp:positionH relativeFrom="column">
                  <wp:posOffset>-546735</wp:posOffset>
                </wp:positionH>
                <wp:positionV relativeFrom="paragraph">
                  <wp:posOffset>691515</wp:posOffset>
                </wp:positionV>
                <wp:extent cx="6693535" cy="1404620"/>
                <wp:effectExtent l="0" t="0" r="0" b="1905"/>
                <wp:wrapSquare wrapText="bothSides"/>
                <wp:docPr id="2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1404620"/>
                        </a:xfrm>
                        <a:prstGeom prst="rect">
                          <a:avLst/>
                        </a:prstGeom>
                        <a:solidFill>
                          <a:srgbClr val="FFC000">
                            <a:lumMod val="20000"/>
                            <a:lumOff val="80000"/>
                          </a:srgbClr>
                        </a:solidFill>
                        <a:ln w="9525">
                          <a:noFill/>
                          <a:miter lim="800000"/>
                          <a:headEnd/>
                          <a:tailEnd/>
                        </a:ln>
                      </wps:spPr>
                      <wps:txbx>
                        <w:txbxContent>
                          <w:p w14:paraId="61E76274"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BF2CE" id="_x0000_s1049" type="#_x0000_t202" style="position:absolute;left:0;text-align:left;margin-left:-43.05pt;margin-top:54.45pt;width:527.0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" fillcolor="#fff2cc" stroked="f">
                <v:textbox style="mso-fit-shape-to-text:t">
                  <w:txbxContent>
                    <w:p w14:paraId="61E76274" w14:textId="77777777" w:rsidR="00791F7E" w:rsidRPr="00791F7E" w:rsidRDefault="00791F7E" w:rsidP="00791F7E">
                      <w:pPr>
                        <w:spacing w:after="0" w:line="360" w:lineRule="auto"/>
                        <w:jc w:val="both"/>
                        <w:rPr>
                          <w:rFonts w:ascii="Arial" w:hAnsi="Arial" w:cs="Arial"/>
                          <w:noProof/>
                          <w:lang w:val="en-US"/>
                        </w:rPr>
                      </w:pPr>
                      <w:r w:rsidRPr="00C50BF1">
                        <w:rPr>
                          <w:rFonts w:ascii="Arial" w:hAnsi="Arial" w:cs="Arial"/>
                          <w:b/>
                          <w:bCs/>
                          <w:noProof/>
                          <w:color w:val="4472C4" w:themeColor="accent1"/>
                          <w:lang w:val="en-US"/>
                        </w:rPr>
                        <w:t>Authors’ answer:</w:t>
                      </w:r>
                      <w:r w:rsidRPr="00C50BF1">
                        <w:rPr>
                          <w:rFonts w:ascii="Arial" w:hAnsi="Arial" w:cs="Arial"/>
                          <w:noProof/>
                          <w:color w:val="4472C4" w:themeColor="accent1"/>
                          <w:lang w:val="en-US"/>
                        </w:rPr>
                        <w:t xml:space="preserve"> </w:t>
                      </w:r>
                      <w:r w:rsidRPr="00C50BF1">
                        <w:rPr>
                          <w:rFonts w:ascii="Arial" w:hAnsi="Arial" w:cs="Arial"/>
                          <w:noProof/>
                          <w:lang w:val="en-US"/>
                        </w:rPr>
                        <w:t xml:space="preserve">We thank the comment.                                                                                  </w:t>
                      </w:r>
                    </w:p>
                  </w:txbxContent>
                </v:textbox>
                <w10:wrap type="square"/>
              </v:shape>
            </w:pict>
          </mc:Fallback>
        </mc:AlternateContent>
      </w:r>
      <w:r w:rsidR="00AB0B19" w:rsidRPr="00B64887">
        <w:rPr>
          <w:rFonts w:ascii="Arial" w:hAnsi="Arial" w:cs="Arial"/>
          <w:noProof/>
          <w:shd w:val="clear" w:color="auto" w:fill="FFFFFF"/>
          <w:lang w:val="en-US"/>
        </w:rPr>
        <w:t>PRIORITY REGARDING PUBLICATION: In which ranking regarding priority in</w:t>
      </w:r>
      <w:r w:rsidR="00AB0B19" w:rsidRPr="00B64887">
        <w:rPr>
          <w:rFonts w:ascii="Arial" w:hAnsi="Arial" w:cs="Arial"/>
          <w:noProof/>
          <w:lang w:val="en-US"/>
        </w:rPr>
        <w:t xml:space="preserve"> </w:t>
      </w:r>
      <w:r w:rsidR="00AB0B19" w:rsidRPr="00B64887">
        <w:rPr>
          <w:rFonts w:ascii="Arial" w:hAnsi="Arial" w:cs="Arial"/>
          <w:noProof/>
          <w:shd w:val="clear" w:color="auto" w:fill="FFFFFF"/>
          <w:lang w:val="en-US"/>
        </w:rPr>
        <w:t xml:space="preserve">publication would you consider the manuscript? </w:t>
      </w:r>
      <w:r w:rsidR="00AB0B19" w:rsidRPr="00791F7E">
        <w:rPr>
          <w:rFonts w:ascii="Arial" w:hAnsi="Arial" w:cs="Arial"/>
          <w:noProof/>
          <w:shd w:val="clear" w:color="auto" w:fill="FFFFFF"/>
          <w:lang w:val="en-US"/>
        </w:rPr>
        <w:t>Within the first 10% to 20%.</w:t>
      </w:r>
    </w:p>
    <w:p w14:paraId="2541E3A7" w14:textId="323AF994" w:rsidR="00295A52" w:rsidRPr="00791F7E" w:rsidRDefault="00295A52" w:rsidP="000445F9">
      <w:pPr>
        <w:spacing w:after="0" w:line="360" w:lineRule="auto"/>
        <w:jc w:val="both"/>
        <w:rPr>
          <w:rFonts w:ascii="Arial" w:hAnsi="Arial" w:cs="Arial"/>
          <w:lang w:val="en-US"/>
        </w:rPr>
      </w:pPr>
    </w:p>
    <w:p w14:paraId="1B857DA8" w14:textId="77777777" w:rsidR="00C50BF1" w:rsidRPr="00C50BF1" w:rsidRDefault="00C50BF1" w:rsidP="000445F9">
      <w:pPr>
        <w:spacing w:after="0" w:line="360" w:lineRule="auto"/>
        <w:jc w:val="both"/>
        <w:rPr>
          <w:rFonts w:ascii="Arial" w:hAnsi="Arial" w:cs="Arial"/>
          <w:lang w:val="en-US"/>
        </w:rPr>
      </w:pPr>
    </w:p>
    <w:sectPr w:rsidR="00C50BF1" w:rsidRPr="00C50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F98"/>
    <w:multiLevelType w:val="hybridMultilevel"/>
    <w:tmpl w:val="C0A4E4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42F1EA8"/>
    <w:multiLevelType w:val="hybridMultilevel"/>
    <w:tmpl w:val="8C5E8A76"/>
    <w:lvl w:ilvl="0" w:tplc="5D02A2E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2"/>
    <w:rsid w:val="000445F9"/>
    <w:rsid w:val="00061DC1"/>
    <w:rsid w:val="000727E3"/>
    <w:rsid w:val="000731FB"/>
    <w:rsid w:val="000D5A23"/>
    <w:rsid w:val="00146819"/>
    <w:rsid w:val="00187129"/>
    <w:rsid w:val="001D087C"/>
    <w:rsid w:val="002708CC"/>
    <w:rsid w:val="00295A52"/>
    <w:rsid w:val="002A41E4"/>
    <w:rsid w:val="002C6799"/>
    <w:rsid w:val="0033577F"/>
    <w:rsid w:val="00353DA4"/>
    <w:rsid w:val="003811FF"/>
    <w:rsid w:val="003B5582"/>
    <w:rsid w:val="003E0FDA"/>
    <w:rsid w:val="00437766"/>
    <w:rsid w:val="00440C05"/>
    <w:rsid w:val="00485FF0"/>
    <w:rsid w:val="004A1490"/>
    <w:rsid w:val="004C7877"/>
    <w:rsid w:val="004E5973"/>
    <w:rsid w:val="00542CE3"/>
    <w:rsid w:val="0056426E"/>
    <w:rsid w:val="00586DCD"/>
    <w:rsid w:val="005B3705"/>
    <w:rsid w:val="005C22FE"/>
    <w:rsid w:val="005E02C7"/>
    <w:rsid w:val="0063151E"/>
    <w:rsid w:val="00657163"/>
    <w:rsid w:val="006663E4"/>
    <w:rsid w:val="006F7BC0"/>
    <w:rsid w:val="00781031"/>
    <w:rsid w:val="00791F7E"/>
    <w:rsid w:val="007922E6"/>
    <w:rsid w:val="007A180D"/>
    <w:rsid w:val="007B08C2"/>
    <w:rsid w:val="007F67CC"/>
    <w:rsid w:val="00847417"/>
    <w:rsid w:val="0085271A"/>
    <w:rsid w:val="008551F2"/>
    <w:rsid w:val="008F1B73"/>
    <w:rsid w:val="00930FCD"/>
    <w:rsid w:val="00937F24"/>
    <w:rsid w:val="00960700"/>
    <w:rsid w:val="009909E3"/>
    <w:rsid w:val="009A75BA"/>
    <w:rsid w:val="009B12CD"/>
    <w:rsid w:val="009C2A3D"/>
    <w:rsid w:val="009C56AA"/>
    <w:rsid w:val="009F4E57"/>
    <w:rsid w:val="00A2655B"/>
    <w:rsid w:val="00A27BB1"/>
    <w:rsid w:val="00A52A24"/>
    <w:rsid w:val="00A5745F"/>
    <w:rsid w:val="00AB0B19"/>
    <w:rsid w:val="00AC7D4F"/>
    <w:rsid w:val="00AE6047"/>
    <w:rsid w:val="00AE78DD"/>
    <w:rsid w:val="00B16BEC"/>
    <w:rsid w:val="00B26F09"/>
    <w:rsid w:val="00B475EB"/>
    <w:rsid w:val="00B525D4"/>
    <w:rsid w:val="00B64887"/>
    <w:rsid w:val="00B81057"/>
    <w:rsid w:val="00B83499"/>
    <w:rsid w:val="00BA09C4"/>
    <w:rsid w:val="00BE3111"/>
    <w:rsid w:val="00C50BF1"/>
    <w:rsid w:val="00C92375"/>
    <w:rsid w:val="00CE0431"/>
    <w:rsid w:val="00CE634E"/>
    <w:rsid w:val="00CF78A6"/>
    <w:rsid w:val="00D53664"/>
    <w:rsid w:val="00D61814"/>
    <w:rsid w:val="00D67256"/>
    <w:rsid w:val="00DD5FAF"/>
    <w:rsid w:val="00E35948"/>
    <w:rsid w:val="00E83F41"/>
    <w:rsid w:val="00E8755E"/>
    <w:rsid w:val="00FF32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E5F5"/>
  <w15:chartTrackingRefBased/>
  <w15:docId w15:val="{1365C693-DD9A-47DF-A114-21F07E16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5A52"/>
    <w:pPr>
      <w:ind w:left="720"/>
      <w:contextualSpacing/>
    </w:pPr>
  </w:style>
  <w:style w:type="character" w:customStyle="1" w:styleId="A5">
    <w:name w:val="A5"/>
    <w:uiPriority w:val="99"/>
    <w:rsid w:val="000727E3"/>
    <w:rPr>
      <w:color w:val="000000"/>
      <w:sz w:val="18"/>
      <w:szCs w:val="18"/>
    </w:rPr>
  </w:style>
  <w:style w:type="paragraph" w:customStyle="1" w:styleId="EndNoteBibliography">
    <w:name w:val="EndNote Bibliography"/>
    <w:basedOn w:val="Normal"/>
    <w:link w:val="EndNoteBibliographyCarcter"/>
    <w:rsid w:val="00FF32C0"/>
    <w:pPr>
      <w:spacing w:line="240" w:lineRule="auto"/>
      <w:jc w:val="both"/>
    </w:pPr>
    <w:rPr>
      <w:rFonts w:ascii="Calibri" w:hAnsi="Calibri" w:cs="Calibri"/>
      <w:noProof/>
      <w:lang w:val="en-US"/>
    </w:rPr>
  </w:style>
  <w:style w:type="character" w:customStyle="1" w:styleId="EndNoteBibliographyCarcter">
    <w:name w:val="EndNote Bibliography Carácter"/>
    <w:basedOn w:val="Tipodeletrapredefinidodopargrafo"/>
    <w:link w:val="EndNoteBibliography"/>
    <w:rsid w:val="00FF32C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1213</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Jantarada</dc:creator>
  <cp:keywords/>
  <dc:description/>
  <cp:lastModifiedBy>Miguel Reis</cp:lastModifiedBy>
  <cp:revision>2</cp:revision>
  <dcterms:created xsi:type="dcterms:W3CDTF">2019-09-23T13:17:00Z</dcterms:created>
  <dcterms:modified xsi:type="dcterms:W3CDTF">2019-09-23T13:17:00Z</dcterms:modified>
</cp:coreProperties>
</file>