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FF" w:rsidRPr="00607EFF" w:rsidRDefault="00607EFF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Caros Editor e Revisores,</w:t>
      </w:r>
    </w:p>
    <w:p w:rsidR="00607EFF" w:rsidRPr="00607EFF" w:rsidRDefault="00607EFF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</w:p>
    <w:p w:rsidR="00607EFF" w:rsidRPr="00607EFF" w:rsidRDefault="00607EFF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Os autores agradecem todas as sugestões e comentários efetuados</w:t>
      </w:r>
      <w:r w:rsidR="008F3A47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,</w:t>
      </w: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que se procuraram seguir e aos quais se responderá nas seguintes linhas.</w:t>
      </w:r>
    </w:p>
    <w:p w:rsidR="00607EFF" w:rsidRPr="00607EFF" w:rsidRDefault="00607EFF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</w:p>
    <w:p w:rsidR="00607EFF" w:rsidRPr="00607EFF" w:rsidRDefault="00607EFF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PT"/>
        </w:rPr>
        <w:t>NOTAS DO EDITOR</w:t>
      </w:r>
    </w:p>
    <w:p w:rsidR="00607EFF" w:rsidRPr="00607EFF" w:rsidRDefault="00607EFF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As orientações referidas constam realçadas no manuscrito a </w:t>
      </w:r>
      <w:r w:rsidRPr="00607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PT"/>
        </w:rPr>
        <w:t>cor cinzenta.</w:t>
      </w:r>
    </w:p>
    <w:p w:rsidR="00607EFF" w:rsidRPr="00607EFF" w:rsidRDefault="00607EFF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</w:p>
    <w:p w:rsidR="00607EFF" w:rsidRPr="00607EFF" w:rsidRDefault="00607EFF" w:rsidP="00607EF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1º comentário</w:t>
      </w: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: “Com o objetivo de otimizar a legibilidade do seu artigo e assim incrementar potencialmente as citações do mesmo, recomendamos que os conteúdos redigidos em inglês sejam revistos por um "</w:t>
      </w:r>
      <w:proofErr w:type="spellStart"/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native</w:t>
      </w:r>
      <w:proofErr w:type="spellEnd"/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speaker", tradutor qualificado ou empresa especializada em serviços de "</w:t>
      </w:r>
      <w:proofErr w:type="spellStart"/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language</w:t>
      </w:r>
      <w:proofErr w:type="spellEnd"/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proofErr w:type="spellStart"/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polishing</w:t>
      </w:r>
      <w:proofErr w:type="spellEnd"/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";”</w:t>
      </w:r>
    </w:p>
    <w:p w:rsidR="00607EFF" w:rsidRPr="00607EFF" w:rsidRDefault="00607EFF" w:rsidP="00607EF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Resposta:</w:t>
      </w: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Pedimos a colaboração de um “</w:t>
      </w:r>
      <w:proofErr w:type="spellStart"/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native</w:t>
      </w:r>
      <w:proofErr w:type="spellEnd"/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speaker” para revisão e correção do resumo em inglês. Neste caso não se realçou no manuscrito, uma vez que foram alterações pontuais ao longo de todo o resumo.</w:t>
      </w:r>
    </w:p>
    <w:p w:rsidR="00607EFF" w:rsidRPr="00607EFF" w:rsidRDefault="00607EFF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</w:p>
    <w:p w:rsidR="00607EFF" w:rsidRPr="00607EFF" w:rsidRDefault="00607EFF" w:rsidP="00607EF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2º comentário: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 xml:space="preserve"> </w:t>
      </w: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“No idioma português, as unidades devem ser separadas das casas decimais por vírgulas e não por pontos - estes serão exclusivamente usados nos conteúdos redigidos em inglês; </w:t>
      </w:r>
    </w:p>
    <w:p w:rsidR="00607EFF" w:rsidRPr="00607EFF" w:rsidRDefault="00607EFF" w:rsidP="00607EF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 xml:space="preserve">Resposta: </w:t>
      </w: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Procedeu-se à alteração no manuscrito em anexo, conforme indicado, estando também salientado a cinzento ao longo do manuscrito.</w:t>
      </w:r>
    </w:p>
    <w:p w:rsidR="00607EFF" w:rsidRPr="00607EFF" w:rsidRDefault="00607EFF" w:rsidP="00607EF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</w:p>
    <w:p w:rsidR="00607EFF" w:rsidRPr="00607EFF" w:rsidRDefault="00607EFF" w:rsidP="00607EF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 xml:space="preserve">3º comentário: </w:t>
      </w: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“Algumas obras na listagem final de referências encontram-se incompletas, faltando por exemplo o nome da casa publicadora, o local de publicação ou o ano (</w:t>
      </w:r>
      <w:proofErr w:type="spellStart"/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ex</w:t>
      </w:r>
      <w:proofErr w:type="spellEnd"/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: </w:t>
      </w:r>
      <w:proofErr w:type="spellStart"/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refª</w:t>
      </w:r>
      <w:proofErr w:type="spellEnd"/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2, 5, 7...)”;</w:t>
      </w:r>
    </w:p>
    <w:p w:rsidR="00607EFF" w:rsidRPr="00607EFF" w:rsidRDefault="00607EFF" w:rsidP="00607EF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Resposta:</w:t>
      </w:r>
      <w:r w:rsidR="008F3A47" w:rsidRPr="008F3A47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Procedeu-se à alteração sugerida, no manuscrito em anexo e tendo por base a AMA. Todas as referências foram revistas. Encontramo-nos disponíveis para corrigir uma ou outra referência que ainda não esteja em conformidade. </w:t>
      </w:r>
    </w:p>
    <w:p w:rsidR="00607EFF" w:rsidRPr="00607EFF" w:rsidRDefault="00607EFF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</w:p>
    <w:p w:rsidR="00607EFF" w:rsidRPr="00607EFF" w:rsidRDefault="00607EFF" w:rsidP="00607EF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 xml:space="preserve">4º comentário: </w:t>
      </w: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“Na listagem final de referências, as revistas consultadas deverão ser identificadas na sua forma abreviada (</w:t>
      </w:r>
      <w:proofErr w:type="spellStart"/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ex</w:t>
      </w:r>
      <w:proofErr w:type="spellEnd"/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: </w:t>
      </w:r>
      <w:proofErr w:type="spellStart"/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Acta</w:t>
      </w:r>
      <w:proofErr w:type="spellEnd"/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proofErr w:type="spellStart"/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Med</w:t>
      </w:r>
      <w:proofErr w:type="spellEnd"/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proofErr w:type="spellStart"/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Port</w:t>
      </w:r>
      <w:proofErr w:type="spellEnd"/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e não </w:t>
      </w:r>
      <w:proofErr w:type="spellStart"/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Acta</w:t>
      </w:r>
      <w:proofErr w:type="spellEnd"/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Médica Portuguesa)”</w:t>
      </w:r>
    </w:p>
    <w:p w:rsidR="00607EFF" w:rsidRPr="00607EFF" w:rsidRDefault="00607EFF" w:rsidP="00607EF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lastRenderedPageBreak/>
        <w:t xml:space="preserve">Resposta: </w:t>
      </w: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Procedeu-se à alteração no manuscrito em anexo, conforme indicado.</w:t>
      </w:r>
    </w:p>
    <w:p w:rsidR="00607EFF" w:rsidRPr="00607EFF" w:rsidRDefault="00607EFF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</w:p>
    <w:p w:rsidR="00607EFF" w:rsidRPr="00607EFF" w:rsidRDefault="00607EFF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</w:p>
    <w:p w:rsidR="00607EFF" w:rsidRDefault="00607EFF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PT"/>
        </w:rPr>
        <w:t>COMENTÁRIOS REVISOR A</w:t>
      </w:r>
    </w:p>
    <w:p w:rsidR="008F3A47" w:rsidRPr="00607EFF" w:rsidRDefault="008F3A47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607EFF" w:rsidRPr="00607EFF" w:rsidRDefault="00607EFF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Resposta:</w:t>
      </w: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Os autores agradecem os aspetos realçados e concordam com a pertinência do que foi referido, nomeadamente no que toca às limitações do estudo. No entanto, de realçar que o </w:t>
      </w:r>
      <w:r w:rsidRPr="00607E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PT"/>
        </w:rPr>
        <w:t>n</w:t>
      </w: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do nosso estudo se assemelha a uma significativa proporção dos estudos em educação médica, que pelas suas especificidades acabam por limitar grandes amostras, mas permitem ainda assim retirar conclusões. A utilização de grande magnitude de efeito é uma forma de procurar colmatar essa limitação. Por outro lado, na análise qualitativa por questionário tivemos um n de 89, que se encontra acima de outros estudos relevantes na área.</w:t>
      </w:r>
    </w:p>
    <w:p w:rsidR="00607EFF" w:rsidRPr="00607EFF" w:rsidRDefault="00607EFF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Parece-nos também pertinente referir que o estudo já teve impacto a nível curricular na Faculdade de Medicina da Universidade de Coimbra, tendo sido apresentado ao Gabinete de Educação Médica e usado como sustentação da eficácia e custo/benefício deste método, resultando na criação de uma unidade curricular. De facto, neste programa todos os alunos de 3º ano avaliados atingiram nível de competência, equipararam-se a alunos em final de curso (que não foram sujeitos a critérios de exclusão) e avaliaram de forma positiva a sua aprendizagem. O que se pretende mostrar é que é possível conseguir isso recorrendo a alunos sénior, com todas as vantagens financeiras e curriculares demonstradas e com níveis de satisfação elevados. Certamente que um ensino estruturado e dedicado levado a cabo por assistentes / professores teria iguais ou mesmo superiores resultados (existem trabalhos que efetuaram essas comparações e até com esquemas de </w:t>
      </w:r>
      <w:proofErr w:type="spellStart"/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auto-aprendizagem</w:t>
      </w:r>
      <w:proofErr w:type="spellEnd"/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, mas que não era o propósito deste estudo) mas estas questões colocam-se exatamente porque há insuficiências curriculares, resultantes de constrangimentos de diversa ordem que possivelmente vão continuar a existir, e que devem procurar colmatar-se com medidas custo-eficazes. </w:t>
      </w:r>
    </w:p>
    <w:p w:rsidR="00607EFF" w:rsidRDefault="00607EFF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8F3A47" w:rsidRDefault="008F3A47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8F3A47" w:rsidRDefault="008F3A47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8F3A47" w:rsidRDefault="008F3A47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8F3A47" w:rsidRDefault="008F3A47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8F3A47" w:rsidRPr="008F3A47" w:rsidRDefault="008F3A47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</w:p>
    <w:p w:rsidR="00607EFF" w:rsidRPr="00607EFF" w:rsidRDefault="00607EFF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PT"/>
        </w:rPr>
        <w:t>COMENTÁRIOS REVISOR C</w:t>
      </w:r>
    </w:p>
    <w:p w:rsidR="00607EFF" w:rsidRPr="00607EFF" w:rsidRDefault="00607EFF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</w:p>
    <w:p w:rsidR="00607EFF" w:rsidRPr="00607EFF" w:rsidRDefault="00607EFF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Resposta:</w:t>
      </w: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Os autores agradecem com satisfação o parecer emitido. Procedeu-se a todas as correções presentes no documento que anexou, constando no manuscrito revisto, realçadas a </w:t>
      </w:r>
      <w:r w:rsidRPr="00607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PT"/>
        </w:rPr>
        <w:t>cor verde</w:t>
      </w: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- páginas 3, 9, 13 e 17.</w:t>
      </w:r>
    </w:p>
    <w:p w:rsidR="00607EFF" w:rsidRPr="00607EFF" w:rsidRDefault="00607EFF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</w:p>
    <w:p w:rsidR="00607EFF" w:rsidRPr="00607EFF" w:rsidRDefault="00607EFF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PT"/>
        </w:rPr>
        <w:t>COMENTÁRIOS REVISOR D</w:t>
      </w:r>
    </w:p>
    <w:p w:rsidR="00607EFF" w:rsidRPr="00607EFF" w:rsidRDefault="00607EFF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PT"/>
        </w:rPr>
        <w:t xml:space="preserve"> </w:t>
      </w:r>
    </w:p>
    <w:p w:rsidR="00607EFF" w:rsidRPr="00607EFF" w:rsidRDefault="00607EFF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As alterações efetuadas surgem no manuscrito anexado realçadas a </w:t>
      </w:r>
      <w:r w:rsidRPr="00607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PT"/>
        </w:rPr>
        <w:t>cor amarela</w:t>
      </w: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.</w:t>
      </w:r>
    </w:p>
    <w:p w:rsidR="00607EFF" w:rsidRPr="00607EFF" w:rsidRDefault="00607EFF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</w:p>
    <w:p w:rsidR="00607EFF" w:rsidRPr="00607EFF" w:rsidRDefault="008F3A47" w:rsidP="00607EF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1</w:t>
      </w:r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 xml:space="preserve">º Comentário: </w:t>
      </w:r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“Resumo - sugere-se reformular a primeira frase de modo a que seja mais claro o que se pretende dizer com “pelas limitações existentes””.</w:t>
      </w:r>
    </w:p>
    <w:p w:rsidR="00607EFF" w:rsidRPr="00607EFF" w:rsidRDefault="00607EFF" w:rsidP="00607EF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Resposta: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 xml:space="preserve"> </w:t>
      </w: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Procedeu-se à reformulação da frase conforme sugerido, constando a alteração no manuscrito em anexo: “O treino de competências técnicas é fundamental, embora pouco explorado no currículo médico pré-graduado. Limitações de ordem organizativa e financeira têm condicionado o seu ensino e suscitado a procura de alternativas pedagógicas.”</w:t>
      </w:r>
    </w:p>
    <w:p w:rsidR="00607EFF" w:rsidRPr="00607EFF" w:rsidRDefault="00607EFF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</w:p>
    <w:p w:rsidR="00607EFF" w:rsidRPr="00607EFF" w:rsidRDefault="008F3A47" w:rsidP="00607EF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2</w:t>
      </w:r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º Comentário:</w:t>
      </w:r>
      <w:r w:rsid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 xml:space="preserve"> </w:t>
      </w:r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“Resumo - não se pode falar de “melhoria sustentada” a um mês da intervenção. Para isso deveria ter sido feita uma avaliação a seis meses. Sugere-se reformular a frase de modo a que reflita melhor a discussão/conclusão do artigo.”</w:t>
      </w:r>
    </w:p>
    <w:p w:rsidR="00607EFF" w:rsidRPr="00607EFF" w:rsidRDefault="00607EFF" w:rsidP="00607EF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Resposta: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 xml:space="preserve"> </w:t>
      </w: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Procedeu-se à reformulação da frase conforme sugerido, constando a alteração no manuscrito em anexo: “Esta solução pedagógica utilizada parece contribuir para a melhoria do conhecimento e competência técnica.”</w:t>
      </w:r>
    </w:p>
    <w:p w:rsidR="00607EFF" w:rsidRPr="00607EFF" w:rsidRDefault="00607EFF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</w:p>
    <w:p w:rsidR="00607EFF" w:rsidRPr="00607EFF" w:rsidRDefault="008F3A47" w:rsidP="00607EF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3</w:t>
      </w:r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º Comentário:</w:t>
      </w:r>
      <w:r w:rsid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 xml:space="preserve"> </w:t>
      </w:r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“Introdução - corrigir “rácios tutor-aluno elevados” para “rácios aluno-tutor elevados” ou “rácios tutor-aluno baixos”.”</w:t>
      </w:r>
    </w:p>
    <w:p w:rsidR="00607EFF" w:rsidRPr="00607EFF" w:rsidRDefault="00607EFF" w:rsidP="00607EF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 xml:space="preserve">Resposta: </w:t>
      </w: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Procedeu-se à correção da informação, que consta na página 6 do manuscrito: “rácios aluno-tutor elevados”.</w:t>
      </w:r>
    </w:p>
    <w:p w:rsidR="00607EFF" w:rsidRPr="00607EFF" w:rsidRDefault="00607EFF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</w:p>
    <w:p w:rsidR="00607EFF" w:rsidRPr="00607EFF" w:rsidRDefault="008F3A47" w:rsidP="00607EF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4</w:t>
      </w:r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º Comentário:</w:t>
      </w:r>
      <w:r w:rsid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 xml:space="preserve"> </w:t>
      </w:r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“Material e métodos - TCB: sigla já definida anteriormente”</w:t>
      </w:r>
    </w:p>
    <w:p w:rsidR="00607EFF" w:rsidRPr="00607EFF" w:rsidRDefault="00607EFF" w:rsidP="00607EF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lastRenderedPageBreak/>
        <w:t>Resposta: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 xml:space="preserve"> </w:t>
      </w: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Procedeu-se à eliminação da definição.</w:t>
      </w:r>
    </w:p>
    <w:p w:rsidR="00607EFF" w:rsidRPr="00607EFF" w:rsidRDefault="00607EFF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</w:p>
    <w:p w:rsidR="00607EFF" w:rsidRPr="00607EFF" w:rsidRDefault="008F3A47" w:rsidP="00607EF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5</w:t>
      </w:r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º comentário:</w:t>
      </w:r>
      <w:r w:rsid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 xml:space="preserve"> </w:t>
      </w:r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“Processo de seleção dos alunos - mencionar o intervalo temporal entre a avaliação pré-sessão formativa e a sessão formativa.”</w:t>
      </w:r>
    </w:p>
    <w:p w:rsidR="00607EFF" w:rsidRPr="00607EFF" w:rsidRDefault="00607EFF" w:rsidP="00607EF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Resposta: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 xml:space="preserve"> </w:t>
      </w: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Procedeu-se à introdução dessa informação, na página 10 do manuscrito: “Entre a primeira avaliação e a sessão formativa decorreram 3 semanas.”</w:t>
      </w:r>
    </w:p>
    <w:p w:rsidR="00607EFF" w:rsidRPr="00607EFF" w:rsidRDefault="00607EFF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</w:p>
    <w:p w:rsidR="00607EFF" w:rsidRPr="00607EFF" w:rsidRDefault="008F3A47" w:rsidP="00607EF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6</w:t>
      </w:r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º comentário</w:t>
      </w:r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: “Avaliação objetiva do desempenho - mencionar de que alunos se trata (3º ano? 5º ano? 6º ano?). Presume-se que são os de 3º ano...”</w:t>
      </w:r>
    </w:p>
    <w:p w:rsidR="00607EFF" w:rsidRPr="00607EFF" w:rsidRDefault="00607EFF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Resposta: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 xml:space="preserve"> </w:t>
      </w: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Acrescentou-se a informação requerida para melhor clarificação, encontrando-se na página 10 “Cada um dos 40 alunos de 3º ano selecionados para avaliação presencial foi sujeito individualmente a um exercício de avaliação observacional de 10 minutos.”</w:t>
      </w:r>
    </w:p>
    <w:p w:rsidR="00607EFF" w:rsidRPr="00607EFF" w:rsidRDefault="00607EFF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</w:p>
    <w:p w:rsidR="00607EFF" w:rsidRPr="00607EFF" w:rsidRDefault="008F3A47" w:rsidP="00607EF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7</w:t>
      </w:r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º comentário:</w:t>
      </w:r>
      <w:r w:rsid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 xml:space="preserve"> </w:t>
      </w:r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“Análise estatística - mencionar a utilização também de frequências (nas variáveis medidas com escala de Likert)”.</w:t>
      </w:r>
    </w:p>
    <w:p w:rsidR="00607EFF" w:rsidRPr="00607EFF" w:rsidRDefault="00607EFF" w:rsidP="00607EF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Resposta: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 xml:space="preserve"> </w:t>
      </w: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Procedeu-se à introdução da informação sugerida na página 11 o manuscrito. Disponíveis para alguma outra correção caso a frase não esteja como pretendido. “Na análise descritiva dos dados, efetuaram-se os cálculos de média, mediana, desvio-padrão, valores máximos e mínimos, bem como cálculo de frequências nas variáveis medidas com escala de </w:t>
      </w:r>
      <w:r w:rsidRPr="00607E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PT"/>
        </w:rPr>
        <w:t>Lickert</w:t>
      </w: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.”</w:t>
      </w:r>
    </w:p>
    <w:p w:rsidR="00607EFF" w:rsidRPr="00607EFF" w:rsidRDefault="00607EFF" w:rsidP="00607EF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</w:p>
    <w:p w:rsidR="00607EFF" w:rsidRPr="00607EFF" w:rsidRDefault="008F3A47" w:rsidP="00607EF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8</w:t>
      </w:r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 xml:space="preserve">º </w:t>
      </w:r>
      <w:proofErr w:type="gramStart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comentário</w:t>
      </w:r>
      <w:proofErr w:type="gramEnd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:</w:t>
      </w:r>
      <w:r w:rsid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 xml:space="preserve"> </w:t>
      </w:r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“Análise estatística - mencionar o método de averiguação de normalidade das variáveis e respetivos resultados”.</w:t>
      </w:r>
    </w:p>
    <w:p w:rsidR="00607EFF" w:rsidRPr="00607EFF" w:rsidRDefault="00607EFF" w:rsidP="00607EF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Resposta: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 xml:space="preserve"> </w:t>
      </w: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Procedeu-se à introdução da informação sugerida na página 11 o manuscrito: “A normalidade de distribuição das amostras foi testada observando a distribuição dos dados e pela aplicação do teste de </w:t>
      </w:r>
      <w:proofErr w:type="spellStart"/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Kolmogorov-Smirnov</w:t>
      </w:r>
      <w:proofErr w:type="spellEnd"/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.”</w:t>
      </w:r>
    </w:p>
    <w:p w:rsidR="00607EFF" w:rsidRPr="00607EFF" w:rsidRDefault="00607EFF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</w:p>
    <w:p w:rsidR="00607EFF" w:rsidRPr="00607EFF" w:rsidRDefault="008F3A47" w:rsidP="00607EF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9</w:t>
      </w:r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º comentário:</w:t>
      </w:r>
      <w:r w:rsid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 xml:space="preserve"> </w:t>
      </w:r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“Resultados &gt; Avaliação objetiva do desempenho - Em vez de “Através da aplicação do teste de </w:t>
      </w:r>
      <w:proofErr w:type="spellStart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McNemar</w:t>
      </w:r>
      <w:proofErr w:type="spellEnd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verificou-se ainda assim significância estatística para todos os parâmetros.”, propõe-se “Através da aplicação do teste de </w:t>
      </w:r>
      <w:proofErr w:type="spellStart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McNemar</w:t>
      </w:r>
      <w:proofErr w:type="spellEnd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verificou-</w:t>
      </w:r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lastRenderedPageBreak/>
        <w:t xml:space="preserve">se ainda assim significância estatística para as diferenças pré e </w:t>
      </w:r>
      <w:proofErr w:type="spellStart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pós-sessão</w:t>
      </w:r>
      <w:proofErr w:type="spellEnd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formativa referentes a todos os parâmetros.””</w:t>
      </w:r>
    </w:p>
    <w:p w:rsidR="00607EFF" w:rsidRPr="00607EFF" w:rsidRDefault="00607EFF" w:rsidP="00607EF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Resposta: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 xml:space="preserve"> </w:t>
      </w: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Procedeu-se à alteração proposta, que consta na página 14 do manuscrito.</w:t>
      </w:r>
    </w:p>
    <w:p w:rsidR="00607EFF" w:rsidRPr="00607EFF" w:rsidRDefault="00607EFF" w:rsidP="00607EF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</w:p>
    <w:p w:rsidR="00607EFF" w:rsidRPr="00607EFF" w:rsidRDefault="008F3A47" w:rsidP="00607EF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10</w:t>
      </w:r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º comentário:</w:t>
      </w:r>
      <w:r w:rsid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 xml:space="preserve"> </w:t>
      </w:r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“Resultados &gt; Avaliação objetiva do desempenho - pouco rigoroso referir-se a % quando a amostra é inferior a 100 casos.”</w:t>
      </w:r>
    </w:p>
    <w:p w:rsidR="00607EFF" w:rsidRPr="00607EFF" w:rsidRDefault="00607EFF" w:rsidP="00607EF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Resposta: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 xml:space="preserve"> </w:t>
      </w: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Compreende-se o apontamento e procurou-se corrigir esses dados, nos diversos locais onde constavam. No entanto, para efeitos de leitura e compreensão global dos resultados parece que em algumas passagens do manuscrito se perderia esse efeito com a remoção da percentagem, que é uma linguagem mais imediata. Uma vez mais há disponibilidade para rever as alterações, caso considere pertinente. Uma vez que as alterações foram ao longo de todo o documento, nomeadamente nas tabelas, salienta-se somente os locais onde ficou a percentagem - página 15 e 17 do manuscrito e tabelas páginas 28 e 29.</w:t>
      </w:r>
    </w:p>
    <w:p w:rsidR="00607EFF" w:rsidRPr="00607EFF" w:rsidRDefault="00607EFF" w:rsidP="00607EF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</w:p>
    <w:p w:rsidR="00607EFF" w:rsidRPr="00607EFF" w:rsidRDefault="008F3A47" w:rsidP="00607EF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11</w:t>
      </w:r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 xml:space="preserve">º comentário: </w:t>
      </w:r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“Comparação de desempenho entre os alunos no 3º e do 6º ao - em vez de referir “gráfico 2”, dizer “figura 2”.”</w:t>
      </w:r>
    </w:p>
    <w:p w:rsidR="00607EFF" w:rsidRPr="00607EFF" w:rsidRDefault="00607EFF" w:rsidP="00607EF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Resposta: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 xml:space="preserve"> </w:t>
      </w: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Procedeu-se à correção sugerida, que consta na página 14 do manuscrito.</w:t>
      </w:r>
    </w:p>
    <w:p w:rsidR="00607EFF" w:rsidRPr="00607EFF" w:rsidRDefault="00607EFF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</w:p>
    <w:p w:rsidR="00607EFF" w:rsidRPr="00607EFF" w:rsidRDefault="008F3A47" w:rsidP="00607EF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12</w:t>
      </w:r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 xml:space="preserve">º comentário: </w:t>
      </w:r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“Questionário de Auto perceção - retirar o itálico do “3” de “tabela 3”.”</w:t>
      </w:r>
    </w:p>
    <w:p w:rsidR="00607EFF" w:rsidRPr="00607EFF" w:rsidRDefault="00607EFF" w:rsidP="00607EF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Resposta: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 xml:space="preserve"> </w:t>
      </w: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Procedeu-se à correção indicada, que consta na página 15 do manuscrito.</w:t>
      </w:r>
    </w:p>
    <w:p w:rsidR="00607EFF" w:rsidRPr="00607EFF" w:rsidRDefault="00607EFF" w:rsidP="00607EF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</w:p>
    <w:p w:rsidR="00607EFF" w:rsidRPr="00607EFF" w:rsidRDefault="008F3A47" w:rsidP="00607EF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13</w:t>
      </w:r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º comentário:</w:t>
      </w:r>
      <w:r w:rsid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 xml:space="preserve"> </w:t>
      </w:r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“Discussão/conclusão - em vez de “desempenho do 3º ano” e “desempenho do 6º ano”, dizer “desempenho dos alunos do 3º ano” e “desempenho dos alunos do 6º ano”.”</w:t>
      </w:r>
    </w:p>
    <w:p w:rsidR="00607EFF" w:rsidRPr="00607EFF" w:rsidRDefault="00607EFF" w:rsidP="00607EF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Resposta: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 xml:space="preserve"> </w:t>
      </w: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Corrigida a informação no manuscrito, página 17.</w:t>
      </w:r>
    </w:p>
    <w:p w:rsidR="00607EFF" w:rsidRPr="00607EFF" w:rsidRDefault="00607EFF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</w:p>
    <w:p w:rsidR="00607EFF" w:rsidRPr="00607EFF" w:rsidRDefault="008F3A47" w:rsidP="00607EF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14</w:t>
      </w:r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 xml:space="preserve">º </w:t>
      </w:r>
      <w:proofErr w:type="gramStart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comentário</w:t>
      </w:r>
      <w:proofErr w:type="gramEnd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:</w:t>
      </w:r>
      <w:r w:rsid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 xml:space="preserve"> </w:t>
      </w:r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““Discussão/conclusão - em vez de “vai de encontro ao estudo de Grilo </w:t>
      </w:r>
      <w:proofErr w:type="spellStart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et</w:t>
      </w:r>
      <w:proofErr w:type="spellEnd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al,3”</w:t>
      </w:r>
      <w:proofErr w:type="gramStart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,</w:t>
      </w:r>
      <w:proofErr w:type="gramEnd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dizer “vai ao encontro do estudo de Grilo Diogo </w:t>
      </w:r>
      <w:proofErr w:type="spellStart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et</w:t>
      </w:r>
      <w:proofErr w:type="spellEnd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al,3”.”</w:t>
      </w:r>
    </w:p>
    <w:p w:rsidR="00607EFF" w:rsidRPr="00607EFF" w:rsidRDefault="00607EFF" w:rsidP="00607EF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Resposta: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 xml:space="preserve"> </w:t>
      </w: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Corrigida a informação no manuscrito, página 17.</w:t>
      </w:r>
    </w:p>
    <w:p w:rsidR="00607EFF" w:rsidRPr="00607EFF" w:rsidRDefault="00607EFF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lastRenderedPageBreak/>
        <w:t xml:space="preserve"> </w:t>
      </w:r>
    </w:p>
    <w:p w:rsidR="00607EFF" w:rsidRPr="00607EFF" w:rsidRDefault="008F3A47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15</w:t>
      </w:r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º comentário:</w:t>
      </w:r>
      <w:r w:rsid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 xml:space="preserve"> </w:t>
      </w:r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“Discussão/conclusão - em vez de “randomizado”, dizer “</w:t>
      </w:r>
      <w:proofErr w:type="spellStart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aleatorizado</w:t>
      </w:r>
      <w:proofErr w:type="spellEnd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”.”</w:t>
      </w:r>
    </w:p>
    <w:p w:rsidR="00607EFF" w:rsidRPr="00607EFF" w:rsidRDefault="00607EFF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Resposta: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 xml:space="preserve"> </w:t>
      </w: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Corrigida a informação no manuscrito, página 18.</w:t>
      </w:r>
    </w:p>
    <w:p w:rsidR="00607EFF" w:rsidRPr="00607EFF" w:rsidRDefault="00607EFF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</w:p>
    <w:p w:rsidR="00607EFF" w:rsidRPr="00607EFF" w:rsidRDefault="008F3A47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16</w:t>
      </w:r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 xml:space="preserve">º </w:t>
      </w:r>
      <w:proofErr w:type="gramStart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comentário</w:t>
      </w:r>
      <w:proofErr w:type="gramEnd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:</w:t>
      </w:r>
      <w:r w:rsid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 xml:space="preserve"> </w:t>
      </w:r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““Discussão/conclusão - em vez de, “No entanto vai de encontro a amostras”, dizer “No entanto vai ao encontro de amostras”.”</w:t>
      </w:r>
    </w:p>
    <w:p w:rsidR="00607EFF" w:rsidRPr="00607EFF" w:rsidRDefault="00607EFF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spellStart"/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Resposta:</w:t>
      </w: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Corrigida</w:t>
      </w:r>
      <w:proofErr w:type="spellEnd"/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a informação no manuscrito, página 18.</w:t>
      </w:r>
    </w:p>
    <w:p w:rsidR="00607EFF" w:rsidRPr="00607EFF" w:rsidRDefault="00607EFF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</w:p>
    <w:p w:rsidR="00607EFF" w:rsidRPr="00607EFF" w:rsidRDefault="008F3A47" w:rsidP="00607EF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17</w:t>
      </w:r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º comentário:</w:t>
      </w:r>
      <w:r w:rsid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 xml:space="preserve"> </w:t>
      </w:r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“definir a sigla “SBV”.”</w:t>
      </w:r>
    </w:p>
    <w:p w:rsidR="00607EFF" w:rsidRPr="00607EFF" w:rsidRDefault="00607EFF" w:rsidP="00607EF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Resposta: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 xml:space="preserve"> </w:t>
      </w: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Procedeu-se à substituição da sigla pelo nome por extenso, uma vez que só é usada uma vez; página 20.</w:t>
      </w:r>
    </w:p>
    <w:p w:rsidR="00607EFF" w:rsidRPr="00607EFF" w:rsidRDefault="00607EFF" w:rsidP="00607EF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</w:p>
    <w:p w:rsidR="00607EFF" w:rsidRPr="00607EFF" w:rsidRDefault="008F3A47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18</w:t>
      </w:r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º comentário:</w:t>
      </w:r>
      <w:r w:rsid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 xml:space="preserve"> </w:t>
      </w:r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“Referências - em vez de “General Medical Council. </w:t>
      </w:r>
      <w:proofErr w:type="gramStart"/>
      <w:r w:rsidR="00607EFF" w:rsidRPr="008F3A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PT"/>
        </w:rPr>
        <w:t>Tomorrow ’</w:t>
      </w:r>
      <w:proofErr w:type="gramEnd"/>
      <w:r w:rsidR="00607EFF" w:rsidRPr="008F3A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PT"/>
        </w:rPr>
        <w:t xml:space="preserve"> s Doctors-Outcomes and standards for undergraduate medical education. 2009.2009:1–108.”, </w:t>
      </w:r>
      <w:proofErr w:type="spellStart"/>
      <w:r w:rsidR="00607EFF" w:rsidRPr="008F3A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PT"/>
        </w:rPr>
        <w:t>dizer</w:t>
      </w:r>
      <w:proofErr w:type="spellEnd"/>
      <w:r w:rsidR="00607EFF" w:rsidRPr="008F3A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PT"/>
        </w:rPr>
        <w:t xml:space="preserve"> “General Medical Council. Tomorrow’s Doctors - Outcomes and standards for undergraduate medical education. </w:t>
      </w:r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2009.2009:1–108.”.”</w:t>
      </w:r>
    </w:p>
    <w:p w:rsidR="00607EFF" w:rsidRPr="00607EFF" w:rsidRDefault="00607EFF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Resposta: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 xml:space="preserve"> </w:t>
      </w: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Procedeu-se à correção sugerida no manuscrito.</w:t>
      </w:r>
    </w:p>
    <w:p w:rsidR="00607EFF" w:rsidRPr="00607EFF" w:rsidRDefault="00607EFF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</w:p>
    <w:p w:rsidR="00607EFF" w:rsidRPr="00607EFF" w:rsidRDefault="008F3A47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19</w:t>
      </w:r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 xml:space="preserve">º </w:t>
      </w:r>
      <w:proofErr w:type="gramStart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comentário</w:t>
      </w:r>
      <w:proofErr w:type="gramEnd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: “</w:t>
      </w:r>
      <w:proofErr w:type="spellStart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Referências-em</w:t>
      </w:r>
      <w:proofErr w:type="spellEnd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vez </w:t>
      </w:r>
      <w:proofErr w:type="spellStart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de“GriloDiogoP,MoreiraA,CoimbraA,SilvaA,MartinsA,MendonçaC,et</w:t>
      </w:r>
      <w:proofErr w:type="spellEnd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al.StudyonPortugueseMedicalSchools’LearningConditions:ANationalAnalysisonStudentSatisfaction,Student-TutorRatiosandNumberofAdmissions.ActaMed </w:t>
      </w:r>
      <w:proofErr w:type="spellStart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Port</w:t>
      </w:r>
      <w:proofErr w:type="spellEnd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. 2016;29(5): 301-09.”,dizer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G</w:t>
      </w:r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riloDiogoP,MoreiraA,CoimbraA,SilvaA,MartinsA,MendonçaC,etal.StudyonPortugueseMedicalSchools’LearningConditions:ANationalAnalysisonStudentSatisfaction,Student-TutorRatiosandNumberofAdmissions. </w:t>
      </w:r>
      <w:proofErr w:type="spellStart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ActaMed</w:t>
      </w:r>
      <w:proofErr w:type="spellEnd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proofErr w:type="spellStart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Port</w:t>
      </w:r>
      <w:proofErr w:type="spellEnd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. 2016;29(5): 301-09.”.”</w:t>
      </w:r>
    </w:p>
    <w:p w:rsidR="00607EFF" w:rsidRPr="00607EFF" w:rsidRDefault="00607EFF" w:rsidP="00607EF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spellStart"/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Resposta:</w:t>
      </w: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Procedeu-se</w:t>
      </w:r>
      <w:proofErr w:type="spellEnd"/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à correção sugeria, que nos pareceu estar relacionada com espaçamentos, constando na página 22 do manuscrito. </w:t>
      </w:r>
    </w:p>
    <w:p w:rsidR="00607EFF" w:rsidRPr="00607EFF" w:rsidRDefault="00607EFF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</w:p>
    <w:p w:rsidR="00607EFF" w:rsidRPr="00607EFF" w:rsidRDefault="008F3A47" w:rsidP="00607EF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20</w:t>
      </w:r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 xml:space="preserve">º </w:t>
      </w:r>
      <w:proofErr w:type="gramStart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comentário</w:t>
      </w:r>
      <w:proofErr w:type="gramEnd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:</w:t>
      </w:r>
      <w:r w:rsid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 xml:space="preserve"> </w:t>
      </w:r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“Referências - sugerem-se referência a alguns artigos recentes muito relevantes para a</w:t>
      </w:r>
      <w:r w:rsidR="00607EF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temática em questão: • Bennett SR, </w:t>
      </w:r>
      <w:proofErr w:type="spellStart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Morris</w:t>
      </w:r>
      <w:proofErr w:type="spellEnd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SR, </w:t>
      </w:r>
      <w:proofErr w:type="spellStart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Mirza</w:t>
      </w:r>
      <w:proofErr w:type="spellEnd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proofErr w:type="spellStart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S.Medical</w:t>
      </w:r>
      <w:proofErr w:type="spellEnd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proofErr w:type="spellStart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Students</w:t>
      </w:r>
      <w:proofErr w:type="spellEnd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proofErr w:type="spellStart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Teaching</w:t>
      </w:r>
      <w:proofErr w:type="spellEnd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Medical </w:t>
      </w:r>
      <w:proofErr w:type="spellStart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Students</w:t>
      </w:r>
      <w:proofErr w:type="spellEnd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proofErr w:type="spellStart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Surgical</w:t>
      </w:r>
      <w:proofErr w:type="spellEnd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proofErr w:type="spellStart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Skills</w:t>
      </w:r>
      <w:proofErr w:type="spellEnd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: </w:t>
      </w:r>
      <w:proofErr w:type="spellStart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The</w:t>
      </w:r>
      <w:proofErr w:type="spellEnd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proofErr w:type="spellStart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Benefits</w:t>
      </w:r>
      <w:proofErr w:type="spellEnd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proofErr w:type="spellStart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of</w:t>
      </w:r>
      <w:proofErr w:type="spellEnd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proofErr w:type="spellStart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Peer-Assisted</w:t>
      </w:r>
      <w:proofErr w:type="spellEnd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proofErr w:type="spellStart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lastRenderedPageBreak/>
        <w:t>Learning</w:t>
      </w:r>
      <w:proofErr w:type="spellEnd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. </w:t>
      </w:r>
      <w:r w:rsidR="00607EFF" w:rsidRPr="008F3A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PT"/>
        </w:rPr>
        <w:t xml:space="preserve">J Surg Educ. 2018 Nov;75(6):1471-1474. • </w:t>
      </w:r>
      <w:proofErr w:type="spellStart"/>
      <w:r w:rsidR="00607EFF" w:rsidRPr="008F3A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PT"/>
        </w:rPr>
        <w:t>Preece</w:t>
      </w:r>
      <w:proofErr w:type="spellEnd"/>
      <w:r w:rsidR="00607EFF" w:rsidRPr="008F3A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PT"/>
        </w:rPr>
        <w:t xml:space="preserve"> R, Dickinson EC, </w:t>
      </w:r>
      <w:proofErr w:type="spellStart"/>
      <w:r w:rsidR="00607EFF" w:rsidRPr="008F3A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PT"/>
        </w:rPr>
        <w:t>Sherif</w:t>
      </w:r>
      <w:proofErr w:type="spellEnd"/>
      <w:r w:rsidR="00607EFF" w:rsidRPr="008F3A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PT"/>
        </w:rPr>
        <w:t xml:space="preserve"> M, Ibrahim Y, </w:t>
      </w:r>
      <w:proofErr w:type="spellStart"/>
      <w:r w:rsidR="00607EFF" w:rsidRPr="008F3A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PT"/>
        </w:rPr>
        <w:t>Ninan</w:t>
      </w:r>
      <w:proofErr w:type="spellEnd"/>
      <w:r w:rsidR="00607EFF" w:rsidRPr="008F3A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PT"/>
        </w:rPr>
        <w:t xml:space="preserve"> AS, </w:t>
      </w:r>
      <w:proofErr w:type="spellStart"/>
      <w:r w:rsidR="00607EFF" w:rsidRPr="008F3A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PT"/>
        </w:rPr>
        <w:t>Aildasani</w:t>
      </w:r>
      <w:proofErr w:type="spellEnd"/>
      <w:r w:rsidR="00607EFF" w:rsidRPr="008F3A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PT"/>
        </w:rPr>
        <w:t xml:space="preserve"> L, Ahmed S, Smith P. Peer-assisted teaching of basic surgical skills. </w:t>
      </w:r>
      <w:proofErr w:type="spellStart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Med</w:t>
      </w:r>
      <w:proofErr w:type="spellEnd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proofErr w:type="spellStart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Educ</w:t>
      </w:r>
      <w:proofErr w:type="spellEnd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Online. 2015 </w:t>
      </w:r>
      <w:proofErr w:type="spellStart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Jun</w:t>
      </w:r>
      <w:proofErr w:type="spellEnd"/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3;20:27579.”</w:t>
      </w:r>
    </w:p>
    <w:p w:rsidR="00607EFF" w:rsidRPr="00607EFF" w:rsidRDefault="00607EFF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Resposta: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 xml:space="preserve"> </w:t>
      </w: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Os autores agradecem a bibliografia sugerida. Foi acrescentado no manuscrito referência ao primeiro artigo sugerido, na página 18: “Todos os parâmetros de qualidade da sessão foram classificados com média de pontuação superior a 4 (1-5), o que revela a satisfação dos alunos com a qualidade da formação que lhes foi proporcionada e vai ao encontro de um estudo semelhante.</w:t>
      </w: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PT"/>
        </w:rPr>
        <w:t>34”</w:t>
      </w: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; “Isto fica bem demonstrado pelo facto de todos os alunos referirem que voltariam a participar numa sessão de AAP, como formandos, e mais de 80 referirem mesmo que considerariam a possibilidade de participar como formadores. Facto que se encontra em consonância com um estudo semelhante.</w:t>
      </w: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PT"/>
        </w:rPr>
        <w:t>34</w:t>
      </w: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”</w:t>
      </w:r>
    </w:p>
    <w:p w:rsidR="00607EFF" w:rsidRPr="00607EFF" w:rsidRDefault="00607EFF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O segundo artigo sugerido já constava previamente do manuscrito: “9 -</w:t>
      </w:r>
      <w:proofErr w:type="spellStart"/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Preece</w:t>
      </w:r>
      <w:proofErr w:type="spellEnd"/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R, </w:t>
      </w:r>
      <w:proofErr w:type="spellStart"/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Dickinson</w:t>
      </w:r>
      <w:proofErr w:type="spellEnd"/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EC, </w:t>
      </w:r>
      <w:proofErr w:type="spellStart"/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Sherif</w:t>
      </w:r>
      <w:proofErr w:type="spellEnd"/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M, </w:t>
      </w:r>
      <w:proofErr w:type="spellStart"/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Ibrahim</w:t>
      </w:r>
      <w:proofErr w:type="spellEnd"/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Y, </w:t>
      </w:r>
      <w:proofErr w:type="spellStart"/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Ninan</w:t>
      </w:r>
      <w:proofErr w:type="spellEnd"/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AS, </w:t>
      </w:r>
      <w:proofErr w:type="spellStart"/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Aildasani</w:t>
      </w:r>
      <w:proofErr w:type="spellEnd"/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L, </w:t>
      </w:r>
      <w:proofErr w:type="spellStart"/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et</w:t>
      </w:r>
      <w:proofErr w:type="spellEnd"/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al. </w:t>
      </w:r>
      <w:r w:rsidRPr="008F3A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PT"/>
        </w:rPr>
        <w:t xml:space="preserve">Peer-Assisted Teaching of Basic Surgical Skills. Med Educ Online. 2015; 20(1):275-79. doi:10.3402/meo.v20.27579.” </w:t>
      </w:r>
    </w:p>
    <w:p w:rsidR="00607EFF" w:rsidRPr="00607EFF" w:rsidRDefault="00607EFF" w:rsidP="00607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</w:p>
    <w:p w:rsidR="00607EFF" w:rsidRPr="00607EFF" w:rsidRDefault="008F3A47" w:rsidP="00607EF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21</w:t>
      </w:r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º comentário:</w:t>
      </w:r>
      <w:r w:rsid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 xml:space="preserve"> </w:t>
      </w:r>
      <w:r w:rsidR="00607EFF"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“Figuras - sugere-se melhorar a figura 1 que tem uma leitura pouco imediata e intuitiva.”</w:t>
      </w:r>
    </w:p>
    <w:p w:rsidR="00607EFF" w:rsidRPr="00607EFF" w:rsidRDefault="00607EFF" w:rsidP="00607EF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Resposta:</w:t>
      </w: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Procurou proceder-se a alguma</w:t>
      </w:r>
      <w:r w:rsidR="008C10A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s</w:t>
      </w: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alterações que de facto poderiam induzir em erro os leitores. Pensa-se estar melhorada. Os autores encontram-se</w:t>
      </w:r>
      <w:r w:rsidR="008C10A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,</w:t>
      </w: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no entanto</w:t>
      </w:r>
      <w:r w:rsidR="008C10A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,</w:t>
      </w:r>
      <w:r w:rsidRPr="00607EFF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disponíveis para alguma alteração que queria sugerir. </w:t>
      </w:r>
      <w:bookmarkStart w:id="0" w:name="_GoBack"/>
      <w:bookmarkEnd w:id="0"/>
    </w:p>
    <w:p w:rsidR="00723129" w:rsidRDefault="00DE3788"/>
    <w:sectPr w:rsidR="00723129" w:rsidSect="001833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607EFF"/>
    <w:rsid w:val="00115D5D"/>
    <w:rsid w:val="0018338A"/>
    <w:rsid w:val="005D368F"/>
    <w:rsid w:val="00607EFF"/>
    <w:rsid w:val="008C10AA"/>
    <w:rsid w:val="008F3A47"/>
    <w:rsid w:val="00DE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8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2011189234</dc:creator>
  <cp:lastModifiedBy>CSousa</cp:lastModifiedBy>
  <cp:revision>2</cp:revision>
  <dcterms:created xsi:type="dcterms:W3CDTF">2019-06-19T13:10:00Z</dcterms:created>
  <dcterms:modified xsi:type="dcterms:W3CDTF">2019-06-19T13:10:00Z</dcterms:modified>
</cp:coreProperties>
</file>