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2122"/>
        <w:gridCol w:w="2122"/>
        <w:gridCol w:w="2122"/>
      </w:tblGrid>
      <w:tr w:rsidR="00694F94" w14:paraId="3F97691C" w14:textId="77777777" w:rsidTr="00A96291">
        <w:tc>
          <w:tcPr>
            <w:tcW w:w="2122" w:type="dxa"/>
          </w:tcPr>
          <w:p w14:paraId="2341B525" w14:textId="77777777" w:rsidR="00694F94" w:rsidRDefault="00694F94" w:rsidP="00A96291">
            <w:pPr>
              <w:spacing w:before="100" w:beforeAutospacing="1"/>
              <w:jc w:val="both"/>
              <w:rPr>
                <w:rFonts w:ascii="Arial" w:eastAsia="Times New Roman" w:hAnsi="Arial" w:cs="Arial"/>
                <w:lang w:eastAsia="pt-PT"/>
              </w:rPr>
            </w:pPr>
            <w:r>
              <w:rPr>
                <w:rFonts w:ascii="Arial" w:eastAsia="Times New Roman" w:hAnsi="Arial" w:cs="Arial"/>
                <w:lang w:eastAsia="pt-PT"/>
              </w:rPr>
              <w:t>Variáveis</w:t>
            </w:r>
          </w:p>
        </w:tc>
        <w:tc>
          <w:tcPr>
            <w:tcW w:w="2122" w:type="dxa"/>
          </w:tcPr>
          <w:p w14:paraId="2ACF0DEE" w14:textId="59D0D00E" w:rsidR="00694F94" w:rsidRDefault="00694F94" w:rsidP="00A96291">
            <w:pPr>
              <w:spacing w:before="100" w:beforeAutospacing="1"/>
              <w:jc w:val="both"/>
              <w:rPr>
                <w:rFonts w:ascii="Arial" w:eastAsia="Times New Roman" w:hAnsi="Arial" w:cs="Arial"/>
                <w:lang w:eastAsia="pt-PT"/>
              </w:rPr>
            </w:pPr>
            <w:r>
              <w:rPr>
                <w:rFonts w:ascii="Arial" w:eastAsia="Times New Roman" w:hAnsi="Arial" w:cs="Arial"/>
                <w:lang w:eastAsia="pt-PT"/>
              </w:rPr>
              <w:t>Profissionais</w:t>
            </w:r>
          </w:p>
        </w:tc>
        <w:tc>
          <w:tcPr>
            <w:tcW w:w="2122" w:type="dxa"/>
          </w:tcPr>
          <w:p w14:paraId="645633DB" w14:textId="27E49920" w:rsidR="00694F94" w:rsidRDefault="00694F94" w:rsidP="00A96291">
            <w:pPr>
              <w:spacing w:before="100" w:beforeAutospacing="1"/>
              <w:jc w:val="both"/>
              <w:rPr>
                <w:rFonts w:ascii="Arial" w:eastAsia="Times New Roman" w:hAnsi="Arial" w:cs="Arial"/>
                <w:lang w:eastAsia="pt-PT"/>
              </w:rPr>
            </w:pPr>
            <w:r>
              <w:rPr>
                <w:rFonts w:ascii="Arial" w:eastAsia="Times New Roman" w:hAnsi="Arial" w:cs="Arial"/>
                <w:lang w:eastAsia="pt-PT"/>
              </w:rPr>
              <w:t>Doentes</w:t>
            </w:r>
          </w:p>
        </w:tc>
        <w:tc>
          <w:tcPr>
            <w:tcW w:w="2122" w:type="dxa"/>
          </w:tcPr>
          <w:p w14:paraId="5A1054F0" w14:textId="77777777" w:rsidR="00694F94" w:rsidRDefault="00694F94" w:rsidP="00A96291">
            <w:pPr>
              <w:spacing w:before="100" w:beforeAutospacing="1"/>
              <w:jc w:val="both"/>
              <w:rPr>
                <w:rFonts w:ascii="Arial" w:eastAsia="Times New Roman" w:hAnsi="Arial" w:cs="Arial"/>
                <w:lang w:eastAsia="pt-PT"/>
              </w:rPr>
            </w:pPr>
            <w:r>
              <w:rPr>
                <w:rFonts w:ascii="Arial" w:eastAsia="Times New Roman" w:hAnsi="Arial" w:cs="Arial"/>
                <w:lang w:eastAsia="pt-PT"/>
              </w:rPr>
              <w:t>Custo</w:t>
            </w:r>
          </w:p>
        </w:tc>
      </w:tr>
      <w:tr w:rsidR="00694F94" w14:paraId="747EA79E" w14:textId="77777777" w:rsidTr="00A96291">
        <w:tc>
          <w:tcPr>
            <w:tcW w:w="2122" w:type="dxa"/>
          </w:tcPr>
          <w:p w14:paraId="2EA81C8F" w14:textId="77777777" w:rsidR="00694F94" w:rsidRDefault="00694F94" w:rsidP="00A96291">
            <w:pPr>
              <w:spacing w:before="100" w:beforeAutospacing="1"/>
              <w:jc w:val="both"/>
              <w:rPr>
                <w:rFonts w:ascii="Arial" w:eastAsia="Times New Roman" w:hAnsi="Arial" w:cs="Arial"/>
                <w:lang w:eastAsia="pt-PT"/>
              </w:rPr>
            </w:pPr>
            <w:r>
              <w:rPr>
                <w:rFonts w:ascii="Arial" w:eastAsia="Times New Roman" w:hAnsi="Arial" w:cs="Arial"/>
                <w:lang w:eastAsia="pt-PT"/>
              </w:rPr>
              <w:t>Abstenção laboral diária</w:t>
            </w:r>
          </w:p>
        </w:tc>
        <w:tc>
          <w:tcPr>
            <w:tcW w:w="2122" w:type="dxa"/>
          </w:tcPr>
          <w:p w14:paraId="025C5512" w14:textId="33218BC3" w:rsidR="00694F94" w:rsidRDefault="00694F94" w:rsidP="00A96291">
            <w:pPr>
              <w:spacing w:before="100" w:beforeAutospacing="1"/>
              <w:jc w:val="both"/>
              <w:rPr>
                <w:rFonts w:ascii="Arial" w:eastAsia="Times New Roman" w:hAnsi="Arial" w:cs="Arial"/>
                <w:lang w:eastAsia="pt-PT"/>
              </w:rPr>
            </w:pPr>
            <w:r>
              <w:rPr>
                <w:rFonts w:ascii="Arial" w:eastAsia="Times New Roman" w:hAnsi="Arial" w:cs="Arial"/>
                <w:lang w:eastAsia="pt-PT"/>
              </w:rPr>
              <w:t>26</w:t>
            </w:r>
            <w:r w:rsidR="00261F19">
              <w:rPr>
                <w:rFonts w:ascii="Arial" w:eastAsia="Times New Roman" w:hAnsi="Arial" w:cs="Arial"/>
                <w:lang w:eastAsia="pt-PT"/>
              </w:rPr>
              <w:t>x</w:t>
            </w:r>
            <w:r>
              <w:rPr>
                <w:rFonts w:ascii="Arial" w:eastAsia="Times New Roman" w:hAnsi="Arial" w:cs="Arial"/>
                <w:lang w:eastAsia="pt-PT"/>
              </w:rPr>
              <w:t>40€ (enfermeiros)</w:t>
            </w:r>
          </w:p>
          <w:p w14:paraId="2B385314" w14:textId="5275DB65" w:rsidR="00694F94" w:rsidRDefault="00694F94" w:rsidP="00A96291">
            <w:pPr>
              <w:spacing w:before="100" w:beforeAutospacing="1"/>
              <w:jc w:val="both"/>
              <w:rPr>
                <w:rFonts w:ascii="Arial" w:eastAsia="Times New Roman" w:hAnsi="Arial" w:cs="Arial"/>
                <w:lang w:eastAsia="pt-PT"/>
              </w:rPr>
            </w:pPr>
            <w:r>
              <w:rPr>
                <w:rFonts w:ascii="Arial" w:eastAsia="Times New Roman" w:hAnsi="Arial" w:cs="Arial"/>
                <w:lang w:eastAsia="pt-PT"/>
              </w:rPr>
              <w:t>3</w:t>
            </w:r>
            <w:r w:rsidR="00261F19">
              <w:rPr>
                <w:rFonts w:ascii="Arial" w:eastAsia="Times New Roman" w:hAnsi="Arial" w:cs="Arial"/>
                <w:lang w:eastAsia="pt-PT"/>
              </w:rPr>
              <w:t>x</w:t>
            </w:r>
            <w:r>
              <w:rPr>
                <w:rFonts w:ascii="Arial" w:eastAsia="Times New Roman" w:hAnsi="Arial" w:cs="Arial"/>
                <w:lang w:eastAsia="pt-PT"/>
              </w:rPr>
              <w:t>20€ (assistentes operacionais)</w:t>
            </w:r>
          </w:p>
        </w:tc>
        <w:tc>
          <w:tcPr>
            <w:tcW w:w="2122" w:type="dxa"/>
          </w:tcPr>
          <w:p w14:paraId="2AD8014F" w14:textId="77777777" w:rsidR="00694F94" w:rsidRDefault="00694F94" w:rsidP="00A96291">
            <w:pPr>
              <w:spacing w:before="100" w:beforeAutospacing="1"/>
              <w:jc w:val="both"/>
              <w:rPr>
                <w:rFonts w:ascii="Arial" w:eastAsia="Times New Roman" w:hAnsi="Arial" w:cs="Arial"/>
                <w:lang w:eastAsia="pt-PT"/>
              </w:rPr>
            </w:pPr>
            <w:r>
              <w:rPr>
                <w:rFonts w:ascii="Arial" w:eastAsia="Times New Roman" w:hAnsi="Arial" w:cs="Arial"/>
                <w:lang w:eastAsia="pt-PT"/>
              </w:rPr>
              <w:t>-</w:t>
            </w:r>
          </w:p>
        </w:tc>
        <w:tc>
          <w:tcPr>
            <w:tcW w:w="2122" w:type="dxa"/>
          </w:tcPr>
          <w:p w14:paraId="3BB6F26A" w14:textId="77777777" w:rsidR="00694F94" w:rsidRDefault="00694F94" w:rsidP="00A96291">
            <w:pPr>
              <w:spacing w:before="100" w:beforeAutospacing="1"/>
              <w:jc w:val="both"/>
              <w:rPr>
                <w:rFonts w:ascii="Arial" w:eastAsia="Times New Roman" w:hAnsi="Arial" w:cs="Arial"/>
                <w:lang w:eastAsia="pt-PT"/>
              </w:rPr>
            </w:pPr>
            <w:r>
              <w:rPr>
                <w:rFonts w:ascii="Arial" w:eastAsia="Times New Roman" w:hAnsi="Arial" w:cs="Arial"/>
                <w:lang w:eastAsia="pt-PT"/>
              </w:rPr>
              <w:t>1100€</w:t>
            </w:r>
          </w:p>
        </w:tc>
      </w:tr>
      <w:tr w:rsidR="00694F94" w14:paraId="3632A8B6" w14:textId="77777777" w:rsidTr="00A96291">
        <w:tc>
          <w:tcPr>
            <w:tcW w:w="2122" w:type="dxa"/>
          </w:tcPr>
          <w:p w14:paraId="39F153CE" w14:textId="77777777" w:rsidR="00694F94" w:rsidRDefault="00694F94" w:rsidP="00A96291">
            <w:pPr>
              <w:spacing w:before="100" w:beforeAutospacing="1"/>
              <w:jc w:val="both"/>
              <w:rPr>
                <w:rFonts w:ascii="Arial" w:eastAsia="Times New Roman" w:hAnsi="Arial" w:cs="Arial"/>
                <w:lang w:eastAsia="pt-PT"/>
              </w:rPr>
            </w:pPr>
            <w:r>
              <w:rPr>
                <w:rFonts w:ascii="Arial" w:eastAsia="Times New Roman" w:hAnsi="Arial" w:cs="Arial"/>
                <w:lang w:eastAsia="pt-PT"/>
              </w:rPr>
              <w:t>Manipulado de enxofre</w:t>
            </w:r>
          </w:p>
        </w:tc>
        <w:tc>
          <w:tcPr>
            <w:tcW w:w="2122" w:type="dxa"/>
          </w:tcPr>
          <w:p w14:paraId="7A28E5F7" w14:textId="77777777" w:rsidR="00694F94" w:rsidRDefault="00694F94" w:rsidP="00A96291">
            <w:pPr>
              <w:spacing w:before="100" w:beforeAutospacing="1"/>
              <w:jc w:val="both"/>
              <w:rPr>
                <w:rFonts w:ascii="Arial" w:eastAsia="Times New Roman" w:hAnsi="Arial" w:cs="Arial"/>
                <w:lang w:eastAsia="pt-PT"/>
              </w:rPr>
            </w:pPr>
            <w:r>
              <w:rPr>
                <w:rFonts w:ascii="Arial" w:eastAsia="Times New Roman" w:hAnsi="Arial" w:cs="Arial"/>
                <w:lang w:eastAsia="pt-PT"/>
              </w:rPr>
              <w:t>18.13€/100gr</w:t>
            </w:r>
          </w:p>
          <w:p w14:paraId="0E0B36A9" w14:textId="7747B61F" w:rsidR="00694F94" w:rsidRDefault="00694F94" w:rsidP="00A96291">
            <w:pPr>
              <w:spacing w:before="100" w:beforeAutospacing="1"/>
              <w:jc w:val="both"/>
              <w:rPr>
                <w:rFonts w:ascii="Arial" w:eastAsia="Times New Roman" w:hAnsi="Arial" w:cs="Arial"/>
                <w:lang w:eastAsia="pt-PT"/>
              </w:rPr>
            </w:pPr>
            <w:r>
              <w:rPr>
                <w:rFonts w:ascii="Arial" w:eastAsia="Times New Roman" w:hAnsi="Arial" w:cs="Arial"/>
                <w:lang w:eastAsia="pt-PT"/>
              </w:rPr>
              <w:t>Logo, 18.13</w:t>
            </w:r>
            <w:r w:rsidR="00261F19">
              <w:rPr>
                <w:rFonts w:ascii="Arial" w:eastAsia="Times New Roman" w:hAnsi="Arial" w:cs="Arial"/>
                <w:lang w:eastAsia="pt-PT"/>
              </w:rPr>
              <w:t>x</w:t>
            </w:r>
            <w:r>
              <w:rPr>
                <w:rFonts w:ascii="Arial" w:eastAsia="Times New Roman" w:hAnsi="Arial" w:cs="Arial"/>
                <w:lang w:eastAsia="pt-PT"/>
              </w:rPr>
              <w:t>2</w:t>
            </w:r>
            <w:r w:rsidR="00261F19">
              <w:rPr>
                <w:rFonts w:ascii="Arial" w:eastAsia="Times New Roman" w:hAnsi="Arial" w:cs="Arial"/>
                <w:lang w:eastAsia="pt-PT"/>
              </w:rPr>
              <w:t>x</w:t>
            </w:r>
            <w:r>
              <w:rPr>
                <w:rFonts w:ascii="Arial" w:eastAsia="Times New Roman" w:hAnsi="Arial" w:cs="Arial"/>
                <w:lang w:eastAsia="pt-PT"/>
              </w:rPr>
              <w:t>26</w:t>
            </w:r>
          </w:p>
        </w:tc>
        <w:tc>
          <w:tcPr>
            <w:tcW w:w="2122" w:type="dxa"/>
          </w:tcPr>
          <w:p w14:paraId="5F3CA3AB" w14:textId="77777777" w:rsidR="00694F94" w:rsidRDefault="00694F94" w:rsidP="00A96291">
            <w:pPr>
              <w:spacing w:before="100" w:beforeAutospacing="1"/>
              <w:jc w:val="both"/>
              <w:rPr>
                <w:rFonts w:ascii="Arial" w:eastAsia="Times New Roman" w:hAnsi="Arial" w:cs="Arial"/>
                <w:lang w:eastAsia="pt-PT"/>
              </w:rPr>
            </w:pPr>
            <w:r>
              <w:rPr>
                <w:rFonts w:ascii="Arial" w:eastAsia="Times New Roman" w:hAnsi="Arial" w:cs="Arial"/>
                <w:lang w:eastAsia="pt-PT"/>
              </w:rPr>
              <w:t>18.13€/100gr</w:t>
            </w:r>
          </w:p>
          <w:p w14:paraId="345FD2C1" w14:textId="5BD2622E" w:rsidR="00694F94" w:rsidRDefault="00694F94" w:rsidP="00A96291">
            <w:pPr>
              <w:spacing w:before="100" w:beforeAutospacing="1"/>
              <w:jc w:val="both"/>
              <w:rPr>
                <w:rFonts w:ascii="Arial" w:eastAsia="Times New Roman" w:hAnsi="Arial" w:cs="Arial"/>
                <w:lang w:eastAsia="pt-PT"/>
              </w:rPr>
            </w:pPr>
            <w:r>
              <w:rPr>
                <w:rFonts w:ascii="Arial" w:eastAsia="Times New Roman" w:hAnsi="Arial" w:cs="Arial"/>
                <w:lang w:eastAsia="pt-PT"/>
              </w:rPr>
              <w:t>Logo, 18.13</w:t>
            </w:r>
            <w:r w:rsidR="00261F19">
              <w:rPr>
                <w:rFonts w:ascii="Arial" w:eastAsia="Times New Roman" w:hAnsi="Arial" w:cs="Arial"/>
                <w:lang w:eastAsia="pt-PT"/>
              </w:rPr>
              <w:t>x</w:t>
            </w:r>
            <w:r>
              <w:rPr>
                <w:rFonts w:ascii="Arial" w:eastAsia="Times New Roman" w:hAnsi="Arial" w:cs="Arial"/>
                <w:lang w:eastAsia="pt-PT"/>
              </w:rPr>
              <w:t>2</w:t>
            </w:r>
            <w:r w:rsidR="00261F19">
              <w:rPr>
                <w:rFonts w:ascii="Arial" w:eastAsia="Times New Roman" w:hAnsi="Arial" w:cs="Arial"/>
                <w:lang w:eastAsia="pt-PT"/>
              </w:rPr>
              <w:t>x</w:t>
            </w:r>
            <w:r>
              <w:rPr>
                <w:rFonts w:ascii="Arial" w:eastAsia="Times New Roman" w:hAnsi="Arial" w:cs="Arial"/>
                <w:lang w:eastAsia="pt-PT"/>
              </w:rPr>
              <w:t>4</w:t>
            </w:r>
          </w:p>
        </w:tc>
        <w:tc>
          <w:tcPr>
            <w:tcW w:w="2122" w:type="dxa"/>
          </w:tcPr>
          <w:p w14:paraId="5B2504B6" w14:textId="77777777" w:rsidR="00694F94" w:rsidRDefault="00694F94" w:rsidP="00A96291">
            <w:pPr>
              <w:spacing w:before="100" w:beforeAutospacing="1"/>
              <w:jc w:val="both"/>
              <w:rPr>
                <w:rFonts w:ascii="Arial" w:eastAsia="Times New Roman" w:hAnsi="Arial" w:cs="Arial"/>
                <w:lang w:eastAsia="pt-PT"/>
              </w:rPr>
            </w:pPr>
            <w:r>
              <w:rPr>
                <w:rFonts w:ascii="Arial" w:eastAsia="Times New Roman" w:hAnsi="Arial" w:cs="Arial"/>
                <w:lang w:eastAsia="pt-PT"/>
              </w:rPr>
              <w:t>1087€</w:t>
            </w:r>
          </w:p>
        </w:tc>
      </w:tr>
      <w:tr w:rsidR="00694F94" w14:paraId="56B775F4" w14:textId="77777777" w:rsidTr="00A96291">
        <w:tc>
          <w:tcPr>
            <w:tcW w:w="2122" w:type="dxa"/>
          </w:tcPr>
          <w:p w14:paraId="507F2BDA" w14:textId="77777777" w:rsidR="00694F94" w:rsidRDefault="00694F94" w:rsidP="00A96291">
            <w:pPr>
              <w:spacing w:before="100" w:beforeAutospacing="1"/>
              <w:jc w:val="both"/>
              <w:rPr>
                <w:rFonts w:ascii="Arial" w:eastAsia="Times New Roman" w:hAnsi="Arial" w:cs="Arial"/>
                <w:lang w:eastAsia="pt-PT"/>
              </w:rPr>
            </w:pPr>
            <w:r>
              <w:rPr>
                <w:rFonts w:ascii="Arial" w:eastAsia="Times New Roman" w:hAnsi="Arial" w:cs="Arial"/>
                <w:lang w:eastAsia="pt-PT"/>
              </w:rPr>
              <w:t>Benzoato de benzilo</w:t>
            </w:r>
          </w:p>
        </w:tc>
        <w:tc>
          <w:tcPr>
            <w:tcW w:w="2122" w:type="dxa"/>
          </w:tcPr>
          <w:p w14:paraId="39C22CF4" w14:textId="77777777" w:rsidR="00694F94" w:rsidRDefault="00694F94" w:rsidP="00A96291">
            <w:pPr>
              <w:spacing w:before="100" w:beforeAutospacing="1"/>
              <w:jc w:val="both"/>
              <w:rPr>
                <w:rFonts w:ascii="Arial" w:eastAsia="Times New Roman" w:hAnsi="Arial" w:cs="Arial"/>
                <w:lang w:eastAsia="pt-PT"/>
              </w:rPr>
            </w:pPr>
            <w:r>
              <w:rPr>
                <w:rFonts w:ascii="Arial" w:eastAsia="Times New Roman" w:hAnsi="Arial" w:cs="Arial"/>
                <w:lang w:eastAsia="pt-PT"/>
              </w:rPr>
              <w:t>4.45€/200mL</w:t>
            </w:r>
          </w:p>
          <w:p w14:paraId="69434F8D" w14:textId="6841886F" w:rsidR="00694F94" w:rsidRDefault="00694F94" w:rsidP="00A96291">
            <w:pPr>
              <w:spacing w:before="100" w:beforeAutospacing="1"/>
              <w:jc w:val="both"/>
              <w:rPr>
                <w:rFonts w:ascii="Arial" w:eastAsia="Times New Roman" w:hAnsi="Arial" w:cs="Arial"/>
                <w:lang w:eastAsia="pt-PT"/>
              </w:rPr>
            </w:pPr>
            <w:r>
              <w:rPr>
                <w:rFonts w:ascii="Arial" w:eastAsia="Times New Roman" w:hAnsi="Arial" w:cs="Arial"/>
                <w:lang w:eastAsia="pt-PT"/>
              </w:rPr>
              <w:t>Logo, 4.45</w:t>
            </w:r>
            <w:r w:rsidR="00261F19">
              <w:rPr>
                <w:rFonts w:ascii="Arial" w:eastAsia="Times New Roman" w:hAnsi="Arial" w:cs="Arial"/>
                <w:lang w:eastAsia="pt-PT"/>
              </w:rPr>
              <w:t>x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pt-PT"/>
              </w:rPr>
              <w:t>3</w:t>
            </w:r>
          </w:p>
        </w:tc>
        <w:tc>
          <w:tcPr>
            <w:tcW w:w="2122" w:type="dxa"/>
          </w:tcPr>
          <w:p w14:paraId="564FB5EE" w14:textId="77777777" w:rsidR="00694F94" w:rsidRDefault="00694F94" w:rsidP="00A96291">
            <w:pPr>
              <w:spacing w:before="100" w:beforeAutospacing="1"/>
              <w:jc w:val="both"/>
              <w:rPr>
                <w:rFonts w:ascii="Arial" w:eastAsia="Times New Roman" w:hAnsi="Arial" w:cs="Arial"/>
                <w:lang w:eastAsia="pt-PT"/>
              </w:rPr>
            </w:pPr>
            <w:r>
              <w:rPr>
                <w:rFonts w:ascii="Arial" w:eastAsia="Times New Roman" w:hAnsi="Arial" w:cs="Arial"/>
                <w:lang w:eastAsia="pt-PT"/>
              </w:rPr>
              <w:t>-</w:t>
            </w:r>
          </w:p>
        </w:tc>
        <w:tc>
          <w:tcPr>
            <w:tcW w:w="2122" w:type="dxa"/>
          </w:tcPr>
          <w:p w14:paraId="4B033FE8" w14:textId="77777777" w:rsidR="00694F94" w:rsidRDefault="00694F94" w:rsidP="00A96291">
            <w:pPr>
              <w:spacing w:before="100" w:beforeAutospacing="1"/>
              <w:jc w:val="both"/>
              <w:rPr>
                <w:rFonts w:ascii="Arial" w:eastAsia="Times New Roman" w:hAnsi="Arial" w:cs="Arial"/>
                <w:lang w:eastAsia="pt-PT"/>
              </w:rPr>
            </w:pPr>
            <w:r>
              <w:rPr>
                <w:rFonts w:ascii="Arial" w:eastAsia="Times New Roman" w:hAnsi="Arial" w:cs="Arial"/>
                <w:lang w:eastAsia="pt-PT"/>
              </w:rPr>
              <w:t>13€</w:t>
            </w:r>
          </w:p>
        </w:tc>
      </w:tr>
      <w:tr w:rsidR="00694F94" w14:paraId="669E51A4" w14:textId="77777777" w:rsidTr="00A96291">
        <w:tc>
          <w:tcPr>
            <w:tcW w:w="2122" w:type="dxa"/>
          </w:tcPr>
          <w:p w14:paraId="57350734" w14:textId="77777777" w:rsidR="00694F94" w:rsidRDefault="00694F94" w:rsidP="00A96291">
            <w:pPr>
              <w:spacing w:before="100" w:beforeAutospacing="1"/>
              <w:jc w:val="both"/>
              <w:rPr>
                <w:rFonts w:ascii="Arial" w:eastAsia="Times New Roman" w:hAnsi="Arial" w:cs="Arial"/>
                <w:lang w:eastAsia="pt-PT"/>
              </w:rPr>
            </w:pPr>
            <w:r>
              <w:rPr>
                <w:rFonts w:ascii="Arial" w:eastAsia="Times New Roman" w:hAnsi="Arial" w:cs="Arial"/>
                <w:lang w:eastAsia="pt-PT"/>
              </w:rPr>
              <w:t>Consultas médicas</w:t>
            </w:r>
          </w:p>
        </w:tc>
        <w:tc>
          <w:tcPr>
            <w:tcW w:w="2122" w:type="dxa"/>
          </w:tcPr>
          <w:p w14:paraId="28622F82" w14:textId="77777777" w:rsidR="00694F94" w:rsidRDefault="00694F94" w:rsidP="00A96291">
            <w:pPr>
              <w:spacing w:before="100" w:beforeAutospacing="1"/>
              <w:jc w:val="both"/>
              <w:rPr>
                <w:rFonts w:ascii="Arial" w:eastAsia="Times New Roman" w:hAnsi="Arial" w:cs="Arial"/>
                <w:lang w:eastAsia="pt-PT"/>
              </w:rPr>
            </w:pPr>
            <w:r>
              <w:rPr>
                <w:rFonts w:ascii="Arial" w:eastAsia="Times New Roman" w:hAnsi="Arial" w:cs="Arial"/>
                <w:lang w:eastAsia="pt-PT"/>
              </w:rPr>
              <w:t>203€</w:t>
            </w:r>
          </w:p>
        </w:tc>
        <w:tc>
          <w:tcPr>
            <w:tcW w:w="2122" w:type="dxa"/>
          </w:tcPr>
          <w:p w14:paraId="59C54AFE" w14:textId="77777777" w:rsidR="00694F94" w:rsidRDefault="00694F94" w:rsidP="00A96291">
            <w:pPr>
              <w:spacing w:before="100" w:beforeAutospacing="1"/>
              <w:jc w:val="both"/>
              <w:rPr>
                <w:rFonts w:ascii="Arial" w:eastAsia="Times New Roman" w:hAnsi="Arial" w:cs="Arial"/>
                <w:lang w:eastAsia="pt-PT"/>
              </w:rPr>
            </w:pPr>
            <w:r>
              <w:rPr>
                <w:rFonts w:ascii="Arial" w:eastAsia="Times New Roman" w:hAnsi="Arial" w:cs="Arial"/>
                <w:lang w:eastAsia="pt-PT"/>
              </w:rPr>
              <w:t>147€</w:t>
            </w:r>
          </w:p>
        </w:tc>
        <w:tc>
          <w:tcPr>
            <w:tcW w:w="2122" w:type="dxa"/>
          </w:tcPr>
          <w:p w14:paraId="00DAD808" w14:textId="77777777" w:rsidR="00694F94" w:rsidRDefault="00694F94" w:rsidP="00A96291">
            <w:pPr>
              <w:spacing w:before="100" w:beforeAutospacing="1"/>
              <w:jc w:val="both"/>
              <w:rPr>
                <w:rFonts w:ascii="Arial" w:eastAsia="Times New Roman" w:hAnsi="Arial" w:cs="Arial"/>
                <w:lang w:eastAsia="pt-PT"/>
              </w:rPr>
            </w:pPr>
            <w:r>
              <w:rPr>
                <w:rFonts w:ascii="Arial" w:eastAsia="Times New Roman" w:hAnsi="Arial" w:cs="Arial"/>
                <w:lang w:eastAsia="pt-PT"/>
              </w:rPr>
              <w:t>350€</w:t>
            </w:r>
          </w:p>
        </w:tc>
      </w:tr>
      <w:tr w:rsidR="00694F94" w14:paraId="189BAE88" w14:textId="77777777" w:rsidTr="00A96291">
        <w:tc>
          <w:tcPr>
            <w:tcW w:w="2122" w:type="dxa"/>
          </w:tcPr>
          <w:p w14:paraId="62AEFD42" w14:textId="77777777" w:rsidR="00694F94" w:rsidRDefault="00694F94" w:rsidP="00A96291">
            <w:pPr>
              <w:spacing w:before="100" w:beforeAutospacing="1"/>
              <w:jc w:val="both"/>
              <w:rPr>
                <w:rFonts w:ascii="Arial" w:eastAsia="Times New Roman" w:hAnsi="Arial" w:cs="Arial"/>
                <w:lang w:eastAsia="pt-PT"/>
              </w:rPr>
            </w:pPr>
            <w:r>
              <w:rPr>
                <w:rFonts w:ascii="Arial" w:eastAsia="Times New Roman" w:hAnsi="Arial" w:cs="Arial"/>
                <w:lang w:eastAsia="pt-PT"/>
              </w:rPr>
              <w:t>Custo total</w:t>
            </w:r>
          </w:p>
        </w:tc>
        <w:tc>
          <w:tcPr>
            <w:tcW w:w="2122" w:type="dxa"/>
          </w:tcPr>
          <w:p w14:paraId="6E36BBDE" w14:textId="77777777" w:rsidR="00694F94" w:rsidRDefault="00694F94" w:rsidP="00A96291">
            <w:pPr>
              <w:spacing w:before="100" w:beforeAutospacing="1"/>
              <w:jc w:val="both"/>
              <w:rPr>
                <w:rFonts w:ascii="Arial" w:eastAsia="Times New Roman" w:hAnsi="Arial" w:cs="Arial"/>
                <w:lang w:eastAsia="pt-PT"/>
              </w:rPr>
            </w:pPr>
            <w:r>
              <w:rPr>
                <w:rFonts w:ascii="Arial" w:eastAsia="Times New Roman" w:hAnsi="Arial" w:cs="Arial"/>
                <w:lang w:eastAsia="pt-PT"/>
              </w:rPr>
              <w:t>2056€</w:t>
            </w:r>
          </w:p>
        </w:tc>
        <w:tc>
          <w:tcPr>
            <w:tcW w:w="2122" w:type="dxa"/>
          </w:tcPr>
          <w:p w14:paraId="44D22D42" w14:textId="77777777" w:rsidR="00694F94" w:rsidRDefault="00694F94" w:rsidP="00A96291">
            <w:pPr>
              <w:spacing w:before="100" w:beforeAutospacing="1"/>
              <w:jc w:val="both"/>
              <w:rPr>
                <w:rFonts w:ascii="Arial" w:eastAsia="Times New Roman" w:hAnsi="Arial" w:cs="Arial"/>
                <w:lang w:eastAsia="pt-PT"/>
              </w:rPr>
            </w:pPr>
            <w:r>
              <w:rPr>
                <w:rFonts w:ascii="Arial" w:eastAsia="Times New Roman" w:hAnsi="Arial" w:cs="Arial"/>
                <w:lang w:eastAsia="pt-PT"/>
              </w:rPr>
              <w:t>292€</w:t>
            </w:r>
          </w:p>
        </w:tc>
        <w:tc>
          <w:tcPr>
            <w:tcW w:w="2122" w:type="dxa"/>
          </w:tcPr>
          <w:p w14:paraId="4E1F0F52" w14:textId="77777777" w:rsidR="00694F94" w:rsidRDefault="00694F94" w:rsidP="00A96291">
            <w:pPr>
              <w:spacing w:before="100" w:beforeAutospacing="1"/>
              <w:jc w:val="both"/>
              <w:rPr>
                <w:rFonts w:ascii="Arial" w:eastAsia="Times New Roman" w:hAnsi="Arial" w:cs="Arial"/>
                <w:lang w:eastAsia="pt-PT"/>
              </w:rPr>
            </w:pPr>
            <w:r>
              <w:rPr>
                <w:rFonts w:ascii="Arial" w:eastAsia="Times New Roman" w:hAnsi="Arial" w:cs="Arial"/>
                <w:lang w:eastAsia="pt-PT"/>
              </w:rPr>
              <w:t>2348€</w:t>
            </w:r>
          </w:p>
        </w:tc>
      </w:tr>
    </w:tbl>
    <w:p w14:paraId="0074A728" w14:textId="77777777" w:rsidR="00F03457" w:rsidRDefault="00F03457"/>
    <w:sectPr w:rsidR="00F034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22"/>
    <w:rsid w:val="0005226F"/>
    <w:rsid w:val="00261F19"/>
    <w:rsid w:val="003D4A22"/>
    <w:rsid w:val="00694F94"/>
    <w:rsid w:val="00F0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4E80"/>
  <w15:chartTrackingRefBased/>
  <w15:docId w15:val="{39093E73-57AC-4A7E-B51E-5AA39B7E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4F94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94F9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281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Gomes</dc:creator>
  <cp:keywords/>
  <dc:description/>
  <cp:lastModifiedBy>Nuno Gomes</cp:lastModifiedBy>
  <cp:revision>4</cp:revision>
  <dcterms:created xsi:type="dcterms:W3CDTF">2019-08-16T16:53:00Z</dcterms:created>
  <dcterms:modified xsi:type="dcterms:W3CDTF">2019-09-09T21:04:00Z</dcterms:modified>
</cp:coreProperties>
</file>