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002C8" w14:textId="686D4286" w:rsidR="000A3F60" w:rsidRPr="00597C1B" w:rsidRDefault="000A3F60" w:rsidP="00597C1B">
      <w:pPr>
        <w:spacing w:after="0" w:line="276" w:lineRule="auto"/>
        <w:jc w:val="center"/>
        <w:rPr>
          <w:rFonts w:ascii="Times New Roman" w:hAnsi="Times New Roman" w:cs="Times New Roman"/>
          <w:b/>
          <w:bCs/>
          <w:color w:val="2F5496" w:themeColor="accent1" w:themeShade="BF"/>
          <w:sz w:val="24"/>
          <w:szCs w:val="24"/>
          <w:lang w:val="en-US"/>
        </w:rPr>
      </w:pPr>
      <w:r w:rsidRPr="00597C1B">
        <w:rPr>
          <w:rFonts w:ascii="Times New Roman" w:hAnsi="Times New Roman" w:cs="Times New Roman"/>
          <w:b/>
          <w:bCs/>
          <w:color w:val="2F5496" w:themeColor="accent1" w:themeShade="BF"/>
          <w:sz w:val="24"/>
          <w:szCs w:val="24"/>
          <w:lang w:val="en-US"/>
        </w:rPr>
        <w:t>Comentários aos Revisores</w:t>
      </w:r>
    </w:p>
    <w:p w14:paraId="0BE0C719" w14:textId="757CB8AE" w:rsidR="000A3F60" w:rsidRDefault="000A3F60" w:rsidP="00597C1B">
      <w:pPr>
        <w:spacing w:after="0" w:line="276" w:lineRule="auto"/>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"Pharmacologic prophylaxis of venous thromboembolism in terminally ill patients: a</w:t>
      </w:r>
      <w:r w:rsidRPr="00597C1B">
        <w:rPr>
          <w:rFonts w:ascii="Times New Roman" w:hAnsi="Times New Roman" w:cs="Times New Roman"/>
          <w:color w:val="2F5496" w:themeColor="accent1" w:themeShade="BF"/>
          <w:sz w:val="24"/>
          <w:szCs w:val="24"/>
          <w:lang w:val="en-US"/>
        </w:rPr>
        <w:br/>
        <w:t>necessity or a waste – a clinical case."</w:t>
      </w:r>
    </w:p>
    <w:p w14:paraId="4CC5D562" w14:textId="52632EA7" w:rsidR="00E54DE3" w:rsidRDefault="00E54DE3" w:rsidP="00597C1B">
      <w:pPr>
        <w:spacing w:after="0" w:line="276" w:lineRule="auto"/>
        <w:jc w:val="both"/>
        <w:rPr>
          <w:rFonts w:ascii="Times New Roman" w:hAnsi="Times New Roman" w:cs="Times New Roman"/>
          <w:color w:val="2F5496" w:themeColor="accent1" w:themeShade="BF"/>
          <w:sz w:val="24"/>
          <w:szCs w:val="24"/>
          <w:lang w:val="en-US"/>
        </w:rPr>
      </w:pPr>
    </w:p>
    <w:p w14:paraId="4201A57E" w14:textId="77777777" w:rsidR="00E54DE3" w:rsidRPr="00597C1B" w:rsidRDefault="00E54DE3" w:rsidP="00597C1B">
      <w:pPr>
        <w:spacing w:after="0" w:line="276" w:lineRule="auto"/>
        <w:jc w:val="both"/>
        <w:rPr>
          <w:rFonts w:ascii="Times New Roman" w:hAnsi="Times New Roman" w:cs="Times New Roman"/>
          <w:color w:val="2F5496" w:themeColor="accent1" w:themeShade="BF"/>
          <w:sz w:val="24"/>
          <w:szCs w:val="24"/>
          <w:lang w:val="en-US"/>
        </w:rPr>
      </w:pPr>
    </w:p>
    <w:p w14:paraId="0367D5B7" w14:textId="1D90D391" w:rsidR="005D4285" w:rsidRDefault="005D4285" w:rsidP="00597C1B">
      <w:pPr>
        <w:spacing w:after="0" w:line="276" w:lineRule="auto"/>
        <w:jc w:val="center"/>
        <w:rPr>
          <w:rFonts w:ascii="Times New Roman" w:hAnsi="Times New Roman" w:cs="Times New Roman"/>
          <w:color w:val="2F5496" w:themeColor="accent1" w:themeShade="BF"/>
          <w:sz w:val="24"/>
          <w:szCs w:val="24"/>
          <w:lang w:val="en-US"/>
        </w:rPr>
      </w:pPr>
    </w:p>
    <w:p w14:paraId="79FBA209" w14:textId="77777777" w:rsidR="00E54DE3" w:rsidRPr="00E54DE3" w:rsidRDefault="00E54DE3" w:rsidP="00E54DE3">
      <w:pPr>
        <w:pBdr>
          <w:bottom w:val="single" w:sz="4" w:space="1" w:color="auto"/>
        </w:pBdr>
        <w:spacing w:after="0" w:line="276" w:lineRule="auto"/>
        <w:jc w:val="center"/>
        <w:rPr>
          <w:rFonts w:ascii="Times New Roman" w:hAnsi="Times New Roman" w:cs="Times New Roman"/>
          <w:b/>
          <w:bCs/>
          <w:sz w:val="24"/>
          <w:szCs w:val="24"/>
        </w:rPr>
      </w:pPr>
      <w:r w:rsidRPr="00E54DE3">
        <w:rPr>
          <w:rFonts w:ascii="Times New Roman" w:hAnsi="Times New Roman" w:cs="Times New Roman"/>
          <w:b/>
          <w:bCs/>
          <w:sz w:val="24"/>
          <w:szCs w:val="24"/>
        </w:rPr>
        <w:t>Notas do editor:</w:t>
      </w:r>
    </w:p>
    <w:p w14:paraId="58112C87" w14:textId="5C97F946" w:rsidR="00E54DE3" w:rsidRDefault="00E54DE3" w:rsidP="00E54DE3">
      <w:pPr>
        <w:spacing w:after="0" w:line="276" w:lineRule="auto"/>
        <w:jc w:val="both"/>
        <w:rPr>
          <w:rFonts w:ascii="Times New Roman" w:hAnsi="Times New Roman" w:cs="Times New Roman"/>
          <w:sz w:val="24"/>
          <w:szCs w:val="24"/>
        </w:rPr>
      </w:pPr>
      <w:r w:rsidRPr="00E54DE3">
        <w:rPr>
          <w:rFonts w:ascii="Times New Roman" w:hAnsi="Times New Roman" w:cs="Times New Roman"/>
          <w:sz w:val="24"/>
          <w:szCs w:val="24"/>
        </w:rPr>
        <w:t>Com o objectivo de optimizar a legibilidade do seu artigo e assim</w:t>
      </w:r>
      <w:r>
        <w:rPr>
          <w:rFonts w:ascii="Times New Roman" w:hAnsi="Times New Roman" w:cs="Times New Roman"/>
          <w:sz w:val="24"/>
          <w:szCs w:val="24"/>
        </w:rPr>
        <w:t xml:space="preserve"> </w:t>
      </w:r>
      <w:r w:rsidRPr="00E54DE3">
        <w:rPr>
          <w:rFonts w:ascii="Times New Roman" w:hAnsi="Times New Roman" w:cs="Times New Roman"/>
          <w:sz w:val="24"/>
          <w:szCs w:val="24"/>
        </w:rPr>
        <w:t>incrementar potencialmente as citações do mesmo, recomendamos que os</w:t>
      </w:r>
      <w:r>
        <w:rPr>
          <w:rFonts w:ascii="Times New Roman" w:hAnsi="Times New Roman" w:cs="Times New Roman"/>
          <w:sz w:val="24"/>
          <w:szCs w:val="24"/>
        </w:rPr>
        <w:t xml:space="preserve"> </w:t>
      </w:r>
      <w:r w:rsidRPr="00E54DE3">
        <w:rPr>
          <w:rFonts w:ascii="Times New Roman" w:hAnsi="Times New Roman" w:cs="Times New Roman"/>
          <w:sz w:val="24"/>
          <w:szCs w:val="24"/>
        </w:rPr>
        <w:t>conteúdos redigidos em inglês sejam revistos por  um "native speaker",</w:t>
      </w:r>
      <w:r>
        <w:rPr>
          <w:rFonts w:ascii="Times New Roman" w:hAnsi="Times New Roman" w:cs="Times New Roman"/>
          <w:sz w:val="24"/>
          <w:szCs w:val="24"/>
        </w:rPr>
        <w:t xml:space="preserve"> </w:t>
      </w:r>
      <w:r w:rsidRPr="00E54DE3">
        <w:rPr>
          <w:rFonts w:ascii="Times New Roman" w:hAnsi="Times New Roman" w:cs="Times New Roman"/>
          <w:sz w:val="24"/>
          <w:szCs w:val="24"/>
        </w:rPr>
        <w:t>tradutor qualificado ou empresa especializada em serviços de "language</w:t>
      </w:r>
      <w:r>
        <w:rPr>
          <w:rFonts w:ascii="Times New Roman" w:hAnsi="Times New Roman" w:cs="Times New Roman"/>
          <w:sz w:val="24"/>
          <w:szCs w:val="24"/>
        </w:rPr>
        <w:t xml:space="preserve"> </w:t>
      </w:r>
      <w:r w:rsidRPr="00E54DE3">
        <w:rPr>
          <w:rFonts w:ascii="Times New Roman" w:hAnsi="Times New Roman" w:cs="Times New Roman"/>
          <w:sz w:val="24"/>
          <w:szCs w:val="24"/>
        </w:rPr>
        <w:t>polishing".</w:t>
      </w:r>
    </w:p>
    <w:p w14:paraId="4D42E91E" w14:textId="1774BED8" w:rsidR="00E54DE3" w:rsidRDefault="00E54DE3" w:rsidP="00E54DE3">
      <w:pPr>
        <w:spacing w:after="0" w:line="276" w:lineRule="auto"/>
        <w:jc w:val="both"/>
        <w:rPr>
          <w:rFonts w:ascii="Times New Roman" w:hAnsi="Times New Roman" w:cs="Times New Roman"/>
          <w:color w:val="2F5496" w:themeColor="accent1" w:themeShade="BF"/>
          <w:sz w:val="24"/>
          <w:szCs w:val="24"/>
        </w:rPr>
      </w:pPr>
      <w:r w:rsidRPr="00E54DE3">
        <w:rPr>
          <w:rFonts w:ascii="Times New Roman" w:hAnsi="Times New Roman" w:cs="Times New Roman"/>
          <w:color w:val="2F5496" w:themeColor="accent1" w:themeShade="BF"/>
          <w:sz w:val="24"/>
          <w:szCs w:val="24"/>
        </w:rPr>
        <w:t xml:space="preserve">Os </w:t>
      </w:r>
      <w:r w:rsidRPr="00E54DE3">
        <w:rPr>
          <w:rFonts w:ascii="Times New Roman" w:hAnsi="Times New Roman" w:cs="Times New Roman"/>
          <w:color w:val="2F5496" w:themeColor="accent1" w:themeShade="BF"/>
          <w:sz w:val="24"/>
          <w:szCs w:val="24"/>
        </w:rPr>
        <w:t xml:space="preserve">conteúdos em inglês </w:t>
      </w:r>
      <w:r w:rsidRPr="00E54DE3">
        <w:rPr>
          <w:rFonts w:ascii="Times New Roman" w:hAnsi="Times New Roman" w:cs="Times New Roman"/>
          <w:color w:val="2F5496" w:themeColor="accent1" w:themeShade="BF"/>
          <w:sz w:val="24"/>
          <w:szCs w:val="24"/>
        </w:rPr>
        <w:t xml:space="preserve">foram </w:t>
      </w:r>
      <w:r w:rsidRPr="00E54DE3">
        <w:rPr>
          <w:rFonts w:ascii="Times New Roman" w:hAnsi="Times New Roman" w:cs="Times New Roman"/>
          <w:color w:val="2F5496" w:themeColor="accent1" w:themeShade="BF"/>
          <w:sz w:val="24"/>
          <w:szCs w:val="24"/>
        </w:rPr>
        <w:t>revistos por  um "native speaker"</w:t>
      </w:r>
      <w:r w:rsidRPr="00E54DE3">
        <w:rPr>
          <w:rFonts w:ascii="Times New Roman" w:hAnsi="Times New Roman" w:cs="Times New Roman"/>
          <w:color w:val="2F5496" w:themeColor="accent1" w:themeShade="BF"/>
          <w:sz w:val="24"/>
          <w:szCs w:val="24"/>
        </w:rPr>
        <w:t>.</w:t>
      </w:r>
    </w:p>
    <w:p w14:paraId="74CA2AAC" w14:textId="0AD41042" w:rsidR="00E54DE3" w:rsidRDefault="00E54DE3" w:rsidP="00E54DE3">
      <w:pPr>
        <w:spacing w:after="0" w:line="276" w:lineRule="auto"/>
        <w:jc w:val="both"/>
        <w:rPr>
          <w:rFonts w:ascii="Times New Roman" w:hAnsi="Times New Roman" w:cs="Times New Roman"/>
          <w:color w:val="2F5496" w:themeColor="accent1" w:themeShade="BF"/>
          <w:sz w:val="24"/>
          <w:szCs w:val="24"/>
        </w:rPr>
      </w:pPr>
    </w:p>
    <w:p w14:paraId="04806C8D" w14:textId="77777777" w:rsidR="00E54DE3" w:rsidRPr="00E54DE3" w:rsidRDefault="00E54DE3" w:rsidP="00E54DE3">
      <w:pPr>
        <w:spacing w:after="0" w:line="276" w:lineRule="auto"/>
        <w:jc w:val="both"/>
        <w:rPr>
          <w:rFonts w:ascii="Times New Roman" w:hAnsi="Times New Roman" w:cs="Times New Roman"/>
          <w:color w:val="2F5496" w:themeColor="accent1" w:themeShade="BF"/>
          <w:sz w:val="24"/>
          <w:szCs w:val="24"/>
        </w:rPr>
      </w:pPr>
    </w:p>
    <w:p w14:paraId="339D2377" w14:textId="77777777" w:rsidR="00676F33" w:rsidRPr="00E54DE3" w:rsidRDefault="00676F33" w:rsidP="00597C1B">
      <w:pPr>
        <w:spacing w:after="0" w:line="276" w:lineRule="auto"/>
        <w:jc w:val="both"/>
        <w:rPr>
          <w:rFonts w:ascii="Times New Roman" w:hAnsi="Times New Roman" w:cs="Times New Roman"/>
          <w:b/>
          <w:bCs/>
          <w:color w:val="201F1E"/>
          <w:sz w:val="24"/>
          <w:szCs w:val="24"/>
          <w:u w:val="single"/>
        </w:rPr>
      </w:pPr>
    </w:p>
    <w:p w14:paraId="2C184C2A" w14:textId="01945C14" w:rsidR="00676F33" w:rsidRPr="00597C1B" w:rsidRDefault="00676F33" w:rsidP="00597C1B">
      <w:pPr>
        <w:pBdr>
          <w:bottom w:val="single" w:sz="4" w:space="1" w:color="auto"/>
        </w:pBdr>
        <w:spacing w:after="0" w:line="276" w:lineRule="auto"/>
        <w:jc w:val="center"/>
        <w:rPr>
          <w:rFonts w:ascii="Times New Roman" w:hAnsi="Times New Roman" w:cs="Times New Roman"/>
          <w:b/>
          <w:bCs/>
          <w:color w:val="201F1E"/>
          <w:sz w:val="24"/>
          <w:szCs w:val="24"/>
        </w:rPr>
      </w:pPr>
      <w:r w:rsidRPr="00597C1B">
        <w:rPr>
          <w:rFonts w:ascii="Times New Roman" w:hAnsi="Times New Roman" w:cs="Times New Roman"/>
          <w:b/>
          <w:bCs/>
          <w:color w:val="201F1E"/>
          <w:sz w:val="24"/>
          <w:szCs w:val="24"/>
        </w:rPr>
        <w:t>Revisor C</w:t>
      </w:r>
    </w:p>
    <w:p w14:paraId="26074FFD" w14:textId="77777777" w:rsidR="00676F33" w:rsidRPr="00597C1B" w:rsidRDefault="00676F33" w:rsidP="00597C1B">
      <w:pPr>
        <w:spacing w:after="0" w:line="276" w:lineRule="auto"/>
        <w:jc w:val="both"/>
        <w:rPr>
          <w:rFonts w:ascii="Times New Roman" w:hAnsi="Times New Roman" w:cs="Times New Roman"/>
          <w:b/>
          <w:bCs/>
          <w:color w:val="201F1E"/>
          <w:sz w:val="24"/>
          <w:szCs w:val="24"/>
          <w:u w:val="single"/>
        </w:rPr>
      </w:pPr>
    </w:p>
    <w:p w14:paraId="3B2EB81B" w14:textId="77777777" w:rsidR="00676F33" w:rsidRPr="00597C1B" w:rsidRDefault="00676F33" w:rsidP="00597C1B">
      <w:pPr>
        <w:pStyle w:val="PargrafodaLista"/>
        <w:numPr>
          <w:ilvl w:val="0"/>
          <w:numId w:val="1"/>
        </w:numPr>
        <w:spacing w:after="0" w:line="276" w:lineRule="auto"/>
        <w:jc w:val="both"/>
        <w:rPr>
          <w:rFonts w:ascii="Times New Roman" w:hAnsi="Times New Roman" w:cs="Times New Roman"/>
          <w:sz w:val="24"/>
          <w:szCs w:val="24"/>
        </w:rPr>
      </w:pPr>
      <w:r w:rsidRPr="00597C1B">
        <w:rPr>
          <w:rFonts w:ascii="Times New Roman" w:hAnsi="Times New Roman" w:cs="Times New Roman"/>
          <w:color w:val="201F1E"/>
          <w:sz w:val="24"/>
          <w:szCs w:val="24"/>
        </w:rPr>
        <w:t>Penso que o artigo foi apresentado de forma bastante clara e lógica e que</w:t>
      </w:r>
      <w:r w:rsidRPr="00597C1B">
        <w:rPr>
          <w:rFonts w:ascii="Times New Roman" w:hAnsi="Times New Roman" w:cs="Times New Roman"/>
          <w:color w:val="201F1E"/>
          <w:sz w:val="24"/>
          <w:szCs w:val="24"/>
        </w:rPr>
        <w:br/>
        <w:t>é de extrema importância a publicação de casos reais como este, de</w:t>
      </w:r>
      <w:r w:rsidRPr="00597C1B">
        <w:rPr>
          <w:rFonts w:ascii="Times New Roman" w:hAnsi="Times New Roman" w:cs="Times New Roman"/>
          <w:color w:val="201F1E"/>
          <w:sz w:val="24"/>
          <w:szCs w:val="24"/>
        </w:rPr>
        <w:br/>
        <w:t>decisões importantes a tomar em fases avançadas de doenças terminais,</w:t>
      </w:r>
      <w:r w:rsidRPr="00597C1B">
        <w:rPr>
          <w:rFonts w:ascii="Times New Roman" w:hAnsi="Times New Roman" w:cs="Times New Roman"/>
          <w:color w:val="201F1E"/>
          <w:sz w:val="24"/>
          <w:szCs w:val="24"/>
        </w:rPr>
        <w:br/>
        <w:t>onde o foco deve ser o doente e não a doença.</w:t>
      </w:r>
    </w:p>
    <w:p w14:paraId="0A59BD47" w14:textId="77777777" w:rsidR="00676F33" w:rsidRPr="00597C1B" w:rsidRDefault="00676F33" w:rsidP="00597C1B">
      <w:pPr>
        <w:pStyle w:val="PargrafodaLista"/>
        <w:spacing w:after="0" w:line="276" w:lineRule="auto"/>
        <w:jc w:val="both"/>
        <w:rPr>
          <w:rFonts w:ascii="Times New Roman" w:hAnsi="Times New Roman" w:cs="Times New Roman"/>
          <w:sz w:val="24"/>
          <w:szCs w:val="24"/>
          <w:lang w:val="en-US"/>
        </w:rPr>
      </w:pPr>
      <w:r w:rsidRPr="00597C1B">
        <w:rPr>
          <w:rFonts w:ascii="Times New Roman" w:hAnsi="Times New Roman" w:cs="Times New Roman"/>
          <w:color w:val="2F5496" w:themeColor="accent1" w:themeShade="BF"/>
          <w:sz w:val="24"/>
          <w:szCs w:val="24"/>
        </w:rPr>
        <w:t>Agradecemos o comentário.</w:t>
      </w:r>
    </w:p>
    <w:p w14:paraId="2FBEFBA0" w14:textId="77777777" w:rsidR="00676F33" w:rsidRPr="00597C1B" w:rsidRDefault="00676F33" w:rsidP="00597C1B">
      <w:pPr>
        <w:pStyle w:val="PargrafodaLista"/>
        <w:spacing w:after="0" w:line="276" w:lineRule="auto"/>
        <w:jc w:val="both"/>
        <w:rPr>
          <w:rFonts w:ascii="Times New Roman" w:hAnsi="Times New Roman" w:cs="Times New Roman"/>
          <w:sz w:val="24"/>
          <w:szCs w:val="24"/>
          <w:lang w:val="en-US"/>
        </w:rPr>
      </w:pPr>
    </w:p>
    <w:p w14:paraId="4CC7F0C2" w14:textId="77777777" w:rsidR="00676F33" w:rsidRPr="00597C1B" w:rsidRDefault="00676F33" w:rsidP="00597C1B">
      <w:pPr>
        <w:pStyle w:val="PargrafodaLista"/>
        <w:numPr>
          <w:ilvl w:val="0"/>
          <w:numId w:val="1"/>
        </w:numPr>
        <w:spacing w:after="0" w:line="276" w:lineRule="auto"/>
        <w:jc w:val="both"/>
        <w:rPr>
          <w:rFonts w:ascii="Times New Roman" w:hAnsi="Times New Roman" w:cs="Times New Roman"/>
          <w:sz w:val="24"/>
          <w:szCs w:val="24"/>
        </w:rPr>
      </w:pPr>
      <w:r w:rsidRPr="00597C1B">
        <w:rPr>
          <w:rFonts w:ascii="Times New Roman" w:hAnsi="Times New Roman" w:cs="Times New Roman"/>
          <w:color w:val="201F1E"/>
          <w:sz w:val="24"/>
          <w:szCs w:val="24"/>
        </w:rPr>
        <w:t>No entanto, acho importante clarificar que na discussão - 2º parágrafo -</w:t>
      </w:r>
      <w:r w:rsidRPr="00597C1B">
        <w:rPr>
          <w:rFonts w:ascii="Times New Roman" w:hAnsi="Times New Roman" w:cs="Times New Roman"/>
          <w:color w:val="201F1E"/>
          <w:sz w:val="24"/>
          <w:szCs w:val="24"/>
        </w:rPr>
        <w:br/>
        <w:t>há uma informação dúbia. Nos tumores do trato gastrointestinal (tumor em</w:t>
      </w:r>
      <w:r w:rsidRPr="00597C1B">
        <w:rPr>
          <w:rFonts w:ascii="Times New Roman" w:hAnsi="Times New Roman" w:cs="Times New Roman"/>
          <w:color w:val="201F1E"/>
          <w:sz w:val="24"/>
          <w:szCs w:val="24"/>
        </w:rPr>
        <w:br/>
        <w:t>questão no caso) as guidelines já defendem que até uma tromboprofilaxia</w:t>
      </w:r>
      <w:r w:rsidRPr="00597C1B">
        <w:rPr>
          <w:rFonts w:ascii="Times New Roman" w:hAnsi="Times New Roman" w:cs="Times New Roman"/>
          <w:color w:val="201F1E"/>
          <w:sz w:val="24"/>
          <w:szCs w:val="24"/>
        </w:rPr>
        <w:br/>
        <w:t>primária deve ser feita (em casos particulares) e que em casos de</w:t>
      </w:r>
      <w:r w:rsidRPr="00597C1B">
        <w:rPr>
          <w:rFonts w:ascii="Times New Roman" w:hAnsi="Times New Roman" w:cs="Times New Roman"/>
          <w:color w:val="201F1E"/>
          <w:sz w:val="24"/>
          <w:szCs w:val="24"/>
        </w:rPr>
        <w:br/>
        <w:t>tromboprofilaxia secundária (o caso apresentado) deve ser mantida até ao</w:t>
      </w:r>
      <w:r w:rsidRPr="00597C1B">
        <w:rPr>
          <w:rFonts w:ascii="Times New Roman" w:hAnsi="Times New Roman" w:cs="Times New Roman"/>
          <w:color w:val="201F1E"/>
          <w:sz w:val="24"/>
          <w:szCs w:val="24"/>
        </w:rPr>
        <w:br/>
        <w:t>final da vida e não apenas por 6 meses, sendo que em ambos as situações a</w:t>
      </w:r>
      <w:r w:rsidRPr="00597C1B">
        <w:rPr>
          <w:rFonts w:ascii="Times New Roman" w:hAnsi="Times New Roman" w:cs="Times New Roman"/>
          <w:color w:val="201F1E"/>
          <w:sz w:val="24"/>
          <w:szCs w:val="24"/>
        </w:rPr>
        <w:br/>
        <w:t>dose instituída é terapêutica e não profilática como em guidelines para</w:t>
      </w:r>
      <w:r w:rsidRPr="00597C1B">
        <w:rPr>
          <w:rFonts w:ascii="Times New Roman" w:hAnsi="Times New Roman" w:cs="Times New Roman"/>
          <w:color w:val="201F1E"/>
          <w:sz w:val="24"/>
          <w:szCs w:val="24"/>
        </w:rPr>
        <w:br/>
        <w:t>doentes não oncológicos</w:t>
      </w:r>
    </w:p>
    <w:p w14:paraId="2D6C0ED4" w14:textId="77777777" w:rsidR="00676F33" w:rsidRPr="00597C1B" w:rsidRDefault="00676F33" w:rsidP="00597C1B">
      <w:pPr>
        <w:pStyle w:val="PargrafodaLista"/>
        <w:spacing w:after="0" w:line="276" w:lineRule="auto"/>
        <w:jc w:val="both"/>
        <w:rPr>
          <w:rFonts w:ascii="Times New Roman" w:hAnsi="Times New Roman" w:cs="Times New Roman"/>
          <w:sz w:val="24"/>
          <w:szCs w:val="24"/>
        </w:rPr>
      </w:pPr>
      <w:r w:rsidRPr="00597C1B">
        <w:rPr>
          <w:rFonts w:ascii="Times New Roman" w:hAnsi="Times New Roman" w:cs="Times New Roman"/>
          <w:color w:val="2F5496" w:themeColor="accent1" w:themeShade="BF"/>
          <w:sz w:val="24"/>
          <w:szCs w:val="24"/>
        </w:rPr>
        <w:t>Agradecemos o comentário. Levámos em consideração e incluímos este facto na discussão.</w:t>
      </w:r>
      <w:r w:rsidRPr="00597C1B">
        <w:rPr>
          <w:rFonts w:ascii="Times New Roman" w:hAnsi="Times New Roman" w:cs="Times New Roman"/>
          <w:color w:val="201F1E"/>
          <w:sz w:val="24"/>
          <w:szCs w:val="24"/>
        </w:rPr>
        <w:br/>
      </w:r>
    </w:p>
    <w:p w14:paraId="2581B861" w14:textId="77777777" w:rsidR="00676F33" w:rsidRPr="00597C1B" w:rsidRDefault="00676F33" w:rsidP="00597C1B">
      <w:pPr>
        <w:pStyle w:val="PargrafodaLista"/>
        <w:numPr>
          <w:ilvl w:val="0"/>
          <w:numId w:val="1"/>
        </w:numPr>
        <w:spacing w:after="0" w:line="276" w:lineRule="auto"/>
        <w:jc w:val="both"/>
        <w:rPr>
          <w:rFonts w:ascii="Times New Roman" w:hAnsi="Times New Roman" w:cs="Times New Roman"/>
          <w:sz w:val="24"/>
          <w:szCs w:val="24"/>
        </w:rPr>
      </w:pPr>
      <w:r w:rsidRPr="00597C1B">
        <w:rPr>
          <w:rFonts w:ascii="Times New Roman" w:hAnsi="Times New Roman" w:cs="Times New Roman"/>
          <w:color w:val="201F1E"/>
          <w:sz w:val="24"/>
          <w:szCs w:val="24"/>
        </w:rPr>
        <w:t>Acho que enriqueceria o artigo clarificar as indicações para o grupo de</w:t>
      </w:r>
      <w:r w:rsidRPr="00597C1B">
        <w:rPr>
          <w:rFonts w:ascii="Times New Roman" w:hAnsi="Times New Roman" w:cs="Times New Roman"/>
          <w:color w:val="201F1E"/>
          <w:sz w:val="24"/>
          <w:szCs w:val="24"/>
        </w:rPr>
        <w:br/>
        <w:t>tumores em questão (sendo muito prevalentes na população portuguesa)</w:t>
      </w:r>
      <w:r w:rsidRPr="00597C1B">
        <w:rPr>
          <w:rFonts w:ascii="Times New Roman" w:hAnsi="Times New Roman" w:cs="Times New Roman"/>
          <w:color w:val="201F1E"/>
          <w:sz w:val="24"/>
          <w:szCs w:val="24"/>
        </w:rPr>
        <w:br/>
        <w:t>tornando esta questão ainda mais pessoal e atual na nossa prática clínica</w:t>
      </w:r>
      <w:r w:rsidRPr="00597C1B">
        <w:rPr>
          <w:rFonts w:ascii="Times New Roman" w:hAnsi="Times New Roman" w:cs="Times New Roman"/>
          <w:color w:val="201F1E"/>
          <w:sz w:val="24"/>
          <w:szCs w:val="24"/>
        </w:rPr>
        <w:br/>
        <w:t>diária e tão importante a discussão sobre quando a suspender.</w:t>
      </w:r>
      <w:r w:rsidRPr="00597C1B">
        <w:rPr>
          <w:rFonts w:ascii="Times New Roman" w:hAnsi="Times New Roman" w:cs="Times New Roman"/>
          <w:color w:val="201F1E"/>
          <w:sz w:val="24"/>
          <w:szCs w:val="24"/>
        </w:rPr>
        <w:br/>
      </w:r>
      <w:r w:rsidRPr="00597C1B">
        <w:rPr>
          <w:rFonts w:ascii="Times New Roman" w:hAnsi="Times New Roman" w:cs="Times New Roman"/>
          <w:color w:val="2F5496" w:themeColor="accent1" w:themeShade="BF"/>
          <w:sz w:val="24"/>
          <w:szCs w:val="24"/>
        </w:rPr>
        <w:t>Agradecemos o comentário. Levámos em consideração e incluímos este facto no texto.</w:t>
      </w:r>
      <w:r w:rsidRPr="00597C1B">
        <w:rPr>
          <w:rFonts w:ascii="Times New Roman" w:hAnsi="Times New Roman" w:cs="Times New Roman"/>
          <w:color w:val="201F1E"/>
          <w:sz w:val="24"/>
          <w:szCs w:val="24"/>
        </w:rPr>
        <w:br/>
      </w:r>
    </w:p>
    <w:p w14:paraId="7C8B2126" w14:textId="77777777" w:rsidR="00676F33" w:rsidRPr="00597C1B" w:rsidRDefault="00676F33" w:rsidP="00597C1B">
      <w:pPr>
        <w:pStyle w:val="PargrafodaLista"/>
        <w:numPr>
          <w:ilvl w:val="0"/>
          <w:numId w:val="1"/>
        </w:numPr>
        <w:spacing w:after="0" w:line="276" w:lineRule="auto"/>
        <w:jc w:val="both"/>
        <w:rPr>
          <w:rFonts w:ascii="Times New Roman" w:hAnsi="Times New Roman" w:cs="Times New Roman"/>
          <w:sz w:val="24"/>
          <w:szCs w:val="24"/>
        </w:rPr>
      </w:pPr>
      <w:r w:rsidRPr="00597C1B">
        <w:rPr>
          <w:rFonts w:ascii="Times New Roman" w:hAnsi="Times New Roman" w:cs="Times New Roman"/>
          <w:color w:val="201F1E"/>
          <w:sz w:val="24"/>
          <w:szCs w:val="24"/>
        </w:rPr>
        <w:t>Outro ponto, penso que alguma informação se torna excessiva na descrição</w:t>
      </w:r>
      <w:r w:rsidRPr="00597C1B">
        <w:rPr>
          <w:rFonts w:ascii="Times New Roman" w:hAnsi="Times New Roman" w:cs="Times New Roman"/>
          <w:color w:val="201F1E"/>
          <w:sz w:val="24"/>
          <w:szCs w:val="24"/>
        </w:rPr>
        <w:br/>
        <w:t>do exame objetivo, sendo uma proposta de melhoria só referir os aspetos</w:t>
      </w:r>
      <w:r w:rsidRPr="00597C1B">
        <w:rPr>
          <w:rFonts w:ascii="Times New Roman" w:hAnsi="Times New Roman" w:cs="Times New Roman"/>
          <w:color w:val="201F1E"/>
          <w:sz w:val="24"/>
          <w:szCs w:val="24"/>
        </w:rPr>
        <w:br/>
        <w:t>fora do normal e de forma mais sucinta para dar uma ideia geral do estado do</w:t>
      </w:r>
      <w:r w:rsidRPr="00597C1B">
        <w:rPr>
          <w:rFonts w:ascii="Times New Roman" w:hAnsi="Times New Roman" w:cs="Times New Roman"/>
          <w:color w:val="201F1E"/>
          <w:sz w:val="24"/>
          <w:szCs w:val="24"/>
        </w:rPr>
        <w:br/>
      </w:r>
      <w:r w:rsidRPr="00597C1B">
        <w:rPr>
          <w:rFonts w:ascii="Times New Roman" w:hAnsi="Times New Roman" w:cs="Times New Roman"/>
          <w:color w:val="201F1E"/>
          <w:sz w:val="24"/>
          <w:szCs w:val="24"/>
        </w:rPr>
        <w:lastRenderedPageBreak/>
        <w:t>doente sem ser demasiado extenso. Um fator não referido que enriqueceria o</w:t>
      </w:r>
      <w:r w:rsidRPr="00597C1B">
        <w:rPr>
          <w:rFonts w:ascii="Times New Roman" w:hAnsi="Times New Roman" w:cs="Times New Roman"/>
          <w:color w:val="201F1E"/>
          <w:sz w:val="24"/>
          <w:szCs w:val="24"/>
        </w:rPr>
        <w:br/>
        <w:t>raciocínio clínico realizado é o peso do doente.</w:t>
      </w:r>
    </w:p>
    <w:p w14:paraId="0083ACB0" w14:textId="77777777" w:rsidR="00676F33" w:rsidRPr="00597C1B" w:rsidRDefault="00676F33" w:rsidP="00597C1B">
      <w:pPr>
        <w:pStyle w:val="PargrafodaLista"/>
        <w:spacing w:after="0" w:line="276" w:lineRule="auto"/>
        <w:jc w:val="both"/>
        <w:rPr>
          <w:rFonts w:ascii="Times New Roman" w:hAnsi="Times New Roman" w:cs="Times New Roman"/>
          <w:color w:val="2F5496" w:themeColor="accent1" w:themeShade="BF"/>
          <w:sz w:val="24"/>
          <w:szCs w:val="24"/>
        </w:rPr>
      </w:pPr>
      <w:r w:rsidRPr="00597C1B">
        <w:rPr>
          <w:rFonts w:ascii="Times New Roman" w:hAnsi="Times New Roman" w:cs="Times New Roman"/>
          <w:color w:val="2F5496" w:themeColor="accent1" w:themeShade="BF"/>
          <w:sz w:val="24"/>
          <w:szCs w:val="24"/>
        </w:rPr>
        <w:t>Agradecemos o comentário. Levámos em consideração e simplificámos o exame objectivo. Incluímos o peso que existia no processo clínico, seis dias antes da morte.</w:t>
      </w:r>
    </w:p>
    <w:p w14:paraId="56849568" w14:textId="77777777" w:rsidR="00676F33" w:rsidRPr="00597C1B" w:rsidRDefault="00676F33" w:rsidP="00597C1B">
      <w:pPr>
        <w:pStyle w:val="PargrafodaLista"/>
        <w:spacing w:after="0" w:line="276" w:lineRule="auto"/>
        <w:jc w:val="both"/>
        <w:rPr>
          <w:rFonts w:ascii="Times New Roman" w:hAnsi="Times New Roman" w:cs="Times New Roman"/>
          <w:color w:val="201F1E"/>
          <w:sz w:val="24"/>
          <w:szCs w:val="24"/>
        </w:rPr>
      </w:pPr>
    </w:p>
    <w:p w14:paraId="37649CD6" w14:textId="77777777" w:rsidR="00676F33" w:rsidRPr="00597C1B" w:rsidRDefault="00676F33" w:rsidP="00597C1B">
      <w:pPr>
        <w:pStyle w:val="PargrafodaLista"/>
        <w:numPr>
          <w:ilvl w:val="0"/>
          <w:numId w:val="1"/>
        </w:numPr>
        <w:spacing w:after="0" w:line="276" w:lineRule="auto"/>
        <w:jc w:val="both"/>
        <w:rPr>
          <w:rFonts w:ascii="Times New Roman" w:hAnsi="Times New Roman" w:cs="Times New Roman"/>
          <w:color w:val="201F1E"/>
          <w:sz w:val="24"/>
          <w:szCs w:val="24"/>
        </w:rPr>
      </w:pPr>
      <w:r w:rsidRPr="00597C1B">
        <w:rPr>
          <w:rFonts w:ascii="Times New Roman" w:hAnsi="Times New Roman" w:cs="Times New Roman"/>
          <w:color w:val="201F1E"/>
          <w:sz w:val="24"/>
          <w:szCs w:val="24"/>
        </w:rPr>
        <w:t>Mais uma vez refiro a relevância da publicação de mais artigos sobre este</w:t>
      </w:r>
      <w:r w:rsidRPr="00597C1B">
        <w:rPr>
          <w:rFonts w:ascii="Times New Roman" w:hAnsi="Times New Roman" w:cs="Times New Roman"/>
          <w:color w:val="201F1E"/>
          <w:sz w:val="24"/>
          <w:szCs w:val="24"/>
        </w:rPr>
        <w:br/>
        <w:t>tema numa revista como a Acta Médica. Cada vez mais nos deparamos com situações do género, em que vemos clínicos divididos entre a teoria das guidelines e o valor da sua aplicação na prática clínica, acabando por cair num meio termo, como o caso descrito, em que medidas são instituídas de forma errada (60 mg de</w:t>
      </w:r>
    </w:p>
    <w:p w14:paraId="29E18BD2" w14:textId="77777777" w:rsidR="00676F33" w:rsidRPr="00597C1B" w:rsidRDefault="00676F33" w:rsidP="00597C1B">
      <w:pPr>
        <w:pStyle w:val="PargrafodaLista"/>
        <w:spacing w:after="0" w:line="276" w:lineRule="auto"/>
        <w:jc w:val="both"/>
        <w:rPr>
          <w:rFonts w:ascii="Times New Roman" w:hAnsi="Times New Roman" w:cs="Times New Roman"/>
          <w:color w:val="201F1E"/>
          <w:sz w:val="24"/>
          <w:szCs w:val="24"/>
        </w:rPr>
      </w:pPr>
      <w:r w:rsidRPr="00597C1B">
        <w:rPr>
          <w:rFonts w:ascii="Times New Roman" w:hAnsi="Times New Roman" w:cs="Times New Roman"/>
          <w:color w:val="201F1E"/>
          <w:sz w:val="24"/>
          <w:szCs w:val="24"/>
        </w:rPr>
        <w:t>enoxaparina qd) numa tentativa de se equilibrarem entre o que ética e clinicamente parece o melhor para o doente e o que teoricamente está descrito ser o mais seguro</w:t>
      </w:r>
    </w:p>
    <w:p w14:paraId="4CBDB51B" w14:textId="77777777" w:rsidR="00676F33" w:rsidRPr="00597C1B" w:rsidRDefault="00676F33" w:rsidP="00597C1B">
      <w:pPr>
        <w:pStyle w:val="PargrafodaLista"/>
        <w:spacing w:after="0" w:line="276" w:lineRule="auto"/>
        <w:jc w:val="both"/>
        <w:rPr>
          <w:rFonts w:ascii="Times New Roman" w:hAnsi="Times New Roman" w:cs="Times New Roman"/>
          <w:sz w:val="24"/>
          <w:szCs w:val="24"/>
        </w:rPr>
      </w:pPr>
      <w:r w:rsidRPr="00597C1B">
        <w:rPr>
          <w:rFonts w:ascii="Times New Roman" w:hAnsi="Times New Roman" w:cs="Times New Roman"/>
          <w:sz w:val="24"/>
          <w:szCs w:val="24"/>
        </w:rPr>
        <w:t xml:space="preserve">sem queremos </w:t>
      </w:r>
    </w:p>
    <w:p w14:paraId="24D9A108" w14:textId="77777777" w:rsidR="00676F33" w:rsidRPr="00597C1B" w:rsidRDefault="00676F33" w:rsidP="00597C1B">
      <w:pPr>
        <w:pStyle w:val="PargrafodaLista"/>
        <w:spacing w:after="0" w:line="276" w:lineRule="auto"/>
        <w:jc w:val="both"/>
        <w:rPr>
          <w:rFonts w:ascii="Times New Roman" w:hAnsi="Times New Roman" w:cs="Times New Roman"/>
          <w:sz w:val="24"/>
          <w:szCs w:val="24"/>
        </w:rPr>
      </w:pPr>
      <w:r w:rsidRPr="00597C1B">
        <w:rPr>
          <w:rFonts w:ascii="Times New Roman" w:hAnsi="Times New Roman" w:cs="Times New Roman"/>
          <w:color w:val="2F5496" w:themeColor="accent1" w:themeShade="BF"/>
          <w:sz w:val="24"/>
          <w:szCs w:val="24"/>
        </w:rPr>
        <w:t xml:space="preserve">Agradecemos o comentário. Fizemos uma curta reflexão ética e moral. </w:t>
      </w:r>
    </w:p>
    <w:p w14:paraId="4C0369AD" w14:textId="77777777" w:rsidR="00676F33" w:rsidRPr="00597C1B" w:rsidRDefault="00676F33" w:rsidP="00597C1B">
      <w:pPr>
        <w:spacing w:after="0" w:line="276" w:lineRule="auto"/>
        <w:ind w:left="360"/>
        <w:jc w:val="both"/>
        <w:rPr>
          <w:rFonts w:ascii="Times New Roman" w:hAnsi="Times New Roman" w:cs="Times New Roman"/>
          <w:sz w:val="24"/>
          <w:szCs w:val="24"/>
        </w:rPr>
      </w:pPr>
    </w:p>
    <w:p w14:paraId="39F9ED69" w14:textId="77777777" w:rsidR="00676F33" w:rsidRPr="00597C1B" w:rsidRDefault="00676F33" w:rsidP="00597C1B">
      <w:pPr>
        <w:pStyle w:val="PargrafodaLista"/>
        <w:numPr>
          <w:ilvl w:val="0"/>
          <w:numId w:val="1"/>
        </w:numPr>
        <w:spacing w:after="0" w:line="276" w:lineRule="auto"/>
        <w:jc w:val="both"/>
        <w:rPr>
          <w:rFonts w:ascii="Times New Roman" w:hAnsi="Times New Roman" w:cs="Times New Roman"/>
          <w:sz w:val="24"/>
          <w:szCs w:val="24"/>
        </w:rPr>
      </w:pPr>
      <w:r w:rsidRPr="00597C1B">
        <w:rPr>
          <w:rFonts w:ascii="Times New Roman" w:hAnsi="Times New Roman" w:cs="Times New Roman"/>
          <w:color w:val="201F1E"/>
          <w:sz w:val="24"/>
          <w:szCs w:val="24"/>
        </w:rPr>
        <w:t>Acho fulcral focar esta dualidade na discussão do caso uma vez que é tão</w:t>
      </w:r>
      <w:r w:rsidRPr="00597C1B">
        <w:rPr>
          <w:rFonts w:ascii="Times New Roman" w:hAnsi="Times New Roman" w:cs="Times New Roman"/>
          <w:color w:val="201F1E"/>
          <w:sz w:val="24"/>
          <w:szCs w:val="24"/>
        </w:rPr>
        <w:br/>
        <w:t>clara e que espelha muito bem o tema do artigo (“un-necessity of starting</w:t>
      </w:r>
      <w:r w:rsidRPr="00597C1B">
        <w:rPr>
          <w:rFonts w:ascii="Times New Roman" w:hAnsi="Times New Roman" w:cs="Times New Roman"/>
          <w:color w:val="201F1E"/>
          <w:sz w:val="24"/>
          <w:szCs w:val="24"/>
        </w:rPr>
        <w:br/>
        <w:t>antithrombotic therapy”). (Nota: neste caso, a profilaxia secundária, uma</w:t>
      </w:r>
      <w:r w:rsidRPr="00597C1B">
        <w:rPr>
          <w:rFonts w:ascii="Times New Roman" w:hAnsi="Times New Roman" w:cs="Times New Roman"/>
          <w:color w:val="201F1E"/>
          <w:sz w:val="24"/>
          <w:szCs w:val="24"/>
        </w:rPr>
        <w:br/>
        <w:t>vez decidida a sua instituição, teria de ser feita de forma terapêutica</w:t>
      </w:r>
      <w:r w:rsidRPr="00597C1B">
        <w:rPr>
          <w:rFonts w:ascii="Times New Roman" w:hAnsi="Times New Roman" w:cs="Times New Roman"/>
          <w:color w:val="201F1E"/>
          <w:sz w:val="24"/>
          <w:szCs w:val="24"/>
        </w:rPr>
        <w:br/>
        <w:t>com uma dose de acordo com o peso do doente distribuída de 12/12 horas no caso da enoxaparina ou um uma toma diária no caso da tinzaparina.)</w:t>
      </w:r>
      <w:r w:rsidRPr="00597C1B">
        <w:rPr>
          <w:rFonts w:ascii="Times New Roman" w:hAnsi="Times New Roman" w:cs="Times New Roman"/>
          <w:color w:val="201F1E"/>
          <w:sz w:val="24"/>
          <w:szCs w:val="24"/>
        </w:rPr>
        <w:br/>
      </w:r>
      <w:r w:rsidRPr="00597C1B">
        <w:rPr>
          <w:rFonts w:ascii="Times New Roman" w:hAnsi="Times New Roman" w:cs="Times New Roman"/>
          <w:color w:val="2F5496" w:themeColor="accent1" w:themeShade="BF"/>
          <w:sz w:val="24"/>
          <w:szCs w:val="24"/>
        </w:rPr>
        <w:t>Agradecemos o comentário. Levámos em consideração e incluímos este facto no texto.</w:t>
      </w:r>
      <w:r w:rsidRPr="00597C1B">
        <w:rPr>
          <w:rFonts w:ascii="Times New Roman" w:hAnsi="Times New Roman" w:cs="Times New Roman"/>
          <w:color w:val="201F1E"/>
          <w:sz w:val="24"/>
          <w:szCs w:val="24"/>
        </w:rPr>
        <w:br/>
      </w:r>
    </w:p>
    <w:p w14:paraId="4415ADA3" w14:textId="77777777" w:rsidR="00676F33" w:rsidRPr="00597C1B" w:rsidRDefault="00676F33" w:rsidP="00597C1B">
      <w:pPr>
        <w:pStyle w:val="PargrafodaLista"/>
        <w:numPr>
          <w:ilvl w:val="0"/>
          <w:numId w:val="1"/>
        </w:numPr>
        <w:spacing w:after="0" w:line="276" w:lineRule="auto"/>
        <w:jc w:val="both"/>
        <w:rPr>
          <w:rFonts w:ascii="Times New Roman" w:hAnsi="Times New Roman" w:cs="Times New Roman"/>
          <w:sz w:val="24"/>
          <w:szCs w:val="24"/>
        </w:rPr>
      </w:pPr>
      <w:r w:rsidRPr="00597C1B">
        <w:rPr>
          <w:rFonts w:ascii="Times New Roman" w:hAnsi="Times New Roman" w:cs="Times New Roman"/>
          <w:color w:val="201F1E"/>
          <w:sz w:val="24"/>
          <w:szCs w:val="24"/>
        </w:rPr>
        <w:t>Em termos de ranking de prioridade, penso que se enquadraria nos primeiros</w:t>
      </w:r>
      <w:r w:rsidRPr="00597C1B">
        <w:rPr>
          <w:rFonts w:ascii="Times New Roman" w:hAnsi="Times New Roman" w:cs="Times New Roman"/>
          <w:color w:val="201F1E"/>
          <w:sz w:val="24"/>
          <w:szCs w:val="24"/>
        </w:rPr>
        <w:br/>
        <w:t>10% da revista uma vez tida em conta a crítica construtiva realizada.</w:t>
      </w:r>
      <w:r w:rsidRPr="00597C1B">
        <w:rPr>
          <w:rFonts w:ascii="Times New Roman" w:hAnsi="Times New Roman" w:cs="Times New Roman"/>
          <w:color w:val="201F1E"/>
          <w:sz w:val="24"/>
          <w:szCs w:val="24"/>
        </w:rPr>
        <w:br/>
        <w:t>Muitos Parabéns aos autores por não desistir de chamar atenção para</w:t>
      </w:r>
      <w:r w:rsidRPr="00597C1B">
        <w:rPr>
          <w:rFonts w:ascii="Times New Roman" w:hAnsi="Times New Roman" w:cs="Times New Roman"/>
          <w:color w:val="201F1E"/>
          <w:sz w:val="24"/>
          <w:szCs w:val="24"/>
        </w:rPr>
        <w:br/>
        <w:t>temas muito atuais e interessantes. Cumprimentos.</w:t>
      </w:r>
    </w:p>
    <w:p w14:paraId="0EB30D8D" w14:textId="77777777" w:rsidR="00676F33" w:rsidRPr="00597C1B" w:rsidRDefault="00676F33" w:rsidP="00597C1B">
      <w:pPr>
        <w:pStyle w:val="PargrafodaLista"/>
        <w:spacing w:after="0" w:line="276" w:lineRule="auto"/>
        <w:jc w:val="both"/>
        <w:rPr>
          <w:rFonts w:ascii="Times New Roman" w:hAnsi="Times New Roman" w:cs="Times New Roman"/>
          <w:color w:val="201F1E"/>
          <w:sz w:val="24"/>
          <w:szCs w:val="24"/>
        </w:rPr>
      </w:pPr>
      <w:r w:rsidRPr="00597C1B">
        <w:rPr>
          <w:rFonts w:ascii="Times New Roman" w:hAnsi="Times New Roman" w:cs="Times New Roman"/>
          <w:color w:val="2F5496" w:themeColor="accent1" w:themeShade="BF"/>
          <w:sz w:val="24"/>
          <w:szCs w:val="24"/>
        </w:rPr>
        <w:t>Agradecemos o comentário.</w:t>
      </w:r>
    </w:p>
    <w:p w14:paraId="32371B07" w14:textId="4DD11605" w:rsidR="001274C4" w:rsidRDefault="00676F33" w:rsidP="00597C1B">
      <w:pPr>
        <w:pStyle w:val="PargrafodaLista"/>
        <w:spacing w:after="0" w:line="276" w:lineRule="auto"/>
        <w:jc w:val="both"/>
        <w:rPr>
          <w:rFonts w:ascii="Times New Roman" w:hAnsi="Times New Roman" w:cs="Times New Roman"/>
          <w:color w:val="201F1E"/>
          <w:sz w:val="24"/>
          <w:szCs w:val="24"/>
        </w:rPr>
      </w:pPr>
      <w:r w:rsidRPr="00597C1B">
        <w:rPr>
          <w:rFonts w:ascii="Times New Roman" w:hAnsi="Times New Roman" w:cs="Times New Roman"/>
          <w:color w:val="201F1E"/>
          <w:sz w:val="24"/>
          <w:szCs w:val="24"/>
          <w:lang w:val="en-US"/>
        </w:rPr>
        <w:br/>
      </w:r>
    </w:p>
    <w:p w14:paraId="69468B84" w14:textId="77777777" w:rsidR="00E54DE3" w:rsidRPr="00597C1B" w:rsidRDefault="00E54DE3" w:rsidP="00597C1B">
      <w:pPr>
        <w:pStyle w:val="PargrafodaLista"/>
        <w:spacing w:after="0" w:line="276" w:lineRule="auto"/>
        <w:jc w:val="both"/>
        <w:rPr>
          <w:rFonts w:ascii="Times New Roman" w:hAnsi="Times New Roman" w:cs="Times New Roman"/>
          <w:color w:val="201F1E"/>
          <w:sz w:val="24"/>
          <w:szCs w:val="24"/>
        </w:rPr>
      </w:pPr>
    </w:p>
    <w:p w14:paraId="3164D133" w14:textId="77777777" w:rsidR="005D4285" w:rsidRPr="00597C1B" w:rsidRDefault="005D4285" w:rsidP="00597C1B">
      <w:pPr>
        <w:pStyle w:val="PargrafodaLista"/>
        <w:spacing w:after="0" w:line="276" w:lineRule="auto"/>
        <w:jc w:val="both"/>
        <w:rPr>
          <w:rFonts w:ascii="Times New Roman" w:hAnsi="Times New Roman" w:cs="Times New Roman"/>
          <w:b/>
          <w:bCs/>
          <w:color w:val="201F1E"/>
          <w:sz w:val="24"/>
          <w:szCs w:val="24"/>
          <w:u w:val="single"/>
          <w:lang w:val="en-US"/>
        </w:rPr>
      </w:pPr>
    </w:p>
    <w:p w14:paraId="78AE87D8" w14:textId="0AAD58C9" w:rsidR="00A558C7" w:rsidRPr="00597C1B" w:rsidRDefault="000A3F60" w:rsidP="00597C1B">
      <w:pPr>
        <w:pStyle w:val="PargrafodaLista"/>
        <w:pBdr>
          <w:bottom w:val="single" w:sz="4" w:space="1" w:color="auto"/>
        </w:pBdr>
        <w:spacing w:after="0" w:line="276" w:lineRule="auto"/>
        <w:ind w:left="0"/>
        <w:jc w:val="center"/>
        <w:rPr>
          <w:rFonts w:ascii="Times New Roman" w:hAnsi="Times New Roman" w:cs="Times New Roman"/>
          <w:b/>
          <w:bCs/>
          <w:color w:val="201F1E"/>
          <w:sz w:val="24"/>
          <w:szCs w:val="24"/>
          <w:lang w:val="en-US"/>
        </w:rPr>
      </w:pPr>
      <w:r w:rsidRPr="00597C1B">
        <w:rPr>
          <w:rFonts w:ascii="Times New Roman" w:hAnsi="Times New Roman" w:cs="Times New Roman"/>
          <w:b/>
          <w:bCs/>
          <w:color w:val="201F1E"/>
          <w:sz w:val="24"/>
          <w:szCs w:val="24"/>
          <w:lang w:val="en-US"/>
        </w:rPr>
        <w:t>Revisor</w:t>
      </w:r>
      <w:r w:rsidR="00A558C7" w:rsidRPr="00597C1B">
        <w:rPr>
          <w:rFonts w:ascii="Times New Roman" w:hAnsi="Times New Roman" w:cs="Times New Roman"/>
          <w:b/>
          <w:bCs/>
          <w:color w:val="201F1E"/>
          <w:sz w:val="24"/>
          <w:szCs w:val="24"/>
          <w:lang w:val="en-US"/>
        </w:rPr>
        <w:t xml:space="preserve"> D</w:t>
      </w:r>
    </w:p>
    <w:p w14:paraId="1625E557" w14:textId="4F31AA84" w:rsidR="00A558C7" w:rsidRPr="00597C1B" w:rsidRDefault="000A3F60" w:rsidP="00597C1B">
      <w:pPr>
        <w:pStyle w:val="PargrafodaLista"/>
        <w:spacing w:after="0" w:line="276" w:lineRule="auto"/>
        <w:ind w:left="0"/>
        <w:jc w:val="both"/>
        <w:rPr>
          <w:rFonts w:ascii="Times New Roman" w:hAnsi="Times New Roman" w:cs="Times New Roman"/>
          <w:color w:val="201F1E"/>
          <w:sz w:val="24"/>
          <w:szCs w:val="24"/>
          <w:lang w:val="en-US"/>
        </w:rPr>
      </w:pPr>
      <w:r w:rsidRPr="00597C1B">
        <w:rPr>
          <w:rFonts w:ascii="Times New Roman" w:hAnsi="Times New Roman" w:cs="Times New Roman"/>
          <w:color w:val="201F1E"/>
          <w:sz w:val="24"/>
          <w:szCs w:val="24"/>
          <w:lang w:val="en-US"/>
        </w:rPr>
        <w:br/>
      </w:r>
      <w:r w:rsidR="00A558C7" w:rsidRPr="00597C1B">
        <w:rPr>
          <w:rFonts w:ascii="Times New Roman" w:hAnsi="Times New Roman" w:cs="Times New Roman"/>
          <w:color w:val="201F1E"/>
          <w:sz w:val="24"/>
          <w:szCs w:val="24"/>
          <w:lang w:val="en-US"/>
        </w:rPr>
        <w:t xml:space="preserve">I) </w:t>
      </w:r>
      <w:r w:rsidRPr="00597C1B">
        <w:rPr>
          <w:rFonts w:ascii="Times New Roman" w:hAnsi="Times New Roman" w:cs="Times New Roman"/>
          <w:color w:val="201F1E"/>
          <w:sz w:val="24"/>
          <w:szCs w:val="24"/>
          <w:lang w:val="en-US"/>
        </w:rPr>
        <w:t>If we are assuming gastric cancer I would suggest to share the gastric</w:t>
      </w:r>
      <w:r w:rsidR="00A558C7" w:rsidRPr="00597C1B">
        <w:rPr>
          <w:rFonts w:ascii="Times New Roman" w:hAnsi="Times New Roman" w:cs="Times New Roman"/>
          <w:color w:val="201F1E"/>
          <w:sz w:val="24"/>
          <w:szCs w:val="24"/>
          <w:lang w:val="en-US"/>
        </w:rPr>
        <w:t xml:space="preserve"> </w:t>
      </w:r>
      <w:r w:rsidRPr="00597C1B">
        <w:rPr>
          <w:rFonts w:ascii="Times New Roman" w:hAnsi="Times New Roman" w:cs="Times New Roman"/>
          <w:color w:val="201F1E"/>
          <w:sz w:val="24"/>
          <w:szCs w:val="24"/>
          <w:lang w:val="en-US"/>
        </w:rPr>
        <w:t xml:space="preserve">biopsy result. Is it </w:t>
      </w:r>
      <w:bookmarkStart w:id="0" w:name="_Hlk33567821"/>
      <w:r w:rsidRPr="00597C1B">
        <w:rPr>
          <w:rFonts w:ascii="Times New Roman" w:hAnsi="Times New Roman" w:cs="Times New Roman"/>
          <w:color w:val="201F1E"/>
          <w:sz w:val="24"/>
          <w:szCs w:val="24"/>
          <w:lang w:val="en-US"/>
        </w:rPr>
        <w:t>adenocarcinoma</w:t>
      </w:r>
      <w:bookmarkEnd w:id="0"/>
      <w:r w:rsidRPr="00597C1B">
        <w:rPr>
          <w:rFonts w:ascii="Times New Roman" w:hAnsi="Times New Roman" w:cs="Times New Roman"/>
          <w:color w:val="201F1E"/>
          <w:sz w:val="24"/>
          <w:szCs w:val="24"/>
          <w:lang w:val="en-US"/>
        </w:rPr>
        <w:t xml:space="preserve"> or squamous cell or rare subtype</w:t>
      </w:r>
      <w:r w:rsidR="00A558C7" w:rsidRPr="00597C1B">
        <w:rPr>
          <w:rFonts w:ascii="Times New Roman" w:hAnsi="Times New Roman" w:cs="Times New Roman"/>
          <w:color w:val="201F1E"/>
          <w:sz w:val="24"/>
          <w:szCs w:val="24"/>
          <w:lang w:val="en-US"/>
        </w:rPr>
        <w:t>?</w:t>
      </w:r>
    </w:p>
    <w:p w14:paraId="17DD6475" w14:textId="395D0EF6" w:rsidR="00A558C7" w:rsidRPr="00597C1B" w:rsidRDefault="00A558C7" w:rsidP="00597C1B">
      <w:pPr>
        <w:pStyle w:val="PargrafodaLista"/>
        <w:spacing w:after="0" w:line="276" w:lineRule="auto"/>
        <w:ind w:left="0"/>
        <w:jc w:val="both"/>
        <w:rPr>
          <w:rFonts w:ascii="Times New Roman" w:hAnsi="Times New Roman" w:cs="Times New Roman"/>
          <w:b/>
          <w:bCs/>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It was</w:t>
      </w:r>
      <w:r w:rsidRPr="00597C1B">
        <w:rPr>
          <w:rFonts w:ascii="Times New Roman" w:hAnsi="Times New Roman" w:cs="Times New Roman"/>
          <w:b/>
          <w:bCs/>
          <w:color w:val="2F5496" w:themeColor="accent1" w:themeShade="BF"/>
          <w:sz w:val="24"/>
          <w:szCs w:val="24"/>
          <w:lang w:val="en-US"/>
        </w:rPr>
        <w:t xml:space="preserve"> </w:t>
      </w:r>
      <w:r w:rsidRPr="00597C1B">
        <w:rPr>
          <w:rFonts w:ascii="Times New Roman" w:hAnsi="Times New Roman" w:cs="Times New Roman"/>
          <w:color w:val="2F5496" w:themeColor="accent1" w:themeShade="BF"/>
          <w:sz w:val="24"/>
          <w:szCs w:val="24"/>
          <w:lang w:val="en-US"/>
        </w:rPr>
        <w:t>adenocarcinoma. We add that information into the paper.</w:t>
      </w:r>
    </w:p>
    <w:p w14:paraId="0E5DA8CA" w14:textId="0A5FD334" w:rsidR="00A558C7" w:rsidRPr="00597C1B" w:rsidRDefault="000A3F60" w:rsidP="00597C1B">
      <w:pPr>
        <w:pStyle w:val="PargrafodaLista"/>
        <w:spacing w:after="0" w:line="276" w:lineRule="auto"/>
        <w:ind w:left="0"/>
        <w:jc w:val="both"/>
        <w:rPr>
          <w:rFonts w:ascii="Times New Roman" w:hAnsi="Times New Roman" w:cs="Times New Roman"/>
          <w:color w:val="201F1E"/>
          <w:sz w:val="24"/>
          <w:szCs w:val="24"/>
          <w:lang w:val="en-US"/>
        </w:rPr>
      </w:pPr>
      <w:r w:rsidRPr="00597C1B">
        <w:rPr>
          <w:rFonts w:ascii="Times New Roman" w:hAnsi="Times New Roman" w:cs="Times New Roman"/>
          <w:b/>
          <w:bCs/>
          <w:color w:val="201F1E"/>
          <w:sz w:val="24"/>
          <w:szCs w:val="24"/>
          <w:lang w:val="en-US"/>
        </w:rPr>
        <w:br/>
      </w:r>
      <w:r w:rsidR="00A558C7" w:rsidRPr="00597C1B">
        <w:rPr>
          <w:rFonts w:ascii="Times New Roman" w:hAnsi="Times New Roman" w:cs="Times New Roman"/>
          <w:color w:val="201F1E"/>
          <w:sz w:val="24"/>
          <w:szCs w:val="24"/>
          <w:lang w:val="en-US"/>
        </w:rPr>
        <w:t>I</w:t>
      </w:r>
      <w:r w:rsidR="00C21826" w:rsidRPr="00597C1B">
        <w:rPr>
          <w:rFonts w:ascii="Times New Roman" w:hAnsi="Times New Roman" w:cs="Times New Roman"/>
          <w:color w:val="201F1E"/>
          <w:sz w:val="24"/>
          <w:szCs w:val="24"/>
          <w:lang w:val="en-US"/>
        </w:rPr>
        <w:t>I-1</w:t>
      </w:r>
      <w:r w:rsidR="00A558C7" w:rsidRPr="00597C1B">
        <w:rPr>
          <w:rFonts w:ascii="Times New Roman" w:hAnsi="Times New Roman" w:cs="Times New Roman"/>
          <w:color w:val="201F1E"/>
          <w:sz w:val="24"/>
          <w:szCs w:val="24"/>
          <w:lang w:val="en-US"/>
        </w:rPr>
        <w:t>)</w:t>
      </w:r>
      <w:r w:rsidR="004F5198" w:rsidRPr="00597C1B">
        <w:rPr>
          <w:rFonts w:ascii="Times New Roman" w:hAnsi="Times New Roman" w:cs="Times New Roman"/>
          <w:color w:val="201F1E"/>
          <w:sz w:val="24"/>
          <w:szCs w:val="24"/>
          <w:lang w:val="en-US"/>
        </w:rPr>
        <w:t xml:space="preserve"> W</w:t>
      </w:r>
      <w:r w:rsidRPr="00597C1B">
        <w:rPr>
          <w:rFonts w:ascii="Times New Roman" w:hAnsi="Times New Roman" w:cs="Times New Roman"/>
          <w:color w:val="201F1E"/>
          <w:sz w:val="24"/>
          <w:szCs w:val="24"/>
          <w:lang w:val="en-US"/>
        </w:rPr>
        <w:t>hat was gastric cancer stage at diagnosis</w:t>
      </w:r>
      <w:r w:rsidR="00A558C7" w:rsidRPr="00597C1B">
        <w:rPr>
          <w:rFonts w:ascii="Times New Roman" w:hAnsi="Times New Roman" w:cs="Times New Roman"/>
          <w:color w:val="201F1E"/>
          <w:sz w:val="24"/>
          <w:szCs w:val="24"/>
          <w:lang w:val="en-US"/>
        </w:rPr>
        <w:t>?</w:t>
      </w:r>
    </w:p>
    <w:p w14:paraId="7B26763A" w14:textId="77777777" w:rsidR="00A558C7" w:rsidRPr="00597C1B" w:rsidRDefault="00A558C7" w:rsidP="00597C1B">
      <w:pPr>
        <w:pStyle w:val="PargrafodaLista"/>
        <w:spacing w:after="0" w:line="276" w:lineRule="auto"/>
        <w:ind w:left="0"/>
        <w:jc w:val="both"/>
        <w:rPr>
          <w:rFonts w:ascii="Times New Roman" w:hAnsi="Times New Roman" w:cs="Times New Roman"/>
          <w:b/>
          <w:bCs/>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It was advanced disease, stage IV. We add that information into the paper.</w:t>
      </w:r>
    </w:p>
    <w:p w14:paraId="168F64B2" w14:textId="77777777" w:rsidR="00E54DE3" w:rsidRDefault="00E54DE3" w:rsidP="00597C1B">
      <w:pPr>
        <w:pStyle w:val="PargrafodaLista"/>
        <w:spacing w:after="0" w:line="276" w:lineRule="auto"/>
        <w:ind w:left="0"/>
        <w:jc w:val="both"/>
        <w:rPr>
          <w:rFonts w:ascii="Times New Roman" w:hAnsi="Times New Roman" w:cs="Times New Roman"/>
          <w:color w:val="201F1E"/>
          <w:sz w:val="24"/>
          <w:szCs w:val="24"/>
          <w:lang w:val="en-US"/>
        </w:rPr>
      </w:pPr>
    </w:p>
    <w:p w14:paraId="052F713D" w14:textId="51326D13" w:rsidR="00A558C7" w:rsidRPr="00597C1B" w:rsidRDefault="00A558C7" w:rsidP="00597C1B">
      <w:pPr>
        <w:pStyle w:val="PargrafodaLista"/>
        <w:spacing w:after="0" w:line="276" w:lineRule="auto"/>
        <w:ind w:left="0"/>
        <w:jc w:val="both"/>
        <w:rPr>
          <w:rFonts w:ascii="Times New Roman" w:hAnsi="Times New Roman" w:cs="Times New Roman"/>
          <w:color w:val="201F1E"/>
          <w:sz w:val="24"/>
          <w:szCs w:val="24"/>
          <w:lang w:val="en-US"/>
        </w:rPr>
      </w:pPr>
      <w:r w:rsidRPr="00597C1B">
        <w:rPr>
          <w:rFonts w:ascii="Times New Roman" w:hAnsi="Times New Roman" w:cs="Times New Roman"/>
          <w:color w:val="201F1E"/>
          <w:sz w:val="24"/>
          <w:szCs w:val="24"/>
          <w:lang w:val="en-US"/>
        </w:rPr>
        <w:lastRenderedPageBreak/>
        <w:t>I</w:t>
      </w:r>
      <w:r w:rsidR="00C21826" w:rsidRPr="00597C1B">
        <w:rPr>
          <w:rFonts w:ascii="Times New Roman" w:hAnsi="Times New Roman" w:cs="Times New Roman"/>
          <w:color w:val="201F1E"/>
          <w:sz w:val="24"/>
          <w:szCs w:val="24"/>
          <w:lang w:val="en-US"/>
        </w:rPr>
        <w:t>I-2</w:t>
      </w:r>
      <w:r w:rsidRPr="00597C1B">
        <w:rPr>
          <w:rFonts w:ascii="Times New Roman" w:hAnsi="Times New Roman" w:cs="Times New Roman"/>
          <w:color w:val="201F1E"/>
          <w:sz w:val="24"/>
          <w:szCs w:val="24"/>
          <w:lang w:val="en-US"/>
        </w:rPr>
        <w:t>)</w:t>
      </w:r>
      <w:r w:rsidR="004F5198" w:rsidRPr="00597C1B">
        <w:rPr>
          <w:rFonts w:ascii="Times New Roman" w:hAnsi="Times New Roman" w:cs="Times New Roman"/>
          <w:color w:val="201F1E"/>
          <w:sz w:val="24"/>
          <w:szCs w:val="24"/>
          <w:lang w:val="en-US"/>
        </w:rPr>
        <w:t xml:space="preserve"> </w:t>
      </w:r>
      <w:r w:rsidR="000A3F60" w:rsidRPr="00597C1B">
        <w:rPr>
          <w:rFonts w:ascii="Times New Roman" w:hAnsi="Times New Roman" w:cs="Times New Roman"/>
          <w:color w:val="201F1E"/>
          <w:sz w:val="24"/>
          <w:szCs w:val="24"/>
          <w:lang w:val="en-US"/>
        </w:rPr>
        <w:t>If it was a stage IV at diagnosis we can assume chemotherapy and</w:t>
      </w:r>
      <w:r w:rsidRPr="00597C1B">
        <w:rPr>
          <w:rFonts w:ascii="Times New Roman" w:hAnsi="Times New Roman" w:cs="Times New Roman"/>
          <w:color w:val="201F1E"/>
          <w:sz w:val="24"/>
          <w:szCs w:val="24"/>
          <w:lang w:val="en-US"/>
        </w:rPr>
        <w:t xml:space="preserve"> radiotherapy were proposed as part</w:t>
      </w:r>
      <w:bookmarkStart w:id="1" w:name="_Hlk33568501"/>
      <w:r w:rsidRPr="00597C1B">
        <w:rPr>
          <w:rFonts w:ascii="Times New Roman" w:hAnsi="Times New Roman" w:cs="Times New Roman"/>
          <w:color w:val="201F1E"/>
          <w:sz w:val="24"/>
          <w:szCs w:val="24"/>
          <w:lang w:val="en-US"/>
        </w:rPr>
        <w:t xml:space="preserve"> </w:t>
      </w:r>
      <w:r w:rsidR="000A3F60" w:rsidRPr="00597C1B">
        <w:rPr>
          <w:rFonts w:ascii="Times New Roman" w:hAnsi="Times New Roman" w:cs="Times New Roman"/>
          <w:color w:val="201F1E"/>
          <w:sz w:val="24"/>
          <w:szCs w:val="24"/>
          <w:lang w:val="en-US"/>
        </w:rPr>
        <w:t>as a palliative strategy</w:t>
      </w:r>
      <w:bookmarkEnd w:id="1"/>
      <w:r w:rsidRPr="00597C1B">
        <w:rPr>
          <w:rFonts w:ascii="Times New Roman" w:hAnsi="Times New Roman" w:cs="Times New Roman"/>
          <w:color w:val="201F1E"/>
          <w:sz w:val="24"/>
          <w:szCs w:val="24"/>
          <w:lang w:val="en-US"/>
        </w:rPr>
        <w:t>?</w:t>
      </w:r>
    </w:p>
    <w:p w14:paraId="5E6CEA64" w14:textId="0A766D08" w:rsidR="00A558C7" w:rsidRPr="00597C1B" w:rsidRDefault="00A558C7" w:rsidP="00597C1B">
      <w:pPr>
        <w:pStyle w:val="PargrafodaLista"/>
        <w:spacing w:after="0" w:line="276" w:lineRule="auto"/>
        <w:ind w:left="0"/>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Yes, they were used as a palliative strategy. We add that information into the paper.</w:t>
      </w:r>
    </w:p>
    <w:p w14:paraId="30A58910" w14:textId="236C4C1E" w:rsidR="00A558C7" w:rsidRPr="00597C1B" w:rsidRDefault="000A3F60" w:rsidP="00597C1B">
      <w:pPr>
        <w:pStyle w:val="PargrafodaLista"/>
        <w:spacing w:after="0" w:line="276" w:lineRule="auto"/>
        <w:ind w:left="0"/>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01F1E"/>
          <w:sz w:val="24"/>
          <w:szCs w:val="24"/>
          <w:lang w:val="en-US"/>
        </w:rPr>
        <w:br/>
      </w:r>
      <w:r w:rsidR="00A558C7" w:rsidRPr="00597C1B">
        <w:rPr>
          <w:rFonts w:ascii="Times New Roman" w:hAnsi="Times New Roman" w:cs="Times New Roman"/>
          <w:color w:val="201F1E"/>
          <w:sz w:val="24"/>
          <w:szCs w:val="24"/>
          <w:lang w:val="en-US"/>
        </w:rPr>
        <w:t>I</w:t>
      </w:r>
      <w:r w:rsidR="00C21826" w:rsidRPr="00597C1B">
        <w:rPr>
          <w:rFonts w:ascii="Times New Roman" w:hAnsi="Times New Roman" w:cs="Times New Roman"/>
          <w:color w:val="201F1E"/>
          <w:sz w:val="24"/>
          <w:szCs w:val="24"/>
          <w:lang w:val="en-US"/>
        </w:rPr>
        <w:t>I-3</w:t>
      </w:r>
      <w:r w:rsidR="00A558C7" w:rsidRPr="00597C1B">
        <w:rPr>
          <w:rFonts w:ascii="Times New Roman" w:hAnsi="Times New Roman" w:cs="Times New Roman"/>
          <w:color w:val="201F1E"/>
          <w:sz w:val="24"/>
          <w:szCs w:val="24"/>
          <w:lang w:val="en-US"/>
        </w:rPr>
        <w:t>)</w:t>
      </w:r>
      <w:r w:rsidR="004F5198" w:rsidRPr="00597C1B">
        <w:rPr>
          <w:rFonts w:ascii="Times New Roman" w:hAnsi="Times New Roman" w:cs="Times New Roman"/>
          <w:color w:val="201F1E"/>
          <w:sz w:val="24"/>
          <w:szCs w:val="24"/>
          <w:lang w:val="en-US"/>
        </w:rPr>
        <w:t xml:space="preserve"> </w:t>
      </w:r>
      <w:r w:rsidRPr="00597C1B">
        <w:rPr>
          <w:rFonts w:ascii="Times New Roman" w:hAnsi="Times New Roman" w:cs="Times New Roman"/>
          <w:color w:val="201F1E"/>
          <w:sz w:val="24"/>
          <w:szCs w:val="24"/>
          <w:lang w:val="en-US"/>
        </w:rPr>
        <w:t>Is there available data regarding chemotherapy regimens? Which agents were</w:t>
      </w:r>
      <w:r w:rsidRPr="00597C1B">
        <w:rPr>
          <w:rFonts w:ascii="Times New Roman" w:hAnsi="Times New Roman" w:cs="Times New Roman"/>
          <w:color w:val="201F1E"/>
          <w:sz w:val="24"/>
          <w:szCs w:val="24"/>
          <w:lang w:val="en-US"/>
        </w:rPr>
        <w:br/>
        <w:t>used?</w:t>
      </w:r>
      <w:r w:rsidRPr="00597C1B">
        <w:rPr>
          <w:rFonts w:ascii="Times New Roman" w:hAnsi="Times New Roman" w:cs="Times New Roman"/>
          <w:color w:val="201F1E"/>
          <w:sz w:val="24"/>
          <w:szCs w:val="24"/>
          <w:lang w:val="en-US"/>
        </w:rPr>
        <w:br/>
      </w:r>
      <w:r w:rsidR="00A558C7" w:rsidRPr="00597C1B">
        <w:rPr>
          <w:rFonts w:ascii="Times New Roman" w:hAnsi="Times New Roman" w:cs="Times New Roman"/>
          <w:color w:val="2F5496" w:themeColor="accent1" w:themeShade="BF"/>
          <w:sz w:val="24"/>
          <w:szCs w:val="24"/>
          <w:lang w:val="en-US"/>
        </w:rPr>
        <w:t>We know that p</w:t>
      </w:r>
      <w:r w:rsidRPr="00597C1B">
        <w:rPr>
          <w:rFonts w:ascii="Times New Roman" w:hAnsi="Times New Roman" w:cs="Times New Roman"/>
          <w:color w:val="2F5496" w:themeColor="accent1" w:themeShade="BF"/>
          <w:sz w:val="24"/>
          <w:szCs w:val="24"/>
          <w:lang w:val="en-US"/>
        </w:rPr>
        <w:t>latin</w:t>
      </w:r>
      <w:r w:rsidR="00EE0737" w:rsidRPr="00597C1B">
        <w:rPr>
          <w:rFonts w:ascii="Times New Roman" w:hAnsi="Times New Roman" w:cs="Times New Roman"/>
          <w:color w:val="2F5496" w:themeColor="accent1" w:themeShade="BF"/>
          <w:sz w:val="24"/>
          <w:szCs w:val="24"/>
          <w:lang w:val="en-US"/>
        </w:rPr>
        <w:t>um</w:t>
      </w:r>
      <w:r w:rsidRPr="00597C1B">
        <w:rPr>
          <w:rFonts w:ascii="Times New Roman" w:hAnsi="Times New Roman" w:cs="Times New Roman"/>
          <w:color w:val="2F5496" w:themeColor="accent1" w:themeShade="BF"/>
          <w:sz w:val="24"/>
          <w:szCs w:val="24"/>
          <w:lang w:val="en-US"/>
        </w:rPr>
        <w:t xml:space="preserve"> agents </w:t>
      </w:r>
      <w:r w:rsidR="00A558C7" w:rsidRPr="00597C1B">
        <w:rPr>
          <w:rFonts w:ascii="Times New Roman" w:hAnsi="Times New Roman" w:cs="Times New Roman"/>
          <w:color w:val="2F5496" w:themeColor="accent1" w:themeShade="BF"/>
          <w:sz w:val="24"/>
          <w:szCs w:val="24"/>
          <w:lang w:val="en-US"/>
        </w:rPr>
        <w:t>were used. We add that information into the paper.</w:t>
      </w:r>
      <w:bookmarkStart w:id="2" w:name="_Hlk33569629"/>
    </w:p>
    <w:p w14:paraId="5F2CD5B8" w14:textId="77777777" w:rsidR="00C21826" w:rsidRPr="00597C1B" w:rsidRDefault="00C21826" w:rsidP="00597C1B">
      <w:pPr>
        <w:pStyle w:val="PargrafodaLista"/>
        <w:spacing w:after="0" w:line="276" w:lineRule="auto"/>
        <w:ind w:left="0"/>
        <w:jc w:val="both"/>
        <w:rPr>
          <w:rFonts w:ascii="Times New Roman" w:hAnsi="Times New Roman" w:cs="Times New Roman"/>
          <w:color w:val="201F1E"/>
          <w:sz w:val="24"/>
          <w:szCs w:val="24"/>
          <w:highlight w:val="yellow"/>
          <w:lang w:val="en-US"/>
        </w:rPr>
      </w:pPr>
    </w:p>
    <w:p w14:paraId="0AEF0C31" w14:textId="0B46EC18" w:rsidR="00C21826" w:rsidRPr="00597C1B" w:rsidRDefault="00C21826" w:rsidP="00597C1B">
      <w:pPr>
        <w:pStyle w:val="PargrafodaLista"/>
        <w:spacing w:after="0" w:line="276" w:lineRule="auto"/>
        <w:ind w:left="0"/>
        <w:jc w:val="both"/>
        <w:rPr>
          <w:rFonts w:ascii="Times New Roman" w:hAnsi="Times New Roman" w:cs="Times New Roman"/>
          <w:color w:val="201F1E"/>
          <w:sz w:val="24"/>
          <w:szCs w:val="24"/>
          <w:lang w:val="en-US"/>
        </w:rPr>
      </w:pPr>
      <w:r w:rsidRPr="00597C1B">
        <w:rPr>
          <w:rFonts w:ascii="Times New Roman" w:hAnsi="Times New Roman" w:cs="Times New Roman"/>
          <w:color w:val="201F1E"/>
          <w:sz w:val="24"/>
          <w:szCs w:val="24"/>
          <w:lang w:val="en-US"/>
        </w:rPr>
        <w:t>II-4) It might be useful to briefly state stage and treatment intent.</w:t>
      </w:r>
    </w:p>
    <w:p w14:paraId="6BB3105A" w14:textId="6619C339" w:rsidR="00C21826" w:rsidRPr="00597C1B" w:rsidRDefault="00C21826" w:rsidP="00597C1B">
      <w:pPr>
        <w:pStyle w:val="PargrafodaLista"/>
        <w:spacing w:after="0" w:line="276" w:lineRule="auto"/>
        <w:ind w:left="0"/>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We did that, as suggested.</w:t>
      </w:r>
    </w:p>
    <w:p w14:paraId="14DC048C" w14:textId="67C42C58" w:rsidR="00C21826" w:rsidRPr="00597C1B" w:rsidRDefault="00C21826" w:rsidP="00597C1B">
      <w:pPr>
        <w:pStyle w:val="PargrafodaLista"/>
        <w:spacing w:after="0" w:line="276" w:lineRule="auto"/>
        <w:ind w:left="0"/>
        <w:jc w:val="both"/>
        <w:rPr>
          <w:rFonts w:ascii="Times New Roman" w:hAnsi="Times New Roman" w:cs="Times New Roman"/>
          <w:sz w:val="24"/>
          <w:szCs w:val="24"/>
          <w:lang w:val="en-US"/>
        </w:rPr>
      </w:pPr>
      <w:r w:rsidRPr="00597C1B">
        <w:rPr>
          <w:rFonts w:ascii="Times New Roman" w:hAnsi="Times New Roman" w:cs="Times New Roman"/>
          <w:sz w:val="24"/>
          <w:szCs w:val="24"/>
          <w:lang w:val="en-US"/>
        </w:rPr>
        <w:t>III-1)</w:t>
      </w:r>
      <w:bookmarkStart w:id="3" w:name="_Hlk33821551"/>
      <w:bookmarkEnd w:id="2"/>
      <w:r w:rsidRPr="00597C1B">
        <w:rPr>
          <w:rFonts w:ascii="Times New Roman" w:hAnsi="Times New Roman" w:cs="Times New Roman"/>
          <w:sz w:val="24"/>
          <w:szCs w:val="24"/>
          <w:lang w:val="en-US"/>
        </w:rPr>
        <w:t xml:space="preserve"> </w:t>
      </w:r>
      <w:r w:rsidR="000A3F60" w:rsidRPr="00597C1B">
        <w:rPr>
          <w:rFonts w:ascii="Times New Roman" w:hAnsi="Times New Roman" w:cs="Times New Roman"/>
          <w:sz w:val="24"/>
          <w:szCs w:val="24"/>
          <w:lang w:val="en-US"/>
        </w:rPr>
        <w:t>What was patient ECOG and was the patient still on treatment when DVT was</w:t>
      </w:r>
      <w:r w:rsidR="000A3F60" w:rsidRPr="00597C1B">
        <w:rPr>
          <w:rFonts w:ascii="Times New Roman" w:hAnsi="Times New Roman" w:cs="Times New Roman"/>
          <w:sz w:val="24"/>
          <w:szCs w:val="24"/>
          <w:lang w:val="en-US"/>
        </w:rPr>
        <w:br/>
        <w:t xml:space="preserve">diagnosed? </w:t>
      </w:r>
    </w:p>
    <w:p w14:paraId="117A7799" w14:textId="618DB7D2" w:rsidR="00C21826" w:rsidRPr="00597C1B" w:rsidRDefault="00C21826" w:rsidP="00597C1B">
      <w:pPr>
        <w:pStyle w:val="PargrafodaLista"/>
        <w:spacing w:after="0" w:line="276" w:lineRule="auto"/>
        <w:ind w:left="0"/>
        <w:jc w:val="both"/>
        <w:rPr>
          <w:rFonts w:ascii="Times New Roman" w:hAnsi="Times New Roman" w:cs="Times New Roman"/>
          <w:color w:val="2F5496" w:themeColor="accent1" w:themeShade="BF"/>
          <w:sz w:val="24"/>
          <w:szCs w:val="24"/>
          <w:lang w:val="en-GB"/>
        </w:rPr>
      </w:pPr>
      <w:r w:rsidRPr="00597C1B">
        <w:rPr>
          <w:rFonts w:ascii="Times New Roman" w:hAnsi="Times New Roman" w:cs="Times New Roman"/>
          <w:color w:val="2F5496" w:themeColor="accent1" w:themeShade="BF"/>
          <w:sz w:val="24"/>
          <w:szCs w:val="24"/>
          <w:lang w:val="en-GB"/>
        </w:rPr>
        <w:t>The ECOG was 2 (capable of only limited self-care, confined to bed or chair 50% or more of waking hours).</w:t>
      </w:r>
    </w:p>
    <w:p w14:paraId="5FE3B4DB" w14:textId="77D2B48F" w:rsidR="00C21826" w:rsidRPr="00597C1B" w:rsidRDefault="00C21826" w:rsidP="00597C1B">
      <w:pPr>
        <w:pStyle w:val="PargrafodaLista"/>
        <w:spacing w:after="0" w:line="276" w:lineRule="auto"/>
        <w:ind w:left="0"/>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 xml:space="preserve">Yes, the patient was still on treatment </w:t>
      </w:r>
      <w:r w:rsidR="00164C9D" w:rsidRPr="00597C1B">
        <w:rPr>
          <w:rFonts w:ascii="Times New Roman" w:hAnsi="Times New Roman" w:cs="Times New Roman"/>
          <w:color w:val="2F5496" w:themeColor="accent1" w:themeShade="BF"/>
          <w:sz w:val="24"/>
          <w:szCs w:val="24"/>
          <w:lang w:val="en-US"/>
        </w:rPr>
        <w:t xml:space="preserve">(chemo and radiotherapy) </w:t>
      </w:r>
      <w:r w:rsidRPr="00597C1B">
        <w:rPr>
          <w:rFonts w:ascii="Times New Roman" w:hAnsi="Times New Roman" w:cs="Times New Roman"/>
          <w:color w:val="2F5496" w:themeColor="accent1" w:themeShade="BF"/>
          <w:sz w:val="24"/>
          <w:szCs w:val="24"/>
          <w:lang w:val="en-US"/>
        </w:rPr>
        <w:t>when DVT was diagnosed</w:t>
      </w:r>
      <w:r w:rsidR="00EE0737" w:rsidRPr="00597C1B">
        <w:rPr>
          <w:rFonts w:ascii="Times New Roman" w:hAnsi="Times New Roman" w:cs="Times New Roman"/>
          <w:color w:val="2F5496" w:themeColor="accent1" w:themeShade="BF"/>
          <w:sz w:val="24"/>
          <w:szCs w:val="24"/>
          <w:lang w:val="en-US"/>
        </w:rPr>
        <w:t>.</w:t>
      </w:r>
    </w:p>
    <w:p w14:paraId="79EFD5B3" w14:textId="00A98606" w:rsidR="00164C9D" w:rsidRPr="00597C1B" w:rsidRDefault="00164C9D" w:rsidP="00597C1B">
      <w:pPr>
        <w:pStyle w:val="PargrafodaLista"/>
        <w:spacing w:after="0" w:line="276" w:lineRule="auto"/>
        <w:ind w:left="0"/>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We add that information in the paper.</w:t>
      </w:r>
    </w:p>
    <w:p w14:paraId="77ACC097" w14:textId="77777777" w:rsidR="00C21826" w:rsidRPr="00597C1B" w:rsidRDefault="00C21826" w:rsidP="00597C1B">
      <w:pPr>
        <w:pStyle w:val="PargrafodaLista"/>
        <w:spacing w:after="0" w:line="276" w:lineRule="auto"/>
        <w:ind w:left="0"/>
        <w:jc w:val="both"/>
        <w:rPr>
          <w:rFonts w:ascii="Times New Roman" w:hAnsi="Times New Roman" w:cs="Times New Roman"/>
          <w:color w:val="201F1E"/>
          <w:sz w:val="24"/>
          <w:szCs w:val="24"/>
          <w:highlight w:val="yellow"/>
          <w:lang w:val="en-US"/>
        </w:rPr>
      </w:pPr>
    </w:p>
    <w:p w14:paraId="1A92BF11" w14:textId="00E626BF" w:rsidR="00C21826" w:rsidRPr="00597C1B" w:rsidRDefault="00C21826" w:rsidP="00597C1B">
      <w:pPr>
        <w:pStyle w:val="PargrafodaLista"/>
        <w:spacing w:after="0" w:line="276" w:lineRule="auto"/>
        <w:ind w:left="0"/>
        <w:jc w:val="both"/>
        <w:rPr>
          <w:rFonts w:ascii="Times New Roman" w:hAnsi="Times New Roman" w:cs="Times New Roman"/>
          <w:color w:val="201F1E"/>
          <w:sz w:val="24"/>
          <w:szCs w:val="24"/>
          <w:lang w:val="en-US"/>
        </w:rPr>
      </w:pPr>
      <w:r w:rsidRPr="00597C1B">
        <w:rPr>
          <w:rFonts w:ascii="Times New Roman" w:hAnsi="Times New Roman" w:cs="Times New Roman"/>
          <w:color w:val="201F1E"/>
          <w:sz w:val="24"/>
          <w:szCs w:val="24"/>
          <w:lang w:val="en-US"/>
        </w:rPr>
        <w:t xml:space="preserve">III-2) </w:t>
      </w:r>
      <w:r w:rsidR="000A3F60" w:rsidRPr="00597C1B">
        <w:rPr>
          <w:rFonts w:ascii="Times New Roman" w:hAnsi="Times New Roman" w:cs="Times New Roman"/>
          <w:color w:val="201F1E"/>
          <w:sz w:val="24"/>
          <w:szCs w:val="24"/>
          <w:lang w:val="en-US"/>
        </w:rPr>
        <w:t>Was indefinite LMWH treatment discussed</w:t>
      </w:r>
      <w:r w:rsidRPr="00597C1B">
        <w:rPr>
          <w:rFonts w:ascii="Times New Roman" w:hAnsi="Times New Roman" w:cs="Times New Roman"/>
          <w:color w:val="201F1E"/>
          <w:sz w:val="24"/>
          <w:szCs w:val="24"/>
          <w:lang w:val="en-US"/>
        </w:rPr>
        <w:t xml:space="preserve"> with the patient/oncology/PC team?</w:t>
      </w:r>
    </w:p>
    <w:p w14:paraId="18692476" w14:textId="161DA242" w:rsidR="00164C9D" w:rsidRPr="00597C1B" w:rsidRDefault="00164C9D" w:rsidP="00597C1B">
      <w:pPr>
        <w:pStyle w:val="PargrafodaLista"/>
        <w:spacing w:after="0" w:line="276" w:lineRule="auto"/>
        <w:ind w:left="0"/>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To be honest, we do not know. The patient only stayed at the PC unit for 2 days. There was no time to get to know that information. In his clinical file there was no written mention of such a specific discussion.</w:t>
      </w:r>
    </w:p>
    <w:p w14:paraId="6A9DC9A9" w14:textId="2C900355" w:rsidR="00164C9D" w:rsidRPr="00597C1B" w:rsidRDefault="00164C9D" w:rsidP="00597C1B">
      <w:pPr>
        <w:pStyle w:val="PargrafodaLista"/>
        <w:spacing w:after="0" w:line="276" w:lineRule="auto"/>
        <w:ind w:left="0"/>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We add that information into the paper.</w:t>
      </w:r>
    </w:p>
    <w:p w14:paraId="3E7E35EF" w14:textId="7257C9DF" w:rsidR="00164C9D" w:rsidRPr="00597C1B" w:rsidRDefault="00164C9D" w:rsidP="00597C1B">
      <w:pPr>
        <w:spacing w:after="0" w:line="276" w:lineRule="auto"/>
        <w:jc w:val="both"/>
        <w:rPr>
          <w:rFonts w:ascii="Times New Roman" w:hAnsi="Times New Roman" w:cs="Times New Roman"/>
          <w:color w:val="201F1E"/>
          <w:sz w:val="24"/>
          <w:szCs w:val="24"/>
          <w:lang w:val="en-US"/>
        </w:rPr>
      </w:pPr>
      <w:bookmarkStart w:id="4" w:name="_Hlk33821891"/>
      <w:bookmarkEnd w:id="3"/>
      <w:r w:rsidRPr="00597C1B">
        <w:rPr>
          <w:rFonts w:ascii="Times New Roman" w:hAnsi="Times New Roman" w:cs="Times New Roman"/>
          <w:color w:val="201F1E"/>
          <w:sz w:val="24"/>
          <w:szCs w:val="24"/>
          <w:lang w:val="en-US"/>
        </w:rPr>
        <w:t>III-3) Direct oral anticoagulants have been added as options for VTE treatment?</w:t>
      </w:r>
    </w:p>
    <w:p w14:paraId="71A50909" w14:textId="741D7004" w:rsidR="00164C9D" w:rsidRPr="00597C1B" w:rsidRDefault="00164C9D" w:rsidP="00597C1B">
      <w:pPr>
        <w:pStyle w:val="PargrafodaLista"/>
        <w:spacing w:after="0" w:line="276" w:lineRule="auto"/>
        <w:ind w:left="0"/>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To be honest, we do not know. In th</w:t>
      </w:r>
      <w:r w:rsidR="00E3447A" w:rsidRPr="00597C1B">
        <w:rPr>
          <w:rFonts w:ascii="Times New Roman" w:hAnsi="Times New Roman" w:cs="Times New Roman"/>
          <w:color w:val="2F5496" w:themeColor="accent1" w:themeShade="BF"/>
          <w:sz w:val="24"/>
          <w:szCs w:val="24"/>
          <w:lang w:val="en-US"/>
        </w:rPr>
        <w:t>e</w:t>
      </w:r>
      <w:r w:rsidRPr="00597C1B">
        <w:rPr>
          <w:rFonts w:ascii="Times New Roman" w:hAnsi="Times New Roman" w:cs="Times New Roman"/>
          <w:color w:val="2F5496" w:themeColor="accent1" w:themeShade="BF"/>
          <w:sz w:val="24"/>
          <w:szCs w:val="24"/>
          <w:lang w:val="en-US"/>
        </w:rPr>
        <w:t xml:space="preserve"> </w:t>
      </w:r>
      <w:r w:rsidR="00E3447A" w:rsidRPr="00597C1B">
        <w:rPr>
          <w:rFonts w:ascii="Times New Roman" w:hAnsi="Times New Roman" w:cs="Times New Roman"/>
          <w:color w:val="2F5496" w:themeColor="accent1" w:themeShade="BF"/>
          <w:sz w:val="24"/>
          <w:szCs w:val="24"/>
          <w:lang w:val="en-US"/>
        </w:rPr>
        <w:t xml:space="preserve">patient’s </w:t>
      </w:r>
      <w:r w:rsidRPr="00597C1B">
        <w:rPr>
          <w:rFonts w:ascii="Times New Roman" w:hAnsi="Times New Roman" w:cs="Times New Roman"/>
          <w:color w:val="2F5496" w:themeColor="accent1" w:themeShade="BF"/>
          <w:sz w:val="24"/>
          <w:szCs w:val="24"/>
          <w:lang w:val="en-US"/>
        </w:rPr>
        <w:t>clinical file there was no written mention of that.</w:t>
      </w:r>
    </w:p>
    <w:p w14:paraId="63588E49" w14:textId="6BAFC079" w:rsidR="00164C9D" w:rsidRPr="00597C1B" w:rsidRDefault="00164C9D" w:rsidP="00597C1B">
      <w:pPr>
        <w:pStyle w:val="PargrafodaLista"/>
        <w:spacing w:after="0" w:line="276" w:lineRule="auto"/>
        <w:ind w:left="0"/>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We add that information into the paper.</w:t>
      </w:r>
    </w:p>
    <w:p w14:paraId="5077C264" w14:textId="77777777" w:rsidR="00164C9D" w:rsidRPr="00597C1B" w:rsidRDefault="00164C9D" w:rsidP="00597C1B">
      <w:pPr>
        <w:pStyle w:val="PargrafodaLista"/>
        <w:spacing w:after="0" w:line="276" w:lineRule="auto"/>
        <w:ind w:left="0"/>
        <w:jc w:val="both"/>
        <w:rPr>
          <w:rFonts w:ascii="Times New Roman" w:hAnsi="Times New Roman" w:cs="Times New Roman"/>
          <w:color w:val="2F5496" w:themeColor="accent1" w:themeShade="BF"/>
          <w:sz w:val="24"/>
          <w:szCs w:val="24"/>
          <w:lang w:val="en-US"/>
        </w:rPr>
      </w:pPr>
    </w:p>
    <w:bookmarkEnd w:id="4"/>
    <w:p w14:paraId="27CAAA41" w14:textId="73777835" w:rsidR="00164C9D" w:rsidRPr="00597C1B" w:rsidRDefault="00164C9D" w:rsidP="00597C1B">
      <w:pPr>
        <w:spacing w:after="0" w:line="276" w:lineRule="auto"/>
        <w:jc w:val="both"/>
        <w:rPr>
          <w:rFonts w:ascii="Times New Roman" w:hAnsi="Times New Roman" w:cs="Times New Roman"/>
          <w:color w:val="201F1E"/>
          <w:sz w:val="24"/>
          <w:szCs w:val="24"/>
          <w:lang w:val="en-US"/>
        </w:rPr>
      </w:pPr>
      <w:r w:rsidRPr="00597C1B">
        <w:rPr>
          <w:rFonts w:ascii="Times New Roman" w:hAnsi="Times New Roman" w:cs="Times New Roman"/>
          <w:color w:val="201F1E"/>
          <w:sz w:val="24"/>
          <w:szCs w:val="24"/>
          <w:lang w:val="en-US"/>
        </w:rPr>
        <w:t>III-4) You could consider to include informations by the time of DVT diagnosis that could influence anticoagulation decision like 1)ECOG 2) was the disease in progression? 3) was the patient receiving chemotherapy?</w:t>
      </w:r>
    </w:p>
    <w:p w14:paraId="494B6E2F" w14:textId="1B315992" w:rsidR="00164C9D" w:rsidRPr="00597C1B" w:rsidRDefault="00164C9D" w:rsidP="00597C1B">
      <w:pPr>
        <w:spacing w:after="0" w:line="276" w:lineRule="auto"/>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Please, refer to answers II-</w:t>
      </w:r>
      <w:r w:rsidR="00E3447A" w:rsidRPr="00597C1B">
        <w:rPr>
          <w:rFonts w:ascii="Times New Roman" w:hAnsi="Times New Roman" w:cs="Times New Roman"/>
          <w:color w:val="2F5496" w:themeColor="accent1" w:themeShade="BF"/>
          <w:sz w:val="24"/>
          <w:szCs w:val="24"/>
          <w:lang w:val="en-US"/>
        </w:rPr>
        <w:t>1</w:t>
      </w:r>
      <w:r w:rsidRPr="00597C1B">
        <w:rPr>
          <w:rFonts w:ascii="Times New Roman" w:hAnsi="Times New Roman" w:cs="Times New Roman"/>
          <w:color w:val="2F5496" w:themeColor="accent1" w:themeShade="BF"/>
          <w:sz w:val="24"/>
          <w:szCs w:val="24"/>
          <w:lang w:val="en-US"/>
        </w:rPr>
        <w:t>) and III-1).</w:t>
      </w:r>
    </w:p>
    <w:p w14:paraId="66469877" w14:textId="1C085BDE" w:rsidR="00164C9D" w:rsidRPr="00597C1B" w:rsidRDefault="00164C9D" w:rsidP="00597C1B">
      <w:pPr>
        <w:pStyle w:val="PargrafodaLista"/>
        <w:spacing w:after="0" w:line="276" w:lineRule="auto"/>
        <w:ind w:left="0"/>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We add that information in the paper.</w:t>
      </w:r>
    </w:p>
    <w:p w14:paraId="20BC7802" w14:textId="7954B246" w:rsidR="00164C9D" w:rsidRPr="00597C1B" w:rsidRDefault="00164C9D" w:rsidP="00597C1B">
      <w:pPr>
        <w:spacing w:after="0" w:line="276" w:lineRule="auto"/>
        <w:jc w:val="both"/>
        <w:rPr>
          <w:rFonts w:ascii="Times New Roman" w:hAnsi="Times New Roman" w:cs="Times New Roman"/>
          <w:color w:val="201F1E"/>
          <w:sz w:val="24"/>
          <w:szCs w:val="24"/>
          <w:lang w:val="en-US"/>
        </w:rPr>
      </w:pPr>
    </w:p>
    <w:p w14:paraId="4FA54C86" w14:textId="504AB0BD" w:rsidR="00E3447A" w:rsidRPr="00597C1B" w:rsidRDefault="00E3447A" w:rsidP="00597C1B">
      <w:pPr>
        <w:spacing w:after="0" w:line="276" w:lineRule="auto"/>
        <w:jc w:val="both"/>
        <w:rPr>
          <w:rFonts w:ascii="Times New Roman" w:hAnsi="Times New Roman" w:cs="Times New Roman"/>
          <w:color w:val="201F1E"/>
          <w:sz w:val="24"/>
          <w:szCs w:val="24"/>
          <w:lang w:val="en-US"/>
        </w:rPr>
      </w:pPr>
      <w:r w:rsidRPr="00597C1B">
        <w:rPr>
          <w:rFonts w:ascii="Times New Roman" w:hAnsi="Times New Roman" w:cs="Times New Roman"/>
          <w:color w:val="201F1E"/>
          <w:sz w:val="24"/>
          <w:szCs w:val="24"/>
          <w:lang w:val="en-US"/>
        </w:rPr>
        <w:t xml:space="preserve">IV-1) </w:t>
      </w:r>
      <w:r w:rsidR="000A3F60" w:rsidRPr="00597C1B">
        <w:rPr>
          <w:rFonts w:ascii="Times New Roman" w:hAnsi="Times New Roman" w:cs="Times New Roman"/>
          <w:color w:val="201F1E"/>
          <w:sz w:val="24"/>
          <w:szCs w:val="24"/>
          <w:lang w:val="en-US"/>
        </w:rPr>
        <w:t>If it was a stage IV at diagnosis we can assume chemotherapy and</w:t>
      </w:r>
      <w:r w:rsidR="000A3F60" w:rsidRPr="00597C1B">
        <w:rPr>
          <w:rFonts w:ascii="Times New Roman" w:hAnsi="Times New Roman" w:cs="Times New Roman"/>
          <w:color w:val="201F1E"/>
          <w:sz w:val="24"/>
          <w:szCs w:val="24"/>
          <w:lang w:val="en-US"/>
        </w:rPr>
        <w:br/>
        <w:t xml:space="preserve">radiotherapy were proposed as part as a </w:t>
      </w:r>
      <w:r w:rsidR="000A3F60" w:rsidRPr="00597C1B">
        <w:rPr>
          <w:rFonts w:ascii="Times New Roman" w:hAnsi="Times New Roman" w:cs="Times New Roman"/>
          <w:color w:val="201F1E"/>
          <w:sz w:val="24"/>
          <w:szCs w:val="24"/>
          <w:u w:val="single"/>
          <w:lang w:val="en-US"/>
        </w:rPr>
        <w:t>palliative</w:t>
      </w:r>
      <w:r w:rsidR="000A3F60" w:rsidRPr="00597C1B">
        <w:rPr>
          <w:rFonts w:ascii="Times New Roman" w:hAnsi="Times New Roman" w:cs="Times New Roman"/>
          <w:color w:val="201F1E"/>
          <w:sz w:val="24"/>
          <w:szCs w:val="24"/>
          <w:lang w:val="en-US"/>
        </w:rPr>
        <w:t xml:space="preserve"> strategy</w:t>
      </w:r>
      <w:r w:rsidRPr="00597C1B">
        <w:rPr>
          <w:rFonts w:ascii="Times New Roman" w:hAnsi="Times New Roman" w:cs="Times New Roman"/>
          <w:color w:val="201F1E"/>
          <w:sz w:val="24"/>
          <w:szCs w:val="24"/>
          <w:lang w:val="en-US"/>
        </w:rPr>
        <w:t>?</w:t>
      </w:r>
    </w:p>
    <w:p w14:paraId="5C6B1741" w14:textId="3EB7CEE3" w:rsidR="00E3447A" w:rsidRPr="00597C1B" w:rsidRDefault="00E3447A" w:rsidP="00597C1B">
      <w:pPr>
        <w:spacing w:after="0" w:line="276" w:lineRule="auto"/>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Yes, as we mentioned above.</w:t>
      </w:r>
    </w:p>
    <w:p w14:paraId="209A731E" w14:textId="77777777" w:rsidR="00E3447A" w:rsidRPr="00597C1B" w:rsidRDefault="00E3447A" w:rsidP="00597C1B">
      <w:pPr>
        <w:spacing w:after="0" w:line="276" w:lineRule="auto"/>
        <w:jc w:val="both"/>
        <w:rPr>
          <w:rFonts w:ascii="Times New Roman" w:hAnsi="Times New Roman" w:cs="Times New Roman"/>
          <w:color w:val="201F1E"/>
          <w:sz w:val="24"/>
          <w:szCs w:val="24"/>
          <w:lang w:val="en-US"/>
        </w:rPr>
      </w:pPr>
    </w:p>
    <w:p w14:paraId="474198EA" w14:textId="3A9429E4" w:rsidR="00E3447A" w:rsidRPr="00597C1B" w:rsidRDefault="00E3447A" w:rsidP="00597C1B">
      <w:pPr>
        <w:spacing w:after="0" w:line="276" w:lineRule="auto"/>
        <w:jc w:val="both"/>
        <w:rPr>
          <w:rFonts w:ascii="Times New Roman" w:hAnsi="Times New Roman" w:cs="Times New Roman"/>
          <w:color w:val="201F1E"/>
          <w:sz w:val="24"/>
          <w:szCs w:val="24"/>
          <w:lang w:val="en-US"/>
        </w:rPr>
      </w:pPr>
      <w:r w:rsidRPr="00597C1B">
        <w:rPr>
          <w:rFonts w:ascii="Times New Roman" w:hAnsi="Times New Roman" w:cs="Times New Roman"/>
          <w:color w:val="201F1E"/>
          <w:sz w:val="24"/>
          <w:szCs w:val="24"/>
          <w:lang w:val="en-US"/>
        </w:rPr>
        <w:t xml:space="preserve">IV-2) </w:t>
      </w:r>
      <w:r w:rsidR="000A3F60" w:rsidRPr="00597C1B">
        <w:rPr>
          <w:rFonts w:ascii="Times New Roman" w:hAnsi="Times New Roman" w:cs="Times New Roman"/>
          <w:color w:val="201F1E"/>
          <w:sz w:val="24"/>
          <w:szCs w:val="24"/>
          <w:lang w:val="en-US"/>
        </w:rPr>
        <w:t>Discontinuation was related to suspension of all life-prolonging treatments</w:t>
      </w:r>
      <w:r w:rsidR="000A3F60" w:rsidRPr="00597C1B">
        <w:rPr>
          <w:rFonts w:ascii="Times New Roman" w:hAnsi="Times New Roman" w:cs="Times New Roman"/>
          <w:color w:val="201F1E"/>
          <w:sz w:val="24"/>
          <w:szCs w:val="24"/>
          <w:lang w:val="en-US"/>
        </w:rPr>
        <w:br/>
        <w:t>and/or discontinue disease-specific therapy</w:t>
      </w:r>
      <w:r w:rsidRPr="00597C1B">
        <w:rPr>
          <w:rFonts w:ascii="Times New Roman" w:hAnsi="Times New Roman" w:cs="Times New Roman"/>
          <w:color w:val="201F1E"/>
          <w:sz w:val="24"/>
          <w:szCs w:val="24"/>
          <w:lang w:val="en-US"/>
        </w:rPr>
        <w:t>?</w:t>
      </w:r>
    </w:p>
    <w:p w14:paraId="7D611BF7" w14:textId="66243D01" w:rsidR="00E3447A" w:rsidRPr="00597C1B" w:rsidRDefault="00E3447A" w:rsidP="00597C1B">
      <w:pPr>
        <w:spacing w:after="0" w:line="276" w:lineRule="auto"/>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We are only able to say that disease-specific therapy w</w:t>
      </w:r>
      <w:r w:rsidR="00EE0737" w:rsidRPr="00597C1B">
        <w:rPr>
          <w:rFonts w:ascii="Times New Roman" w:hAnsi="Times New Roman" w:cs="Times New Roman"/>
          <w:color w:val="2F5496" w:themeColor="accent1" w:themeShade="BF"/>
          <w:sz w:val="24"/>
          <w:szCs w:val="24"/>
          <w:lang w:val="en-US"/>
        </w:rPr>
        <w:t>as</w:t>
      </w:r>
      <w:r w:rsidRPr="00597C1B">
        <w:rPr>
          <w:rFonts w:ascii="Times New Roman" w:hAnsi="Times New Roman" w:cs="Times New Roman"/>
          <w:color w:val="2F5496" w:themeColor="accent1" w:themeShade="BF"/>
          <w:sz w:val="24"/>
          <w:szCs w:val="24"/>
          <w:lang w:val="en-US"/>
        </w:rPr>
        <w:t xml:space="preserve"> discontinued. </w:t>
      </w:r>
    </w:p>
    <w:p w14:paraId="6C1671AE" w14:textId="55C5C4FB" w:rsidR="00E3447A" w:rsidRPr="00597C1B" w:rsidRDefault="00E3447A" w:rsidP="00597C1B">
      <w:pPr>
        <w:pStyle w:val="PargrafodaLista"/>
        <w:spacing w:after="0" w:line="276" w:lineRule="auto"/>
        <w:ind w:left="0"/>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We add that information in the paper.</w:t>
      </w:r>
    </w:p>
    <w:p w14:paraId="03445C55" w14:textId="1AEF0F50" w:rsidR="00E3447A" w:rsidRPr="00597C1B" w:rsidRDefault="00E3447A" w:rsidP="00597C1B">
      <w:pPr>
        <w:pStyle w:val="PargrafodaLista"/>
        <w:spacing w:after="0" w:line="276" w:lineRule="auto"/>
        <w:ind w:left="0"/>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In the patient’s clinical file there was no written mention to suspension of all life-prolonging treatments.</w:t>
      </w:r>
    </w:p>
    <w:p w14:paraId="4325EA75" w14:textId="13D4E84A" w:rsidR="00E3447A" w:rsidRPr="00597C1B" w:rsidRDefault="00E3447A" w:rsidP="00597C1B">
      <w:pPr>
        <w:spacing w:after="0" w:line="276" w:lineRule="auto"/>
        <w:jc w:val="both"/>
        <w:rPr>
          <w:rFonts w:ascii="Times New Roman" w:hAnsi="Times New Roman" w:cs="Times New Roman"/>
          <w:sz w:val="24"/>
          <w:szCs w:val="24"/>
          <w:lang w:val="en-US"/>
        </w:rPr>
      </w:pPr>
      <w:bookmarkStart w:id="5" w:name="_GoBack"/>
      <w:bookmarkEnd w:id="5"/>
      <w:r w:rsidRPr="00597C1B">
        <w:rPr>
          <w:rFonts w:ascii="Times New Roman" w:hAnsi="Times New Roman" w:cs="Times New Roman"/>
          <w:color w:val="201F1E"/>
          <w:sz w:val="24"/>
          <w:szCs w:val="24"/>
          <w:lang w:val="en-US"/>
        </w:rPr>
        <w:lastRenderedPageBreak/>
        <w:t>V)</w:t>
      </w:r>
      <w:r w:rsidR="000A3F60" w:rsidRPr="00597C1B">
        <w:rPr>
          <w:rFonts w:ascii="Times New Roman" w:hAnsi="Times New Roman" w:cs="Times New Roman"/>
          <w:color w:val="201F1E"/>
          <w:sz w:val="24"/>
          <w:szCs w:val="24"/>
          <w:lang w:val="en-US"/>
        </w:rPr>
        <w:t xml:space="preserve"> When were </w:t>
      </w:r>
      <w:bookmarkStart w:id="6" w:name="_Hlk33573354"/>
      <w:r w:rsidR="000A3F60" w:rsidRPr="00597C1B">
        <w:rPr>
          <w:rFonts w:ascii="Times New Roman" w:hAnsi="Times New Roman" w:cs="Times New Roman"/>
          <w:sz w:val="24"/>
          <w:szCs w:val="24"/>
          <w:lang w:val="en-US"/>
        </w:rPr>
        <w:t>disease-specific therapy discontinued</w:t>
      </w:r>
      <w:bookmarkEnd w:id="6"/>
      <w:r w:rsidRPr="00597C1B">
        <w:rPr>
          <w:rFonts w:ascii="Times New Roman" w:hAnsi="Times New Roman" w:cs="Times New Roman"/>
          <w:sz w:val="24"/>
          <w:szCs w:val="24"/>
          <w:lang w:val="en-US"/>
        </w:rPr>
        <w:t>?</w:t>
      </w:r>
    </w:p>
    <w:p w14:paraId="669377E1" w14:textId="1174E66E" w:rsidR="00926484" w:rsidRPr="00597C1B" w:rsidRDefault="00E3447A" w:rsidP="00597C1B">
      <w:pPr>
        <w:pStyle w:val="PargrafodaLista"/>
        <w:spacing w:after="0" w:line="276" w:lineRule="auto"/>
        <w:ind w:left="0"/>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 xml:space="preserve">In </w:t>
      </w:r>
      <w:r w:rsidR="00926484" w:rsidRPr="00597C1B">
        <w:rPr>
          <w:rFonts w:ascii="Times New Roman" w:hAnsi="Times New Roman" w:cs="Times New Roman"/>
          <w:color w:val="2F5496" w:themeColor="accent1" w:themeShade="BF"/>
          <w:sz w:val="24"/>
          <w:szCs w:val="24"/>
          <w:lang w:val="en-US"/>
        </w:rPr>
        <w:t>October 2018. We add that information in the paper.</w:t>
      </w:r>
    </w:p>
    <w:p w14:paraId="2AE9F687" w14:textId="17632945" w:rsidR="00926484" w:rsidRPr="00597C1B" w:rsidRDefault="00926484" w:rsidP="00597C1B">
      <w:pPr>
        <w:spacing w:after="0" w:line="276" w:lineRule="auto"/>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He was only referred to PC consultation in February 2019 (and not 2018 as we mis-wrote in the paper). We corrected that in the text.</w:t>
      </w:r>
    </w:p>
    <w:p w14:paraId="7F1DA6EC" w14:textId="28E07DBB" w:rsidR="00926484" w:rsidRPr="00597C1B" w:rsidRDefault="000A3F60" w:rsidP="00597C1B">
      <w:pPr>
        <w:spacing w:after="0" w:line="276" w:lineRule="auto"/>
        <w:jc w:val="both"/>
        <w:rPr>
          <w:rFonts w:ascii="Times New Roman" w:hAnsi="Times New Roman" w:cs="Times New Roman"/>
          <w:color w:val="201F1E"/>
          <w:sz w:val="24"/>
          <w:szCs w:val="24"/>
          <w:lang w:val="en-US"/>
        </w:rPr>
      </w:pPr>
      <w:r w:rsidRPr="00597C1B">
        <w:rPr>
          <w:rFonts w:ascii="Times New Roman" w:hAnsi="Times New Roman" w:cs="Times New Roman"/>
          <w:color w:val="201F1E"/>
          <w:sz w:val="24"/>
          <w:szCs w:val="24"/>
          <w:lang w:val="en-US"/>
        </w:rPr>
        <w:br/>
      </w:r>
      <w:r w:rsidR="00926484" w:rsidRPr="00597C1B">
        <w:rPr>
          <w:rFonts w:ascii="Times New Roman" w:hAnsi="Times New Roman" w:cs="Times New Roman"/>
          <w:color w:val="201F1E"/>
          <w:sz w:val="24"/>
          <w:szCs w:val="24"/>
          <w:lang w:val="en-US"/>
        </w:rPr>
        <w:t xml:space="preserve">VI) </w:t>
      </w:r>
      <w:r w:rsidRPr="00597C1B">
        <w:rPr>
          <w:rFonts w:ascii="Times New Roman" w:hAnsi="Times New Roman" w:cs="Times New Roman"/>
          <w:color w:val="201F1E"/>
          <w:sz w:val="24"/>
          <w:szCs w:val="24"/>
          <w:lang w:val="en-US"/>
        </w:rPr>
        <w:t>With the expression “In the last week” is hard</w:t>
      </w:r>
      <w:r w:rsidR="00926484" w:rsidRPr="00597C1B">
        <w:rPr>
          <w:rFonts w:ascii="Times New Roman" w:hAnsi="Times New Roman" w:cs="Times New Roman"/>
          <w:color w:val="201F1E"/>
          <w:sz w:val="24"/>
          <w:szCs w:val="24"/>
          <w:lang w:val="en-US"/>
        </w:rPr>
        <w:t xml:space="preserve"> to understand the timeline. </w:t>
      </w:r>
      <w:r w:rsidRPr="00597C1B">
        <w:rPr>
          <w:rFonts w:ascii="Times New Roman" w:hAnsi="Times New Roman" w:cs="Times New Roman"/>
          <w:color w:val="201F1E"/>
          <w:sz w:val="24"/>
          <w:szCs w:val="24"/>
          <w:lang w:val="en-US"/>
        </w:rPr>
        <w:t>I would suggest “x days/weeks/months before PC admission”</w:t>
      </w:r>
      <w:r w:rsidR="00926484" w:rsidRPr="00597C1B">
        <w:rPr>
          <w:rFonts w:ascii="Times New Roman" w:hAnsi="Times New Roman" w:cs="Times New Roman"/>
          <w:color w:val="201F1E"/>
          <w:sz w:val="24"/>
          <w:szCs w:val="24"/>
          <w:lang w:val="en-US"/>
        </w:rPr>
        <w:t>.</w:t>
      </w:r>
    </w:p>
    <w:p w14:paraId="7EAB8085" w14:textId="6AA97963" w:rsidR="00926484" w:rsidRPr="00597C1B" w:rsidRDefault="00926484" w:rsidP="00597C1B">
      <w:pPr>
        <w:spacing w:after="0" w:line="276" w:lineRule="auto"/>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We corrected it. We wrote “six days before PC unit admission”.</w:t>
      </w:r>
    </w:p>
    <w:p w14:paraId="45BF7E90" w14:textId="77777777" w:rsidR="00597C1B" w:rsidRDefault="00597C1B" w:rsidP="00597C1B">
      <w:pPr>
        <w:spacing w:after="0" w:line="276" w:lineRule="auto"/>
        <w:jc w:val="both"/>
        <w:rPr>
          <w:rFonts w:ascii="Times New Roman" w:hAnsi="Times New Roman" w:cs="Times New Roman"/>
          <w:color w:val="201F1E"/>
          <w:sz w:val="24"/>
          <w:szCs w:val="24"/>
          <w:lang w:val="en-US"/>
        </w:rPr>
      </w:pPr>
    </w:p>
    <w:p w14:paraId="227B501B" w14:textId="746AF17F" w:rsidR="002A743A" w:rsidRPr="00597C1B" w:rsidRDefault="002A743A" w:rsidP="00597C1B">
      <w:pPr>
        <w:spacing w:after="0" w:line="276" w:lineRule="auto"/>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01F1E"/>
          <w:sz w:val="24"/>
          <w:szCs w:val="24"/>
          <w:lang w:val="en-US"/>
        </w:rPr>
        <w:t xml:space="preserve">VII) </w:t>
      </w:r>
      <w:r w:rsidRPr="00597C1B">
        <w:rPr>
          <w:rFonts w:ascii="Times New Roman" w:hAnsi="Times New Roman" w:cs="Times New Roman"/>
          <w:color w:val="2F5496" w:themeColor="accent1" w:themeShade="BF"/>
          <w:sz w:val="24"/>
          <w:szCs w:val="24"/>
          <w:lang w:val="en-US"/>
        </w:rPr>
        <w:t>We corrected “Omeprazole”.</w:t>
      </w:r>
    </w:p>
    <w:p w14:paraId="7C32FA4D" w14:textId="4AB95129" w:rsidR="002A743A" w:rsidRPr="00597C1B" w:rsidRDefault="002A743A" w:rsidP="00597C1B">
      <w:pPr>
        <w:spacing w:after="0" w:line="276" w:lineRule="auto"/>
        <w:jc w:val="both"/>
        <w:rPr>
          <w:rFonts w:ascii="Times New Roman" w:hAnsi="Times New Roman" w:cs="Times New Roman"/>
          <w:color w:val="2F5496" w:themeColor="accent1" w:themeShade="BF"/>
          <w:sz w:val="24"/>
          <w:szCs w:val="24"/>
          <w:lang w:val="en-US"/>
        </w:rPr>
      </w:pPr>
    </w:p>
    <w:p w14:paraId="2E8F5748" w14:textId="63974D30" w:rsidR="002A743A" w:rsidRPr="00597C1B" w:rsidRDefault="002A743A" w:rsidP="00597C1B">
      <w:pPr>
        <w:spacing w:after="0" w:line="276" w:lineRule="auto"/>
        <w:jc w:val="both"/>
        <w:rPr>
          <w:rFonts w:ascii="Times New Roman" w:hAnsi="Times New Roman" w:cs="Times New Roman"/>
          <w:color w:val="2F5496" w:themeColor="accent1" w:themeShade="BF"/>
          <w:sz w:val="24"/>
          <w:szCs w:val="24"/>
          <w:lang w:val="en-US"/>
        </w:rPr>
      </w:pPr>
      <w:bookmarkStart w:id="7" w:name="_Hlk34178221"/>
      <w:r w:rsidRPr="00597C1B">
        <w:rPr>
          <w:rFonts w:ascii="Times New Roman" w:hAnsi="Times New Roman" w:cs="Times New Roman"/>
          <w:color w:val="201F1E"/>
          <w:sz w:val="24"/>
          <w:szCs w:val="24"/>
          <w:lang w:val="en-US"/>
        </w:rPr>
        <w:t xml:space="preserve">VIII) </w:t>
      </w:r>
      <w:bookmarkEnd w:id="7"/>
      <w:r w:rsidRPr="00597C1B">
        <w:rPr>
          <w:rFonts w:ascii="Times New Roman" w:hAnsi="Times New Roman" w:cs="Times New Roman"/>
          <w:color w:val="2F5496" w:themeColor="accent1" w:themeShade="BF"/>
          <w:sz w:val="24"/>
          <w:szCs w:val="24"/>
          <w:lang w:val="en-US"/>
        </w:rPr>
        <w:t>We corrected “PC admission”.</w:t>
      </w:r>
    </w:p>
    <w:p w14:paraId="6E17EF29" w14:textId="77777777" w:rsidR="002A743A" w:rsidRPr="00597C1B" w:rsidRDefault="002A743A" w:rsidP="00597C1B">
      <w:pPr>
        <w:spacing w:after="0" w:line="276" w:lineRule="auto"/>
        <w:jc w:val="both"/>
        <w:rPr>
          <w:rFonts w:ascii="Times New Roman" w:hAnsi="Times New Roman" w:cs="Times New Roman"/>
          <w:color w:val="201F1E"/>
          <w:sz w:val="24"/>
          <w:szCs w:val="24"/>
          <w:lang w:val="en-US"/>
        </w:rPr>
      </w:pPr>
    </w:p>
    <w:p w14:paraId="486B9280" w14:textId="294FBFC5" w:rsidR="002A743A" w:rsidRPr="00597C1B" w:rsidRDefault="002A743A" w:rsidP="00597C1B">
      <w:pPr>
        <w:spacing w:after="0" w:line="276" w:lineRule="auto"/>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01F1E"/>
          <w:sz w:val="24"/>
          <w:szCs w:val="24"/>
          <w:lang w:val="en-US"/>
        </w:rPr>
        <w:t xml:space="preserve">IX) </w:t>
      </w:r>
      <w:r w:rsidRPr="00597C1B">
        <w:rPr>
          <w:rFonts w:ascii="Times New Roman" w:hAnsi="Times New Roman" w:cs="Times New Roman"/>
          <w:color w:val="2F5496" w:themeColor="accent1" w:themeShade="BF"/>
          <w:sz w:val="24"/>
          <w:szCs w:val="24"/>
          <w:lang w:val="en-US"/>
        </w:rPr>
        <w:t>We corrected “cancer”.</w:t>
      </w:r>
    </w:p>
    <w:p w14:paraId="3E79241F" w14:textId="77777777" w:rsidR="002A743A" w:rsidRPr="00597C1B" w:rsidRDefault="002A743A" w:rsidP="00597C1B">
      <w:pPr>
        <w:spacing w:after="0" w:line="276" w:lineRule="auto"/>
        <w:jc w:val="both"/>
        <w:rPr>
          <w:rFonts w:ascii="Times New Roman" w:hAnsi="Times New Roman" w:cs="Times New Roman"/>
          <w:color w:val="2F5496" w:themeColor="accent1" w:themeShade="BF"/>
          <w:sz w:val="24"/>
          <w:szCs w:val="24"/>
          <w:lang w:val="en-US"/>
        </w:rPr>
      </w:pPr>
    </w:p>
    <w:p w14:paraId="426B6F08" w14:textId="19FCDC5D" w:rsidR="002A743A" w:rsidRPr="00597C1B" w:rsidRDefault="002A743A" w:rsidP="00597C1B">
      <w:pPr>
        <w:spacing w:after="0" w:line="276" w:lineRule="auto"/>
        <w:jc w:val="both"/>
        <w:rPr>
          <w:rFonts w:ascii="Times New Roman" w:hAnsi="Times New Roman" w:cs="Times New Roman"/>
          <w:sz w:val="24"/>
          <w:szCs w:val="24"/>
          <w:lang w:val="en-US"/>
        </w:rPr>
      </w:pPr>
      <w:r w:rsidRPr="00597C1B">
        <w:rPr>
          <w:rFonts w:ascii="Times New Roman" w:hAnsi="Times New Roman" w:cs="Times New Roman"/>
          <w:sz w:val="24"/>
          <w:szCs w:val="24"/>
          <w:lang w:val="en-US"/>
        </w:rPr>
        <w:t xml:space="preserve">X) Please consider </w:t>
      </w:r>
      <w:r w:rsidR="00F23786" w:rsidRPr="00597C1B">
        <w:rPr>
          <w:rFonts w:ascii="Times New Roman" w:hAnsi="Times New Roman" w:cs="Times New Roman"/>
          <w:sz w:val="24"/>
          <w:szCs w:val="24"/>
          <w:lang w:val="en-US"/>
        </w:rPr>
        <w:t>including</w:t>
      </w:r>
      <w:r w:rsidRPr="00597C1B">
        <w:rPr>
          <w:rFonts w:ascii="Times New Roman" w:hAnsi="Times New Roman" w:cs="Times New Roman"/>
          <w:sz w:val="24"/>
          <w:szCs w:val="24"/>
          <w:lang w:val="en-US"/>
        </w:rPr>
        <w:t xml:space="preserve"> extra references</w:t>
      </w:r>
      <w:r w:rsidR="00F23786" w:rsidRPr="00597C1B">
        <w:rPr>
          <w:rFonts w:ascii="Times New Roman" w:hAnsi="Times New Roman" w:cs="Times New Roman"/>
          <w:sz w:val="24"/>
          <w:szCs w:val="24"/>
          <w:lang w:val="en-US"/>
        </w:rPr>
        <w:t>,</w:t>
      </w:r>
      <w:r w:rsidRPr="00597C1B">
        <w:rPr>
          <w:rFonts w:ascii="Times New Roman" w:hAnsi="Times New Roman" w:cs="Times New Roman"/>
          <w:sz w:val="24"/>
          <w:szCs w:val="24"/>
          <w:lang w:val="en-US"/>
        </w:rPr>
        <w:t xml:space="preserve"> namely European guidelines and</w:t>
      </w:r>
      <w:r w:rsidR="00F23786" w:rsidRPr="00597C1B">
        <w:rPr>
          <w:rFonts w:ascii="Times New Roman" w:hAnsi="Times New Roman" w:cs="Times New Roman"/>
          <w:sz w:val="24"/>
          <w:szCs w:val="24"/>
          <w:lang w:val="en-US"/>
        </w:rPr>
        <w:t xml:space="preserve"> </w:t>
      </w:r>
      <w:r w:rsidRPr="00597C1B">
        <w:rPr>
          <w:rFonts w:ascii="Times New Roman" w:hAnsi="Times New Roman" w:cs="Times New Roman"/>
          <w:sz w:val="24"/>
          <w:szCs w:val="24"/>
          <w:lang w:val="en-US"/>
        </w:rPr>
        <w:t>Portuguese guidelines for VTE and Cancer</w:t>
      </w:r>
      <w:r w:rsidR="00F23786" w:rsidRPr="00597C1B">
        <w:rPr>
          <w:rFonts w:ascii="Times New Roman" w:hAnsi="Times New Roman" w:cs="Times New Roman"/>
          <w:sz w:val="24"/>
          <w:szCs w:val="24"/>
          <w:lang w:val="en-US"/>
        </w:rPr>
        <w:t xml:space="preserve">, </w:t>
      </w:r>
      <w:r w:rsidRPr="00597C1B">
        <w:rPr>
          <w:rFonts w:ascii="Times New Roman" w:hAnsi="Times New Roman" w:cs="Times New Roman"/>
          <w:sz w:val="24"/>
          <w:szCs w:val="24"/>
          <w:lang w:val="en-US"/>
        </w:rPr>
        <w:t>as well as USA guidelines for VTE and Cancer</w:t>
      </w:r>
      <w:r w:rsidR="00F23786" w:rsidRPr="00597C1B">
        <w:rPr>
          <w:rFonts w:ascii="Times New Roman" w:hAnsi="Times New Roman" w:cs="Times New Roman"/>
          <w:sz w:val="24"/>
          <w:szCs w:val="24"/>
          <w:lang w:val="en-US"/>
        </w:rPr>
        <w:t>.</w:t>
      </w:r>
    </w:p>
    <w:p w14:paraId="1F561B2A" w14:textId="6A51A547" w:rsidR="00F23786" w:rsidRPr="00597C1B" w:rsidRDefault="00F23786" w:rsidP="00597C1B">
      <w:pPr>
        <w:spacing w:after="0" w:line="276" w:lineRule="auto"/>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We thank you a lot for having suggested that. We included that in our text</w:t>
      </w:r>
      <w:r w:rsidR="00EE0737" w:rsidRPr="00597C1B">
        <w:rPr>
          <w:rFonts w:ascii="Times New Roman" w:hAnsi="Times New Roman" w:cs="Times New Roman"/>
          <w:color w:val="2F5496" w:themeColor="accent1" w:themeShade="BF"/>
          <w:sz w:val="24"/>
          <w:szCs w:val="24"/>
          <w:lang w:val="en-US"/>
        </w:rPr>
        <w:t xml:space="preserve"> (references 9,10,11 and 12).</w:t>
      </w:r>
    </w:p>
    <w:p w14:paraId="6B50DE0F" w14:textId="7C134F93" w:rsidR="00F23786" w:rsidRPr="00597C1B" w:rsidRDefault="000A3F60" w:rsidP="00597C1B">
      <w:pPr>
        <w:spacing w:after="0" w:line="276" w:lineRule="auto"/>
        <w:jc w:val="both"/>
        <w:rPr>
          <w:rFonts w:ascii="Times New Roman" w:hAnsi="Times New Roman" w:cs="Times New Roman"/>
          <w:color w:val="201F1E"/>
          <w:sz w:val="24"/>
          <w:szCs w:val="24"/>
          <w:lang w:val="en-US"/>
        </w:rPr>
      </w:pPr>
      <w:r w:rsidRPr="00597C1B">
        <w:rPr>
          <w:rFonts w:ascii="Times New Roman" w:hAnsi="Times New Roman" w:cs="Times New Roman"/>
          <w:color w:val="201F1E"/>
          <w:sz w:val="24"/>
          <w:szCs w:val="24"/>
          <w:lang w:val="en-US"/>
        </w:rPr>
        <w:br/>
      </w:r>
      <w:r w:rsidR="00F23786" w:rsidRPr="00597C1B">
        <w:rPr>
          <w:rFonts w:ascii="Times New Roman" w:hAnsi="Times New Roman" w:cs="Times New Roman"/>
          <w:color w:val="201F1E"/>
          <w:sz w:val="24"/>
          <w:szCs w:val="24"/>
          <w:lang w:val="en-US"/>
        </w:rPr>
        <w:t>XI) Please consider including extra references (namely USA guidelines for VTE and Cancer) and to explore further reasons not no treat.</w:t>
      </w:r>
    </w:p>
    <w:p w14:paraId="00D451D7" w14:textId="77777777" w:rsidR="00F23786" w:rsidRPr="00597C1B" w:rsidRDefault="00F23786" w:rsidP="00597C1B">
      <w:pPr>
        <w:spacing w:after="0" w:line="276" w:lineRule="auto"/>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We thank you a lot for having suggested that. We included that in our text.</w:t>
      </w:r>
    </w:p>
    <w:p w14:paraId="7B55652C" w14:textId="4795079B" w:rsidR="00F23786" w:rsidRPr="00597C1B" w:rsidRDefault="00F23786" w:rsidP="00597C1B">
      <w:pPr>
        <w:spacing w:after="0" w:line="276" w:lineRule="auto"/>
        <w:jc w:val="both"/>
        <w:rPr>
          <w:rFonts w:ascii="Times New Roman" w:hAnsi="Times New Roman" w:cs="Times New Roman"/>
          <w:color w:val="201F1E"/>
          <w:sz w:val="24"/>
          <w:szCs w:val="24"/>
          <w:lang w:val="en-US"/>
        </w:rPr>
      </w:pPr>
    </w:p>
    <w:p w14:paraId="3B51B062" w14:textId="3676099F" w:rsidR="00F23786" w:rsidRPr="00597C1B" w:rsidRDefault="006F28E4" w:rsidP="00597C1B">
      <w:pPr>
        <w:spacing w:after="0" w:line="276" w:lineRule="auto"/>
        <w:jc w:val="both"/>
        <w:rPr>
          <w:rFonts w:ascii="Times New Roman" w:hAnsi="Times New Roman" w:cs="Times New Roman"/>
          <w:color w:val="201F1E"/>
          <w:sz w:val="24"/>
          <w:szCs w:val="24"/>
          <w:lang w:val="en-US"/>
        </w:rPr>
      </w:pPr>
      <w:r w:rsidRPr="00597C1B">
        <w:rPr>
          <w:rFonts w:ascii="Times New Roman" w:hAnsi="Times New Roman" w:cs="Times New Roman"/>
          <w:color w:val="201F1E"/>
          <w:sz w:val="24"/>
          <w:szCs w:val="24"/>
          <w:lang w:val="en-US"/>
        </w:rPr>
        <w:t>XII) It could enrich the discussion to share other results of the mentioned paper. Please rephrase.</w:t>
      </w:r>
    </w:p>
    <w:p w14:paraId="695BFA2B" w14:textId="715B1DE6" w:rsidR="006F28E4" w:rsidRPr="00597C1B" w:rsidRDefault="006F28E4" w:rsidP="00597C1B">
      <w:pPr>
        <w:spacing w:after="0" w:line="276" w:lineRule="auto"/>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We did that in the new version of our paper.</w:t>
      </w:r>
    </w:p>
    <w:p w14:paraId="151D96AC" w14:textId="2D95E640" w:rsidR="00F23786" w:rsidRPr="00597C1B" w:rsidRDefault="006F28E4" w:rsidP="00597C1B">
      <w:pPr>
        <w:spacing w:after="0" w:line="276" w:lineRule="auto"/>
        <w:jc w:val="both"/>
        <w:rPr>
          <w:rFonts w:ascii="Times New Roman" w:hAnsi="Times New Roman" w:cs="Times New Roman"/>
          <w:color w:val="201F1E"/>
          <w:sz w:val="24"/>
          <w:szCs w:val="24"/>
          <w:lang w:val="en-US"/>
        </w:rPr>
      </w:pPr>
      <w:r w:rsidRPr="00597C1B">
        <w:rPr>
          <w:rFonts w:ascii="Times New Roman" w:hAnsi="Times New Roman" w:cs="Times New Roman"/>
          <w:color w:val="201F1E"/>
          <w:sz w:val="24"/>
          <w:szCs w:val="24"/>
          <w:lang w:val="en-US"/>
        </w:rPr>
        <w:t>XIII</w:t>
      </w:r>
      <w:r w:rsidR="00F469A7" w:rsidRPr="00597C1B">
        <w:rPr>
          <w:rFonts w:ascii="Times New Roman" w:hAnsi="Times New Roman" w:cs="Times New Roman"/>
          <w:color w:val="201F1E"/>
          <w:sz w:val="24"/>
          <w:szCs w:val="24"/>
          <w:lang w:val="en-US"/>
        </w:rPr>
        <w:t>-1</w:t>
      </w:r>
      <w:r w:rsidRPr="00597C1B">
        <w:rPr>
          <w:rFonts w:ascii="Times New Roman" w:hAnsi="Times New Roman" w:cs="Times New Roman"/>
          <w:color w:val="201F1E"/>
          <w:sz w:val="24"/>
          <w:szCs w:val="24"/>
          <w:lang w:val="en-US"/>
        </w:rPr>
        <w:t>) It could be too much stating that the author report that thromboprophylaxis should not be performed since that authors also state that the decision should be taken individually.</w:t>
      </w:r>
    </w:p>
    <w:p w14:paraId="096A066F" w14:textId="26436A56" w:rsidR="006F28E4" w:rsidRPr="00597C1B" w:rsidRDefault="006F28E4" w:rsidP="00597C1B">
      <w:pPr>
        <w:spacing w:after="0" w:line="276" w:lineRule="auto"/>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We thank you a lot for having suggested that. We included that in our text.</w:t>
      </w:r>
    </w:p>
    <w:p w14:paraId="03532C0E" w14:textId="457566CA" w:rsidR="00F469A7" w:rsidRPr="00597C1B" w:rsidRDefault="00F469A7" w:rsidP="00597C1B">
      <w:pPr>
        <w:spacing w:after="0" w:line="276" w:lineRule="auto"/>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We put Zabrocka’s paper highlights in our conclusion.</w:t>
      </w:r>
    </w:p>
    <w:p w14:paraId="4366A433" w14:textId="5F67A73E" w:rsidR="006F28E4" w:rsidRPr="00597C1B" w:rsidRDefault="006F28E4" w:rsidP="00597C1B">
      <w:pPr>
        <w:spacing w:after="0" w:line="276" w:lineRule="auto"/>
        <w:jc w:val="both"/>
        <w:rPr>
          <w:rFonts w:ascii="Times New Roman" w:hAnsi="Times New Roman" w:cs="Times New Roman"/>
          <w:color w:val="201F1E"/>
          <w:sz w:val="24"/>
          <w:szCs w:val="24"/>
          <w:lang w:val="en-US"/>
        </w:rPr>
      </w:pPr>
    </w:p>
    <w:p w14:paraId="2687E5EB" w14:textId="51959715" w:rsidR="006F28E4" w:rsidRPr="00597C1B" w:rsidRDefault="00F469A7" w:rsidP="00597C1B">
      <w:pPr>
        <w:spacing w:after="0" w:line="276" w:lineRule="auto"/>
        <w:jc w:val="both"/>
        <w:rPr>
          <w:rFonts w:ascii="Times New Roman" w:hAnsi="Times New Roman" w:cs="Times New Roman"/>
          <w:color w:val="201F1E"/>
          <w:sz w:val="24"/>
          <w:szCs w:val="24"/>
          <w:lang w:val="en-US"/>
        </w:rPr>
      </w:pPr>
      <w:r w:rsidRPr="00597C1B">
        <w:rPr>
          <w:rFonts w:ascii="Times New Roman" w:hAnsi="Times New Roman" w:cs="Times New Roman"/>
          <w:color w:val="201F1E"/>
          <w:sz w:val="24"/>
          <w:szCs w:val="24"/>
          <w:lang w:val="en-US"/>
        </w:rPr>
        <w:t>XIV) It would be advisable to rephrase “Consider pharmacological VTE prophylaxis for people who are having</w:t>
      </w:r>
      <w:r w:rsidRPr="00597C1B">
        <w:rPr>
          <w:rFonts w:ascii="Times New Roman" w:hAnsi="Times New Roman" w:cs="Times New Roman"/>
          <w:sz w:val="24"/>
          <w:szCs w:val="24"/>
          <w:lang w:val="en-US"/>
        </w:rPr>
        <w:t xml:space="preserve"> </w:t>
      </w:r>
      <w:r w:rsidRPr="00597C1B">
        <w:rPr>
          <w:rFonts w:ascii="Times New Roman" w:hAnsi="Times New Roman" w:cs="Times New Roman"/>
          <w:color w:val="201F1E"/>
          <w:sz w:val="24"/>
          <w:szCs w:val="24"/>
          <w:lang w:val="en-US"/>
        </w:rPr>
        <w:t>palliative care”……..</w:t>
      </w:r>
    </w:p>
    <w:p w14:paraId="5483E69B" w14:textId="64D69097" w:rsidR="00F469A7" w:rsidRPr="00597C1B" w:rsidRDefault="00F469A7" w:rsidP="00597C1B">
      <w:pPr>
        <w:spacing w:after="0" w:line="276" w:lineRule="auto"/>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After your suggestion, we add</w:t>
      </w:r>
      <w:r w:rsidR="00D871F4" w:rsidRPr="00597C1B">
        <w:rPr>
          <w:rFonts w:ascii="Times New Roman" w:hAnsi="Times New Roman" w:cs="Times New Roman"/>
          <w:color w:val="2F5496" w:themeColor="accent1" w:themeShade="BF"/>
          <w:sz w:val="24"/>
          <w:szCs w:val="24"/>
          <w:lang w:val="en-US"/>
        </w:rPr>
        <w:t xml:space="preserve">ed </w:t>
      </w:r>
      <w:r w:rsidRPr="00597C1B">
        <w:rPr>
          <w:rFonts w:ascii="Times New Roman" w:hAnsi="Times New Roman" w:cs="Times New Roman"/>
          <w:color w:val="2F5496" w:themeColor="accent1" w:themeShade="BF"/>
          <w:sz w:val="24"/>
          <w:szCs w:val="24"/>
          <w:lang w:val="en-US"/>
        </w:rPr>
        <w:t>that in our text.</w:t>
      </w:r>
    </w:p>
    <w:p w14:paraId="32EB6A0F" w14:textId="77777777" w:rsidR="00F469A7" w:rsidRPr="00597C1B" w:rsidRDefault="00F469A7" w:rsidP="00597C1B">
      <w:pPr>
        <w:spacing w:after="0" w:line="276" w:lineRule="auto"/>
        <w:jc w:val="both"/>
        <w:rPr>
          <w:rFonts w:ascii="Times New Roman" w:hAnsi="Times New Roman" w:cs="Times New Roman"/>
          <w:color w:val="201F1E"/>
          <w:sz w:val="24"/>
          <w:szCs w:val="24"/>
          <w:lang w:val="en-US"/>
        </w:rPr>
      </w:pPr>
      <w:bookmarkStart w:id="8" w:name="_Hlk33820842"/>
    </w:p>
    <w:p w14:paraId="1E867861" w14:textId="538CF7AF" w:rsidR="00F469A7" w:rsidRPr="00597C1B" w:rsidRDefault="00F469A7" w:rsidP="00597C1B">
      <w:pPr>
        <w:spacing w:after="0" w:line="276" w:lineRule="auto"/>
        <w:jc w:val="both"/>
        <w:rPr>
          <w:rFonts w:ascii="Times New Roman" w:hAnsi="Times New Roman" w:cs="Times New Roman"/>
          <w:color w:val="201F1E"/>
          <w:sz w:val="24"/>
          <w:szCs w:val="24"/>
          <w:lang w:val="en-US"/>
        </w:rPr>
      </w:pPr>
      <w:r w:rsidRPr="00597C1B">
        <w:rPr>
          <w:rFonts w:ascii="Times New Roman" w:hAnsi="Times New Roman" w:cs="Times New Roman"/>
          <w:color w:val="201F1E"/>
          <w:sz w:val="24"/>
          <w:szCs w:val="24"/>
          <w:lang w:val="en-US"/>
        </w:rPr>
        <w:t>XV-1) Please elaborate or clarify. There is no clear statement that there is sub-therapeutic levels in the references 1 and 9.</w:t>
      </w:r>
    </w:p>
    <w:p w14:paraId="6206CEDC" w14:textId="4F32450B" w:rsidR="00F469A7" w:rsidRPr="00597C1B" w:rsidRDefault="00F469A7" w:rsidP="00597C1B">
      <w:pPr>
        <w:spacing w:after="0" w:line="276" w:lineRule="auto"/>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We deleted that sentence.</w:t>
      </w:r>
    </w:p>
    <w:p w14:paraId="568F8841" w14:textId="5101F601" w:rsidR="00F469A7" w:rsidRPr="00597C1B" w:rsidRDefault="00F469A7" w:rsidP="00597C1B">
      <w:pPr>
        <w:spacing w:after="0" w:line="276" w:lineRule="auto"/>
        <w:jc w:val="both"/>
        <w:rPr>
          <w:rFonts w:ascii="Times New Roman" w:hAnsi="Times New Roman" w:cs="Times New Roman"/>
          <w:color w:val="2F5496" w:themeColor="accent1" w:themeShade="BF"/>
          <w:sz w:val="24"/>
          <w:szCs w:val="24"/>
          <w:lang w:val="en-US"/>
        </w:rPr>
      </w:pPr>
    </w:p>
    <w:p w14:paraId="53476AB7" w14:textId="16493EF0" w:rsidR="00F469A7" w:rsidRPr="00597C1B" w:rsidRDefault="00F469A7" w:rsidP="00597C1B">
      <w:pPr>
        <w:spacing w:after="0" w:line="276" w:lineRule="auto"/>
        <w:jc w:val="both"/>
        <w:rPr>
          <w:rFonts w:ascii="Times New Roman" w:hAnsi="Times New Roman" w:cs="Times New Roman"/>
          <w:sz w:val="24"/>
          <w:szCs w:val="24"/>
          <w:lang w:val="en-US"/>
        </w:rPr>
      </w:pPr>
      <w:r w:rsidRPr="00597C1B">
        <w:rPr>
          <w:rFonts w:ascii="Times New Roman" w:hAnsi="Times New Roman" w:cs="Times New Roman"/>
          <w:sz w:val="24"/>
          <w:szCs w:val="24"/>
          <w:lang w:val="en-US"/>
        </w:rPr>
        <w:lastRenderedPageBreak/>
        <w:t>XV-2) On the other hand, reference (9) published data on high bleeding risk of these patients.  That fact should impact decisions regarding the use of thromboprophylaxis in palliative care patients.</w:t>
      </w:r>
    </w:p>
    <w:p w14:paraId="13004067" w14:textId="6C5FE029" w:rsidR="00F469A7" w:rsidRPr="00597C1B" w:rsidRDefault="00D871F4" w:rsidP="00597C1B">
      <w:pPr>
        <w:spacing w:after="0" w:line="276" w:lineRule="auto"/>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We inserted that in our paper.</w:t>
      </w:r>
    </w:p>
    <w:p w14:paraId="35277AAF" w14:textId="469A53BB" w:rsidR="00D871F4" w:rsidRPr="00597C1B" w:rsidRDefault="00D871F4" w:rsidP="00597C1B">
      <w:pPr>
        <w:spacing w:after="0" w:line="276" w:lineRule="auto"/>
        <w:jc w:val="both"/>
        <w:rPr>
          <w:rFonts w:ascii="Times New Roman" w:hAnsi="Times New Roman" w:cs="Times New Roman"/>
          <w:color w:val="2F5496" w:themeColor="accent1" w:themeShade="BF"/>
          <w:sz w:val="24"/>
          <w:szCs w:val="24"/>
          <w:lang w:val="en-US"/>
        </w:rPr>
      </w:pPr>
    </w:p>
    <w:p w14:paraId="298B03B4" w14:textId="5336E81D" w:rsidR="00D871F4" w:rsidRPr="00597C1B" w:rsidRDefault="00D871F4" w:rsidP="00597C1B">
      <w:pPr>
        <w:spacing w:after="0" w:line="276" w:lineRule="auto"/>
        <w:jc w:val="both"/>
        <w:rPr>
          <w:rFonts w:ascii="Times New Roman" w:hAnsi="Times New Roman" w:cs="Times New Roman"/>
          <w:sz w:val="24"/>
          <w:szCs w:val="24"/>
          <w:lang w:val="en-US"/>
        </w:rPr>
      </w:pPr>
      <w:r w:rsidRPr="00597C1B">
        <w:rPr>
          <w:rFonts w:ascii="Times New Roman" w:hAnsi="Times New Roman" w:cs="Times New Roman"/>
          <w:sz w:val="24"/>
          <w:szCs w:val="24"/>
          <w:lang w:val="en-US"/>
        </w:rPr>
        <w:t>XV-3) As well as reference (11) the majority of patients with metastatic disease remain anticoagulated up to or within days of death. Despite the limitations of retrospective data across healthcare settings, it appears that anticoagulation as death approaches confers a significant bleeding risk without additional benefit of preventing VTE symptoms</w:t>
      </w:r>
    </w:p>
    <w:p w14:paraId="57A9B205" w14:textId="7AE2A74F" w:rsidR="00F469A7" w:rsidRPr="00597C1B" w:rsidRDefault="00D871F4" w:rsidP="00597C1B">
      <w:pPr>
        <w:spacing w:after="0" w:line="276" w:lineRule="auto"/>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We enhanced that in our new version.</w:t>
      </w:r>
    </w:p>
    <w:p w14:paraId="6439710A" w14:textId="0AB289D7" w:rsidR="00D871F4" w:rsidRPr="00597C1B" w:rsidRDefault="00D871F4" w:rsidP="00597C1B">
      <w:pPr>
        <w:spacing w:after="0" w:line="276" w:lineRule="auto"/>
        <w:jc w:val="both"/>
        <w:rPr>
          <w:rFonts w:ascii="Times New Roman" w:hAnsi="Times New Roman" w:cs="Times New Roman"/>
          <w:color w:val="2F5496" w:themeColor="accent1" w:themeShade="BF"/>
          <w:sz w:val="24"/>
          <w:szCs w:val="24"/>
          <w:lang w:val="en-US"/>
        </w:rPr>
      </w:pPr>
    </w:p>
    <w:p w14:paraId="2CC69838" w14:textId="283DD460" w:rsidR="00D871F4" w:rsidRPr="00597C1B" w:rsidRDefault="00D871F4" w:rsidP="00597C1B">
      <w:pPr>
        <w:spacing w:after="0" w:line="276" w:lineRule="auto"/>
        <w:jc w:val="both"/>
        <w:rPr>
          <w:rFonts w:ascii="Times New Roman" w:hAnsi="Times New Roman" w:cs="Times New Roman"/>
          <w:sz w:val="24"/>
          <w:szCs w:val="24"/>
          <w:lang w:val="en-US"/>
        </w:rPr>
      </w:pPr>
      <w:r w:rsidRPr="00597C1B">
        <w:rPr>
          <w:rFonts w:ascii="Times New Roman" w:hAnsi="Times New Roman" w:cs="Times New Roman"/>
          <w:sz w:val="24"/>
          <w:szCs w:val="24"/>
          <w:lang w:val="en-US"/>
        </w:rPr>
        <w:t>XV-4) You may consider to highlight risk of bleeding based on (9) and (11)</w:t>
      </w:r>
    </w:p>
    <w:p w14:paraId="7E5EC495" w14:textId="67093D31" w:rsidR="00D871F4" w:rsidRPr="00597C1B" w:rsidRDefault="00D871F4" w:rsidP="00597C1B">
      <w:pPr>
        <w:spacing w:after="0" w:line="276" w:lineRule="auto"/>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We did so.</w:t>
      </w:r>
    </w:p>
    <w:p w14:paraId="687D643A" w14:textId="2D7B06B3" w:rsidR="00D871F4" w:rsidRPr="00597C1B" w:rsidRDefault="00D871F4" w:rsidP="00597C1B">
      <w:pPr>
        <w:spacing w:after="0" w:line="276" w:lineRule="auto"/>
        <w:jc w:val="both"/>
        <w:rPr>
          <w:rFonts w:ascii="Times New Roman" w:hAnsi="Times New Roman" w:cs="Times New Roman"/>
          <w:color w:val="2F5496" w:themeColor="accent1" w:themeShade="BF"/>
          <w:sz w:val="24"/>
          <w:szCs w:val="24"/>
          <w:lang w:val="en-US"/>
        </w:rPr>
      </w:pPr>
    </w:p>
    <w:p w14:paraId="63BCBDA4" w14:textId="78C4CAA0" w:rsidR="00D871F4" w:rsidRPr="00597C1B" w:rsidRDefault="00D871F4" w:rsidP="00597C1B">
      <w:pPr>
        <w:spacing w:after="0" w:line="276" w:lineRule="auto"/>
        <w:jc w:val="both"/>
        <w:rPr>
          <w:rFonts w:ascii="Times New Roman" w:hAnsi="Times New Roman" w:cs="Times New Roman"/>
          <w:sz w:val="24"/>
          <w:szCs w:val="24"/>
          <w:lang w:val="en-US"/>
        </w:rPr>
      </w:pPr>
      <w:r w:rsidRPr="00597C1B">
        <w:rPr>
          <w:rFonts w:ascii="Times New Roman" w:hAnsi="Times New Roman" w:cs="Times New Roman"/>
          <w:sz w:val="24"/>
          <w:szCs w:val="24"/>
          <w:lang w:val="en-US"/>
        </w:rPr>
        <w:t>XV-5) Reference (10), published more than 20 years ago states that research favours the use of LMWH rather than warfarin….</w:t>
      </w:r>
    </w:p>
    <w:p w14:paraId="309E5E5A" w14:textId="3BE7AC75" w:rsidR="00D871F4" w:rsidRPr="00597C1B" w:rsidRDefault="00D871F4" w:rsidP="00597C1B">
      <w:pPr>
        <w:spacing w:after="0" w:line="276" w:lineRule="auto"/>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We deleted reference 10.</w:t>
      </w:r>
    </w:p>
    <w:p w14:paraId="41CFE0D1" w14:textId="5EF0835F" w:rsidR="00D871F4" w:rsidRPr="00597C1B" w:rsidRDefault="00D871F4" w:rsidP="00597C1B">
      <w:pPr>
        <w:spacing w:after="0" w:line="276" w:lineRule="auto"/>
        <w:jc w:val="both"/>
        <w:rPr>
          <w:rFonts w:ascii="Times New Roman" w:hAnsi="Times New Roman" w:cs="Times New Roman"/>
          <w:color w:val="2F5496" w:themeColor="accent1" w:themeShade="BF"/>
          <w:sz w:val="24"/>
          <w:szCs w:val="24"/>
          <w:lang w:val="en-US"/>
        </w:rPr>
      </w:pPr>
    </w:p>
    <w:p w14:paraId="4BECBE5C" w14:textId="5F1F2A7D" w:rsidR="00D871F4" w:rsidRPr="00597C1B" w:rsidRDefault="00D871F4" w:rsidP="00597C1B">
      <w:pPr>
        <w:spacing w:after="0" w:line="276" w:lineRule="auto"/>
        <w:jc w:val="both"/>
        <w:rPr>
          <w:rFonts w:ascii="Times New Roman" w:hAnsi="Times New Roman" w:cs="Times New Roman"/>
          <w:sz w:val="24"/>
          <w:szCs w:val="24"/>
          <w:lang w:val="en-US"/>
        </w:rPr>
      </w:pPr>
      <w:r w:rsidRPr="00597C1B">
        <w:rPr>
          <w:rFonts w:ascii="Times New Roman" w:hAnsi="Times New Roman" w:cs="Times New Roman"/>
          <w:sz w:val="24"/>
          <w:szCs w:val="24"/>
          <w:lang w:val="en-US"/>
        </w:rPr>
        <w:t>XVI) Consider to only consider reference 1.</w:t>
      </w:r>
    </w:p>
    <w:p w14:paraId="5ECAEE84" w14:textId="77777777" w:rsidR="00D871F4" w:rsidRPr="00597C1B" w:rsidRDefault="00D871F4" w:rsidP="00597C1B">
      <w:pPr>
        <w:spacing w:after="0" w:line="276" w:lineRule="auto"/>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We proceeded accordingly.</w:t>
      </w:r>
    </w:p>
    <w:p w14:paraId="21D0B792" w14:textId="77777777" w:rsidR="00D871F4" w:rsidRPr="00597C1B" w:rsidRDefault="00D871F4" w:rsidP="00597C1B">
      <w:pPr>
        <w:spacing w:after="0" w:line="276" w:lineRule="auto"/>
        <w:jc w:val="both"/>
        <w:rPr>
          <w:rFonts w:ascii="Times New Roman" w:hAnsi="Times New Roman" w:cs="Times New Roman"/>
          <w:color w:val="2F5496" w:themeColor="accent1" w:themeShade="BF"/>
          <w:sz w:val="24"/>
          <w:szCs w:val="24"/>
          <w:lang w:val="en-US"/>
        </w:rPr>
      </w:pPr>
    </w:p>
    <w:p w14:paraId="43C26134" w14:textId="3F5C30C9" w:rsidR="00D871F4" w:rsidRPr="00597C1B" w:rsidRDefault="00D871F4" w:rsidP="00597C1B">
      <w:pPr>
        <w:spacing w:after="0" w:line="276" w:lineRule="auto"/>
        <w:jc w:val="both"/>
        <w:rPr>
          <w:rFonts w:ascii="Times New Roman" w:hAnsi="Times New Roman" w:cs="Times New Roman"/>
          <w:sz w:val="24"/>
          <w:szCs w:val="24"/>
          <w:lang w:val="en-US"/>
        </w:rPr>
      </w:pPr>
      <w:r w:rsidRPr="00597C1B">
        <w:rPr>
          <w:rFonts w:ascii="Times New Roman" w:hAnsi="Times New Roman" w:cs="Times New Roman"/>
          <w:sz w:val="24"/>
          <w:szCs w:val="24"/>
          <w:lang w:val="en-US"/>
        </w:rPr>
        <w:t>XVII) Please rephrase “acknowledging the fact that moral factors may interfere with medical decision is not equal to…….</w:t>
      </w:r>
    </w:p>
    <w:p w14:paraId="1675D6B0" w14:textId="77777777" w:rsidR="00D871F4" w:rsidRPr="00597C1B" w:rsidRDefault="00D871F4" w:rsidP="00597C1B">
      <w:pPr>
        <w:spacing w:after="0" w:line="276" w:lineRule="auto"/>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We thank you a lot for having suggested that. We included that in our text.</w:t>
      </w:r>
    </w:p>
    <w:p w14:paraId="4EC873F3" w14:textId="41B9CBA5" w:rsidR="00D871F4" w:rsidRPr="00597C1B" w:rsidRDefault="00D871F4" w:rsidP="00597C1B">
      <w:pPr>
        <w:spacing w:after="0" w:line="276" w:lineRule="auto"/>
        <w:jc w:val="both"/>
        <w:rPr>
          <w:rFonts w:ascii="Times New Roman" w:hAnsi="Times New Roman" w:cs="Times New Roman"/>
          <w:color w:val="2F5496" w:themeColor="accent1" w:themeShade="BF"/>
          <w:sz w:val="24"/>
          <w:szCs w:val="24"/>
          <w:lang w:val="en-US"/>
        </w:rPr>
      </w:pPr>
    </w:p>
    <w:p w14:paraId="0FC64B24" w14:textId="32849F90" w:rsidR="00D871F4" w:rsidRPr="00597C1B" w:rsidRDefault="00D871F4" w:rsidP="00597C1B">
      <w:pPr>
        <w:spacing w:after="0" w:line="276" w:lineRule="auto"/>
        <w:jc w:val="both"/>
        <w:rPr>
          <w:rFonts w:ascii="Times New Roman" w:hAnsi="Times New Roman" w:cs="Times New Roman"/>
          <w:sz w:val="24"/>
          <w:szCs w:val="24"/>
          <w:lang w:val="en-US"/>
        </w:rPr>
      </w:pPr>
      <w:r w:rsidRPr="00597C1B">
        <w:rPr>
          <w:rFonts w:ascii="Times New Roman" w:hAnsi="Times New Roman" w:cs="Times New Roman"/>
          <w:sz w:val="24"/>
          <w:szCs w:val="24"/>
          <w:lang w:val="en-US"/>
        </w:rPr>
        <w:t>XVIII) NICE guidelines were updated. Please refer to the latest guidelines.</w:t>
      </w:r>
    </w:p>
    <w:p w14:paraId="434206D2" w14:textId="77777777" w:rsidR="00D871F4" w:rsidRPr="00597C1B" w:rsidRDefault="00D871F4" w:rsidP="00597C1B">
      <w:pPr>
        <w:spacing w:after="0" w:line="276" w:lineRule="auto"/>
        <w:jc w:val="both"/>
        <w:rPr>
          <w:rFonts w:ascii="Times New Roman" w:hAnsi="Times New Roman" w:cs="Times New Roman"/>
          <w:color w:val="2F5496" w:themeColor="accent1" w:themeShade="BF"/>
          <w:sz w:val="24"/>
          <w:szCs w:val="24"/>
          <w:lang w:val="en-US"/>
        </w:rPr>
      </w:pPr>
      <w:r w:rsidRPr="00597C1B">
        <w:rPr>
          <w:rFonts w:ascii="Times New Roman" w:hAnsi="Times New Roman" w:cs="Times New Roman"/>
          <w:color w:val="2F5496" w:themeColor="accent1" w:themeShade="BF"/>
          <w:sz w:val="24"/>
          <w:szCs w:val="24"/>
          <w:lang w:val="en-US"/>
        </w:rPr>
        <w:t>We thank you a lot for having suggested that. We included that in our text.</w:t>
      </w:r>
    </w:p>
    <w:p w14:paraId="24EA155B" w14:textId="77777777" w:rsidR="00D871F4" w:rsidRPr="00597C1B" w:rsidRDefault="00D871F4" w:rsidP="00597C1B">
      <w:pPr>
        <w:spacing w:after="0" w:line="276" w:lineRule="auto"/>
        <w:jc w:val="both"/>
        <w:rPr>
          <w:rFonts w:ascii="Times New Roman" w:hAnsi="Times New Roman" w:cs="Times New Roman"/>
          <w:sz w:val="24"/>
          <w:szCs w:val="24"/>
          <w:lang w:val="en-US"/>
        </w:rPr>
      </w:pPr>
    </w:p>
    <w:p w14:paraId="39CF08CE" w14:textId="569198E2" w:rsidR="004F5198" w:rsidRPr="00597C1B" w:rsidRDefault="004F5198" w:rsidP="00597C1B">
      <w:pPr>
        <w:pStyle w:val="PargrafodaLista"/>
        <w:spacing w:after="0" w:line="276" w:lineRule="auto"/>
        <w:ind w:left="0"/>
        <w:jc w:val="both"/>
        <w:rPr>
          <w:rFonts w:ascii="Times New Roman" w:hAnsi="Times New Roman" w:cs="Times New Roman"/>
          <w:color w:val="201F1E"/>
          <w:sz w:val="24"/>
          <w:szCs w:val="24"/>
          <w:lang w:val="en-US"/>
        </w:rPr>
      </w:pPr>
      <w:bookmarkStart w:id="9" w:name="_Hlk33574354"/>
      <w:bookmarkEnd w:id="8"/>
    </w:p>
    <w:bookmarkEnd w:id="9"/>
    <w:p w14:paraId="2F991046" w14:textId="77777777" w:rsidR="009C6D8F" w:rsidRPr="00597C1B" w:rsidRDefault="009C6D8F" w:rsidP="00597C1B">
      <w:pPr>
        <w:tabs>
          <w:tab w:val="left" w:pos="2201"/>
        </w:tabs>
        <w:spacing w:after="0" w:line="276" w:lineRule="auto"/>
        <w:jc w:val="both"/>
        <w:rPr>
          <w:rFonts w:ascii="Times New Roman" w:hAnsi="Times New Roman" w:cs="Times New Roman"/>
          <w:color w:val="201F1E"/>
          <w:sz w:val="24"/>
          <w:szCs w:val="24"/>
          <w:lang w:val="en-US"/>
        </w:rPr>
      </w:pPr>
      <w:r w:rsidRPr="00597C1B">
        <w:rPr>
          <w:rFonts w:ascii="Times New Roman" w:hAnsi="Times New Roman" w:cs="Times New Roman"/>
          <w:color w:val="201F1E"/>
          <w:sz w:val="24"/>
          <w:szCs w:val="24"/>
          <w:lang w:val="en-US"/>
        </w:rPr>
        <w:tab/>
      </w:r>
    </w:p>
    <w:sectPr w:rsidR="009C6D8F" w:rsidRPr="00597C1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26A85" w14:textId="77777777" w:rsidR="005B316C" w:rsidRDefault="005B316C" w:rsidP="005D4285">
      <w:pPr>
        <w:spacing w:after="0" w:line="240" w:lineRule="auto"/>
      </w:pPr>
      <w:r>
        <w:separator/>
      </w:r>
    </w:p>
  </w:endnote>
  <w:endnote w:type="continuationSeparator" w:id="0">
    <w:p w14:paraId="7ADBD898" w14:textId="77777777" w:rsidR="005B316C" w:rsidRDefault="005B316C" w:rsidP="005D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2782"/>
      <w:docPartObj>
        <w:docPartGallery w:val="Page Numbers (Bottom of Page)"/>
        <w:docPartUnique/>
      </w:docPartObj>
    </w:sdtPr>
    <w:sdtEndPr/>
    <w:sdtContent>
      <w:p w14:paraId="19671445" w14:textId="59C26D39" w:rsidR="005D4285" w:rsidRDefault="005D4285">
        <w:pPr>
          <w:pStyle w:val="Rodap"/>
          <w:jc w:val="right"/>
        </w:pPr>
        <w:r>
          <w:fldChar w:fldCharType="begin"/>
        </w:r>
        <w:r>
          <w:instrText>PAGE   \* MERGEFORMAT</w:instrText>
        </w:r>
        <w:r>
          <w:fldChar w:fldCharType="separate"/>
        </w:r>
        <w:r>
          <w:t>2</w:t>
        </w:r>
        <w:r>
          <w:fldChar w:fldCharType="end"/>
        </w:r>
      </w:p>
    </w:sdtContent>
  </w:sdt>
  <w:p w14:paraId="1C609FE8" w14:textId="77777777" w:rsidR="005D4285" w:rsidRDefault="005D428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8C06E" w14:textId="77777777" w:rsidR="005B316C" w:rsidRDefault="005B316C" w:rsidP="005D4285">
      <w:pPr>
        <w:spacing w:after="0" w:line="240" w:lineRule="auto"/>
      </w:pPr>
      <w:r>
        <w:separator/>
      </w:r>
    </w:p>
  </w:footnote>
  <w:footnote w:type="continuationSeparator" w:id="0">
    <w:p w14:paraId="1AD9EF07" w14:textId="77777777" w:rsidR="005B316C" w:rsidRDefault="005B316C" w:rsidP="005D4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574D"/>
    <w:multiLevelType w:val="hybridMultilevel"/>
    <w:tmpl w:val="86783804"/>
    <w:lvl w:ilvl="0" w:tplc="A4E8ED2E">
      <w:start w:val="1"/>
      <w:numFmt w:val="decimal"/>
      <w:lvlText w:val="%1-"/>
      <w:lvlJc w:val="left"/>
      <w:pPr>
        <w:ind w:left="720" w:hanging="360"/>
      </w:pPr>
      <w:rPr>
        <w:rFonts w:hint="default"/>
        <w:color w:val="201F1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BE14C66"/>
    <w:multiLevelType w:val="hybridMultilevel"/>
    <w:tmpl w:val="5A98FFB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CED4C29"/>
    <w:multiLevelType w:val="hybridMultilevel"/>
    <w:tmpl w:val="DFA0BEF8"/>
    <w:lvl w:ilvl="0" w:tplc="C1C8A7E0">
      <w:start w:val="16"/>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 w15:restartNumberingAfterBreak="0">
    <w:nsid w:val="31AF3898"/>
    <w:multiLevelType w:val="hybridMultilevel"/>
    <w:tmpl w:val="A6BC10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7B96F8E"/>
    <w:multiLevelType w:val="hybridMultilevel"/>
    <w:tmpl w:val="C162810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2D32AA2"/>
    <w:multiLevelType w:val="hybridMultilevel"/>
    <w:tmpl w:val="8340D7E6"/>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6" w15:restartNumberingAfterBreak="0">
    <w:nsid w:val="5AA8230A"/>
    <w:multiLevelType w:val="hybridMultilevel"/>
    <w:tmpl w:val="ACACAD88"/>
    <w:lvl w:ilvl="0" w:tplc="E81CFDB4">
      <w:start w:val="6"/>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5EEF3307"/>
    <w:multiLevelType w:val="hybridMultilevel"/>
    <w:tmpl w:val="CB9E192A"/>
    <w:lvl w:ilvl="0" w:tplc="08160001">
      <w:start w:val="1"/>
      <w:numFmt w:val="bullet"/>
      <w:lvlText w:val=""/>
      <w:lvlJc w:val="left"/>
      <w:pPr>
        <w:ind w:left="1080" w:hanging="360"/>
      </w:pPr>
      <w:rPr>
        <w:rFonts w:ascii="Symbol" w:hAnsi="Symbol"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8" w15:restartNumberingAfterBreak="0">
    <w:nsid w:val="67BD155C"/>
    <w:multiLevelType w:val="hybridMultilevel"/>
    <w:tmpl w:val="622ED9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73C05D69"/>
    <w:multiLevelType w:val="hybridMultilevel"/>
    <w:tmpl w:val="81806E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76CE7FA3"/>
    <w:multiLevelType w:val="hybridMultilevel"/>
    <w:tmpl w:val="C2C6D4DC"/>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num w:numId="1">
    <w:abstractNumId w:val="0"/>
  </w:num>
  <w:num w:numId="2">
    <w:abstractNumId w:val="9"/>
  </w:num>
  <w:num w:numId="3">
    <w:abstractNumId w:val="4"/>
  </w:num>
  <w:num w:numId="4">
    <w:abstractNumId w:val="1"/>
  </w:num>
  <w:num w:numId="5">
    <w:abstractNumId w:val="6"/>
  </w:num>
  <w:num w:numId="6">
    <w:abstractNumId w:val="5"/>
  </w:num>
  <w:num w:numId="7">
    <w:abstractNumId w:val="10"/>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60"/>
    <w:rsid w:val="000A1690"/>
    <w:rsid w:val="000A3F60"/>
    <w:rsid w:val="000C45D8"/>
    <w:rsid w:val="00114286"/>
    <w:rsid w:val="00115D14"/>
    <w:rsid w:val="001274C4"/>
    <w:rsid w:val="00164C9D"/>
    <w:rsid w:val="001E641D"/>
    <w:rsid w:val="0029513A"/>
    <w:rsid w:val="002A743A"/>
    <w:rsid w:val="002D5954"/>
    <w:rsid w:val="003E48C6"/>
    <w:rsid w:val="00412FBE"/>
    <w:rsid w:val="00466113"/>
    <w:rsid w:val="004D647C"/>
    <w:rsid w:val="004F5198"/>
    <w:rsid w:val="004F72D4"/>
    <w:rsid w:val="00543AD1"/>
    <w:rsid w:val="00546B43"/>
    <w:rsid w:val="00560DBD"/>
    <w:rsid w:val="00582F50"/>
    <w:rsid w:val="00597C1B"/>
    <w:rsid w:val="005B316C"/>
    <w:rsid w:val="005D4285"/>
    <w:rsid w:val="0060344F"/>
    <w:rsid w:val="00676F33"/>
    <w:rsid w:val="006E105F"/>
    <w:rsid w:val="006F1833"/>
    <w:rsid w:val="006F28E4"/>
    <w:rsid w:val="00872A54"/>
    <w:rsid w:val="008D4665"/>
    <w:rsid w:val="008E0236"/>
    <w:rsid w:val="00926484"/>
    <w:rsid w:val="009C6D8F"/>
    <w:rsid w:val="009D6A71"/>
    <w:rsid w:val="009E4D9A"/>
    <w:rsid w:val="00A558C7"/>
    <w:rsid w:val="00B477DF"/>
    <w:rsid w:val="00B56253"/>
    <w:rsid w:val="00B9137F"/>
    <w:rsid w:val="00C21826"/>
    <w:rsid w:val="00C23587"/>
    <w:rsid w:val="00D30F5B"/>
    <w:rsid w:val="00D871F4"/>
    <w:rsid w:val="00E3447A"/>
    <w:rsid w:val="00E54DE3"/>
    <w:rsid w:val="00E64AC3"/>
    <w:rsid w:val="00EE0737"/>
    <w:rsid w:val="00F23786"/>
    <w:rsid w:val="00F469A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B152"/>
  <w15:chartTrackingRefBased/>
  <w15:docId w15:val="{EC34458F-B5A6-4923-B79D-CA8F5B0B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0A3F60"/>
    <w:rPr>
      <w:color w:val="0000FF"/>
      <w:u w:val="single"/>
    </w:rPr>
  </w:style>
  <w:style w:type="paragraph" w:styleId="PargrafodaLista">
    <w:name w:val="List Paragraph"/>
    <w:basedOn w:val="Normal"/>
    <w:uiPriority w:val="34"/>
    <w:qFormat/>
    <w:rsid w:val="001274C4"/>
    <w:pPr>
      <w:ind w:left="720"/>
      <w:contextualSpacing/>
    </w:pPr>
  </w:style>
  <w:style w:type="character" w:styleId="MenoNoResolvida">
    <w:name w:val="Unresolved Mention"/>
    <w:basedOn w:val="Tipodeletrapredefinidodopargrafo"/>
    <w:uiPriority w:val="99"/>
    <w:semiHidden/>
    <w:unhideWhenUsed/>
    <w:rsid w:val="006F1833"/>
    <w:rPr>
      <w:color w:val="605E5C"/>
      <w:shd w:val="clear" w:color="auto" w:fill="E1DFDD"/>
    </w:rPr>
  </w:style>
  <w:style w:type="paragraph" w:styleId="Cabealho">
    <w:name w:val="header"/>
    <w:basedOn w:val="Normal"/>
    <w:link w:val="CabealhoCarter"/>
    <w:uiPriority w:val="99"/>
    <w:unhideWhenUsed/>
    <w:rsid w:val="005D428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D4285"/>
  </w:style>
  <w:style w:type="paragraph" w:styleId="Rodap">
    <w:name w:val="footer"/>
    <w:basedOn w:val="Normal"/>
    <w:link w:val="RodapCarter"/>
    <w:uiPriority w:val="99"/>
    <w:unhideWhenUsed/>
    <w:rsid w:val="005D428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D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5</Pages>
  <Words>1463</Words>
  <Characters>7903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Reis Pina</dc:creator>
  <cp:keywords/>
  <dc:description/>
  <cp:lastModifiedBy>paulo pina</cp:lastModifiedBy>
  <cp:revision>29</cp:revision>
  <dcterms:created xsi:type="dcterms:W3CDTF">2020-02-25T22:30:00Z</dcterms:created>
  <dcterms:modified xsi:type="dcterms:W3CDTF">2020-03-06T00:42:00Z</dcterms:modified>
</cp:coreProperties>
</file>