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0B9A4" w14:textId="5F2DD6BC" w:rsidR="00C04586" w:rsidRPr="00732E22" w:rsidRDefault="00732E22" w:rsidP="00732E22">
      <w:pPr>
        <w:jc w:val="center"/>
        <w:rPr>
          <w:b/>
          <w:bCs/>
          <w:u w:val="single"/>
        </w:rPr>
      </w:pPr>
      <w:bookmarkStart w:id="0" w:name="_GoBack"/>
      <w:bookmarkEnd w:id="0"/>
      <w:r w:rsidRPr="00732E22">
        <w:rPr>
          <w:b/>
          <w:bCs/>
          <w:u w:val="single"/>
        </w:rPr>
        <w:t>REPOSTAS PARA OS REVISORES</w:t>
      </w:r>
    </w:p>
    <w:p w14:paraId="1229C30D" w14:textId="7C93C4CF" w:rsidR="00732E22" w:rsidRDefault="00732E22"/>
    <w:p w14:paraId="4BF22339" w14:textId="00ED9756" w:rsidR="00732E22" w:rsidRDefault="00732E22" w:rsidP="00732E22">
      <w:pPr>
        <w:jc w:val="both"/>
      </w:pPr>
      <w:r w:rsidRPr="00A30321">
        <w:rPr>
          <w:highlight w:val="cyan"/>
        </w:rPr>
        <w:t>- Os autores agradecem os comentários do editor e dos revisores, que se revelaram muito úteis na revisão do manuscrito. Todas as sugestões foram aceites pelos autores.</w:t>
      </w:r>
    </w:p>
    <w:p w14:paraId="321F0FF1" w14:textId="77777777" w:rsidR="00732E22" w:rsidRPr="00732E22" w:rsidRDefault="00732E22">
      <w:pPr>
        <w:rPr>
          <w:b/>
          <w:bCs/>
        </w:rPr>
      </w:pPr>
    </w:p>
    <w:p w14:paraId="7FBD0494" w14:textId="77777777" w:rsidR="00732E22" w:rsidRPr="00A97F9D" w:rsidRDefault="00732E22" w:rsidP="00732E22">
      <w:pPr>
        <w:rPr>
          <w:b/>
          <w:bCs/>
          <w:u w:val="single"/>
        </w:rPr>
      </w:pPr>
      <w:r w:rsidRPr="00A97F9D">
        <w:rPr>
          <w:b/>
          <w:bCs/>
          <w:u w:val="single"/>
        </w:rPr>
        <w:t>Notas do editor:</w:t>
      </w:r>
    </w:p>
    <w:p w14:paraId="7D2D2B09" w14:textId="09FB0890" w:rsidR="00732E22" w:rsidRDefault="00732E22" w:rsidP="00732E22">
      <w:pPr>
        <w:jc w:val="both"/>
        <w:rPr>
          <w:i/>
          <w:iCs/>
        </w:rPr>
      </w:pPr>
      <w:r>
        <w:t>-</w:t>
      </w:r>
      <w:r w:rsidRPr="00732E22">
        <w:rPr>
          <w:i/>
          <w:iCs/>
        </w:rPr>
        <w:t xml:space="preserve"> com o objectivo de optimizar a legibilidade do seu artigo e assim incrementar potencialmente as citações do mesmo, recomendamos que os conteúdos redigidos em inglês sejam revistos por um "native speaker", tradutor qualificado ou empresa especializada em serviços de "language polishing";</w:t>
      </w:r>
    </w:p>
    <w:p w14:paraId="7E842F1C" w14:textId="3B6117AB" w:rsidR="00732E22" w:rsidRPr="008B0BE2" w:rsidRDefault="00732E22" w:rsidP="00732E22">
      <w:pPr>
        <w:jc w:val="both"/>
        <w:rPr>
          <w:lang w:val="en-US"/>
        </w:rPr>
      </w:pPr>
      <w:r w:rsidRPr="008B0BE2">
        <w:rPr>
          <w:highlight w:val="cyan"/>
          <w:lang w:val="en-US"/>
        </w:rPr>
        <w:t xml:space="preserve">- </w:t>
      </w:r>
      <w:r w:rsidR="008B0BE2" w:rsidRPr="008B0BE2">
        <w:rPr>
          <w:highlight w:val="cyan"/>
          <w:lang w:val="en-US"/>
        </w:rPr>
        <w:t>Our work was proofread by Proof-reading-service.com (https://www.proof-reading-service.com/en/).</w:t>
      </w:r>
    </w:p>
    <w:p w14:paraId="080A611D" w14:textId="48D905E2" w:rsidR="00732E22" w:rsidRDefault="00732E22" w:rsidP="00732E22">
      <w:r>
        <w:t xml:space="preserve">- </w:t>
      </w:r>
      <w:r w:rsidRPr="00732E22">
        <w:t>o resumo e o abstract não deverão incluir abreviaturas</w:t>
      </w:r>
      <w:r>
        <w:t>.</w:t>
      </w:r>
    </w:p>
    <w:p w14:paraId="51F4BC50" w14:textId="24CC6590" w:rsidR="00732E22" w:rsidRDefault="00A30321">
      <w:r w:rsidRPr="00A30321">
        <w:rPr>
          <w:highlight w:val="cyan"/>
        </w:rPr>
        <w:t>- As abreviaturas foram retiradas do resumo/abstract.</w:t>
      </w:r>
    </w:p>
    <w:p w14:paraId="3ACD87A5" w14:textId="77777777" w:rsidR="00A97F9D" w:rsidRPr="00A97F9D" w:rsidRDefault="00A97F9D" w:rsidP="00A97F9D">
      <w:pPr>
        <w:rPr>
          <w:b/>
          <w:bCs/>
          <w:u w:val="single"/>
          <w:lang w:val="en-US"/>
        </w:rPr>
      </w:pPr>
      <w:r w:rsidRPr="00A97F9D">
        <w:rPr>
          <w:b/>
          <w:bCs/>
          <w:u w:val="single"/>
          <w:lang w:val="en-US"/>
        </w:rPr>
        <w:t>Revisor A:</w:t>
      </w:r>
    </w:p>
    <w:p w14:paraId="506117F5" w14:textId="29F06C2C" w:rsidR="00A30321" w:rsidRPr="00A97F9D" w:rsidRDefault="00A97F9D" w:rsidP="00A97F9D">
      <w:pPr>
        <w:rPr>
          <w:lang w:val="en-US"/>
        </w:rPr>
      </w:pPr>
      <w:r w:rsidRPr="00A97F9D">
        <w:rPr>
          <w:lang w:val="en-US"/>
        </w:rPr>
        <w:t>Considering the relevance, originality, structure, extension and</w:t>
      </w:r>
      <w:r>
        <w:rPr>
          <w:lang w:val="en-US"/>
        </w:rPr>
        <w:t xml:space="preserve"> </w:t>
      </w:r>
      <w:r w:rsidRPr="00A97F9D">
        <w:rPr>
          <w:lang w:val="en-US"/>
        </w:rPr>
        <w:t>presentation, as well as priority regarding publication, I think the</w:t>
      </w:r>
      <w:r>
        <w:rPr>
          <w:lang w:val="en-US"/>
        </w:rPr>
        <w:t xml:space="preserve"> </w:t>
      </w:r>
      <w:r w:rsidRPr="00A97F9D">
        <w:rPr>
          <w:lang w:val="en-US"/>
        </w:rPr>
        <w:t>manuscript should be published in AMP</w:t>
      </w:r>
    </w:p>
    <w:p w14:paraId="4CC717FE" w14:textId="261B29A4" w:rsidR="00A30321" w:rsidRPr="00A97F9D" w:rsidRDefault="00A97F9D">
      <w:r w:rsidRPr="00A97F9D">
        <w:rPr>
          <w:highlight w:val="cyan"/>
        </w:rPr>
        <w:t>- Muito agradecemos a opinião do revisor A.</w:t>
      </w:r>
    </w:p>
    <w:p w14:paraId="51420792" w14:textId="77777777" w:rsidR="00A97F9D" w:rsidRPr="00A97F9D" w:rsidRDefault="00A97F9D" w:rsidP="00A97F9D">
      <w:pPr>
        <w:rPr>
          <w:b/>
          <w:bCs/>
          <w:u w:val="single"/>
          <w:lang w:val="en-US"/>
        </w:rPr>
      </w:pPr>
      <w:r w:rsidRPr="00A97F9D">
        <w:rPr>
          <w:b/>
          <w:bCs/>
          <w:u w:val="single"/>
          <w:lang w:val="en-US"/>
        </w:rPr>
        <w:t>Revisor B:</w:t>
      </w:r>
    </w:p>
    <w:p w14:paraId="6D2953AA" w14:textId="77777777" w:rsidR="00A97F9D" w:rsidRPr="00A97F9D" w:rsidRDefault="00A97F9D" w:rsidP="00A97F9D">
      <w:pPr>
        <w:rPr>
          <w:lang w:val="en-US"/>
        </w:rPr>
      </w:pPr>
      <w:r w:rsidRPr="00A97F9D">
        <w:rPr>
          <w:lang w:val="en-US"/>
        </w:rPr>
        <w:t>Dear authors</w:t>
      </w:r>
    </w:p>
    <w:p w14:paraId="4E4EA391" w14:textId="588D6E16" w:rsidR="00A97F9D" w:rsidRDefault="00A97F9D" w:rsidP="00A97F9D">
      <w:pPr>
        <w:rPr>
          <w:lang w:val="en-US"/>
        </w:rPr>
      </w:pPr>
      <w:proofErr w:type="gramStart"/>
      <w:r w:rsidRPr="00A97F9D">
        <w:rPr>
          <w:lang w:val="en-US"/>
        </w:rPr>
        <w:t>Apparently</w:t>
      </w:r>
      <w:proofErr w:type="gramEnd"/>
      <w:r w:rsidRPr="00A97F9D">
        <w:rPr>
          <w:lang w:val="en-US"/>
        </w:rPr>
        <w:t xml:space="preserve"> most of the requested changes were not taken into account in this</w:t>
      </w:r>
      <w:r>
        <w:rPr>
          <w:lang w:val="en-US"/>
        </w:rPr>
        <w:t xml:space="preserve"> </w:t>
      </w:r>
      <w:r w:rsidRPr="00A97F9D">
        <w:rPr>
          <w:lang w:val="en-US"/>
        </w:rPr>
        <w:t>review.</w:t>
      </w:r>
    </w:p>
    <w:p w14:paraId="44C51C48" w14:textId="7014D4D4" w:rsidR="00A97F9D" w:rsidRPr="00A97F9D" w:rsidRDefault="00A97F9D" w:rsidP="00760F44">
      <w:pPr>
        <w:jc w:val="both"/>
        <w:rPr>
          <w:lang w:val="en-US"/>
        </w:rPr>
      </w:pPr>
      <w:r w:rsidRPr="00760F44">
        <w:rPr>
          <w:highlight w:val="cyan"/>
          <w:lang w:val="en-US"/>
        </w:rPr>
        <w:t xml:space="preserve">- We are very thankfully by all comments. </w:t>
      </w:r>
      <w:r w:rsidR="00760F44">
        <w:rPr>
          <w:highlight w:val="cyan"/>
          <w:lang w:val="en-US"/>
        </w:rPr>
        <w:t xml:space="preserve">Moreover, we have accepted all suggestions. </w:t>
      </w:r>
      <w:r w:rsidRPr="00760F44">
        <w:rPr>
          <w:highlight w:val="cyan"/>
          <w:lang w:val="en-US"/>
        </w:rPr>
        <w:t xml:space="preserve">Please see below our replies, which are highlighted in </w:t>
      </w:r>
      <w:r w:rsidR="00760F44" w:rsidRPr="00760F44">
        <w:rPr>
          <w:highlight w:val="cyan"/>
          <w:lang w:val="en-US"/>
        </w:rPr>
        <w:t>blue in the paper.</w:t>
      </w:r>
    </w:p>
    <w:p w14:paraId="39E5C60C" w14:textId="77777777" w:rsidR="00A97F9D" w:rsidRPr="00A97F9D" w:rsidRDefault="00A97F9D" w:rsidP="00A97F9D">
      <w:pPr>
        <w:rPr>
          <w:lang w:val="en-US"/>
        </w:rPr>
      </w:pPr>
      <w:r w:rsidRPr="00A97F9D">
        <w:rPr>
          <w:lang w:val="en-US"/>
        </w:rPr>
        <w:t>Major comments:</w:t>
      </w:r>
    </w:p>
    <w:p w14:paraId="3EEB8211" w14:textId="0B64F055" w:rsidR="00A97F9D" w:rsidRDefault="00A97F9D" w:rsidP="00A97F9D">
      <w:pPr>
        <w:rPr>
          <w:lang w:val="en-US"/>
        </w:rPr>
      </w:pPr>
      <w:r w:rsidRPr="00A97F9D">
        <w:rPr>
          <w:lang w:val="en-US"/>
        </w:rPr>
        <w:t>1. The paper apparently not included the MD-DIV, please justify.</w:t>
      </w:r>
    </w:p>
    <w:p w14:paraId="3A649AD0" w14:textId="535D049E" w:rsidR="00760F44" w:rsidRPr="000E70D1" w:rsidRDefault="00D87DD4" w:rsidP="000E70D1">
      <w:pPr>
        <w:spacing w:after="0"/>
        <w:jc w:val="both"/>
        <w:rPr>
          <w:highlight w:val="cyan"/>
          <w:lang w:val="en-US"/>
        </w:rPr>
      </w:pPr>
      <w:r w:rsidRPr="00D87DD4">
        <w:rPr>
          <w:highlight w:val="cyan"/>
          <w:lang w:val="en-US"/>
        </w:rPr>
        <w:t xml:space="preserve">Considering the regulation 2017/746 of the European Parliament and of the council of 5 April 2017 </w:t>
      </w:r>
      <w:r w:rsidR="001E72D0">
        <w:rPr>
          <w:highlight w:val="cyan"/>
          <w:lang w:val="en-US"/>
        </w:rPr>
        <w:t>about</w:t>
      </w:r>
      <w:r w:rsidRPr="00D87DD4">
        <w:rPr>
          <w:highlight w:val="cyan"/>
          <w:lang w:val="en-US"/>
        </w:rPr>
        <w:t xml:space="preserve"> in vitro diagnostic medical devices (preliminary point 10)</w:t>
      </w:r>
      <w:r w:rsidR="00760F44" w:rsidRPr="00D87DD4">
        <w:rPr>
          <w:highlight w:val="cyan"/>
          <w:lang w:val="en-US"/>
        </w:rPr>
        <w:t xml:space="preserve">, </w:t>
      </w:r>
      <w:r w:rsidR="00760F44" w:rsidRPr="00D87DD4">
        <w:rPr>
          <w:i/>
          <w:iCs/>
          <w:highlight w:val="cyan"/>
          <w:lang w:val="en-US"/>
        </w:rPr>
        <w:t xml:space="preserve">all tests that provide information on the predisposition to a medical condition or a disease, such as genetic tests, and </w:t>
      </w:r>
      <w:r w:rsidR="00760F44" w:rsidRPr="00E232CA">
        <w:rPr>
          <w:i/>
          <w:iCs/>
          <w:highlight w:val="cyan"/>
          <w:lang w:val="en-US"/>
        </w:rPr>
        <w:t>tests that provide information to predict treatment response or reactions, such as companion diagnostics, are in vitro diagnostic medical devices</w:t>
      </w:r>
      <w:r w:rsidR="006144F3" w:rsidRPr="00E232CA">
        <w:rPr>
          <w:highlight w:val="cyan"/>
          <w:lang w:val="en-US"/>
        </w:rPr>
        <w:t xml:space="preserve">. </w:t>
      </w:r>
      <w:bookmarkStart w:id="1" w:name="_Hlk36285909"/>
      <w:r w:rsidR="006144F3" w:rsidRPr="00E232CA">
        <w:rPr>
          <w:highlight w:val="cyan"/>
          <w:lang w:val="en-US"/>
        </w:rPr>
        <w:t>One</w:t>
      </w:r>
      <w:r w:rsidR="00760F44" w:rsidRPr="00E232CA">
        <w:rPr>
          <w:highlight w:val="cyan"/>
          <w:lang w:val="en-US"/>
        </w:rPr>
        <w:t xml:space="preserve"> alert</w:t>
      </w:r>
      <w:r w:rsidR="006144F3" w:rsidRPr="00E232CA">
        <w:rPr>
          <w:highlight w:val="cyan"/>
          <w:lang w:val="en-US"/>
        </w:rPr>
        <w:t xml:space="preserve"> on an</w:t>
      </w:r>
      <w:r w:rsidR="00760F44" w:rsidRPr="00E232CA">
        <w:rPr>
          <w:highlight w:val="cyan"/>
          <w:lang w:val="en-US"/>
        </w:rPr>
        <w:t xml:space="preserve"> in vitro diagnostic medical device was identified</w:t>
      </w:r>
      <w:r w:rsidR="006144F3" w:rsidRPr="00E232CA">
        <w:rPr>
          <w:highlight w:val="cyan"/>
          <w:lang w:val="en-US"/>
        </w:rPr>
        <w:t xml:space="preserve"> in Portugal (</w:t>
      </w:r>
      <w:bookmarkStart w:id="2" w:name="_Hlk36282220"/>
      <w:r w:rsidR="006144F3" w:rsidRPr="00E232CA">
        <w:rPr>
          <w:highlight w:val="cyan"/>
          <w:lang w:val="en-US"/>
        </w:rPr>
        <w:t xml:space="preserve">INFARMED, I.P. </w:t>
      </w:r>
      <w:bookmarkEnd w:id="2"/>
      <w:r w:rsidR="006144F3" w:rsidRPr="00E232CA">
        <w:rPr>
          <w:highlight w:val="cyan"/>
          <w:lang w:val="en-US"/>
        </w:rPr>
        <w:t>website)</w:t>
      </w:r>
      <w:r w:rsidR="00760F44" w:rsidRPr="00E232CA">
        <w:rPr>
          <w:highlight w:val="cyan"/>
          <w:lang w:val="en-US"/>
        </w:rPr>
        <w:t xml:space="preserve"> during 2017</w:t>
      </w:r>
      <w:r w:rsidR="006144F3" w:rsidRPr="00E232CA">
        <w:rPr>
          <w:highlight w:val="cyan"/>
          <w:lang w:val="en-US"/>
        </w:rPr>
        <w:t xml:space="preserve">: </w:t>
      </w:r>
      <w:r w:rsidR="00E232CA">
        <w:rPr>
          <w:highlight w:val="cyan"/>
          <w:lang w:val="en-US"/>
        </w:rPr>
        <w:t xml:space="preserve">a </w:t>
      </w:r>
      <w:r w:rsidR="006144F3" w:rsidRPr="00E232CA">
        <w:rPr>
          <w:highlight w:val="cyan"/>
          <w:lang w:val="en-US"/>
        </w:rPr>
        <w:t>CE marking was not affixed in reagents</w:t>
      </w:r>
      <w:r w:rsidR="00E232CA" w:rsidRPr="00E232CA">
        <w:rPr>
          <w:highlight w:val="cyan"/>
          <w:lang w:val="en-US"/>
        </w:rPr>
        <w:t xml:space="preserve"> for in vitro diagnostic. German customs have learned these reagents, which were not marketed in Portugal. Due the free movement of goods in European Union, INFARMED, I.P. have recommended </w:t>
      </w:r>
      <w:r w:rsidR="005D4893">
        <w:rPr>
          <w:highlight w:val="cyan"/>
          <w:lang w:val="en-US"/>
        </w:rPr>
        <w:t xml:space="preserve">that </w:t>
      </w:r>
      <w:r w:rsidR="00E232CA" w:rsidRPr="00E232CA">
        <w:rPr>
          <w:highlight w:val="cyan"/>
          <w:lang w:val="en-US"/>
        </w:rPr>
        <w:t xml:space="preserve">these reagents </w:t>
      </w:r>
      <w:r w:rsidR="005D4893">
        <w:rPr>
          <w:highlight w:val="cyan"/>
          <w:lang w:val="en-US"/>
        </w:rPr>
        <w:t xml:space="preserve">should not be purchased or used </w:t>
      </w:r>
      <w:r w:rsidR="00E232CA" w:rsidRPr="00E232CA">
        <w:rPr>
          <w:highlight w:val="cyan"/>
          <w:lang w:val="en-US"/>
        </w:rPr>
        <w:t xml:space="preserve">since, there is no evidence of their safety, quality or performance. </w:t>
      </w:r>
      <w:r w:rsidR="006144F3" w:rsidRPr="00E232CA">
        <w:rPr>
          <w:highlight w:val="cyan"/>
          <w:lang w:val="en-US"/>
        </w:rPr>
        <w:t>This issue was updated in the paper (section of introduction, results and discussion</w:t>
      </w:r>
      <w:r w:rsidR="006144F3">
        <w:rPr>
          <w:highlight w:val="cyan"/>
          <w:lang w:val="en-US"/>
        </w:rPr>
        <w:t>)</w:t>
      </w:r>
      <w:r w:rsidR="006144F3" w:rsidRPr="006144F3">
        <w:rPr>
          <w:highlight w:val="cyan"/>
          <w:lang w:val="en-US"/>
        </w:rPr>
        <w:t>.</w:t>
      </w:r>
    </w:p>
    <w:bookmarkEnd w:id="1"/>
    <w:p w14:paraId="6B2019FB" w14:textId="6CB11FCC" w:rsidR="00A97F9D" w:rsidRDefault="00A97F9D" w:rsidP="00E64327">
      <w:pPr>
        <w:jc w:val="both"/>
        <w:rPr>
          <w:lang w:val="en-US"/>
        </w:rPr>
      </w:pPr>
      <w:r w:rsidRPr="00A97F9D">
        <w:rPr>
          <w:lang w:val="en-US"/>
        </w:rPr>
        <w:lastRenderedPageBreak/>
        <w:t>2. It is very important to discuss these results, with results from other</w:t>
      </w:r>
      <w:r w:rsidR="00E64327">
        <w:rPr>
          <w:lang w:val="en-US"/>
        </w:rPr>
        <w:t xml:space="preserve"> </w:t>
      </w:r>
      <w:r w:rsidRPr="00A97F9D">
        <w:rPr>
          <w:lang w:val="en-US"/>
        </w:rPr>
        <w:t>EU- countries (with similar dimension of Portugal) and not EU- countries</w:t>
      </w:r>
      <w:r w:rsidR="00E64327">
        <w:rPr>
          <w:lang w:val="en-US"/>
        </w:rPr>
        <w:t xml:space="preserve"> </w:t>
      </w:r>
      <w:r w:rsidRPr="00A97F9D">
        <w:rPr>
          <w:lang w:val="en-US"/>
        </w:rPr>
        <w:t>(only Australia is referred), to improve the discussion and to update the</w:t>
      </w:r>
      <w:r w:rsidR="00E64327">
        <w:rPr>
          <w:lang w:val="en-US"/>
        </w:rPr>
        <w:t xml:space="preserve"> </w:t>
      </w:r>
      <w:r w:rsidRPr="00A97F9D">
        <w:rPr>
          <w:lang w:val="en-US"/>
        </w:rPr>
        <w:t>references.</w:t>
      </w:r>
    </w:p>
    <w:p w14:paraId="3B67031F" w14:textId="73E6E3BA" w:rsidR="00A77DE4" w:rsidRPr="00A77DE4" w:rsidRDefault="00E64327" w:rsidP="00A77DE4">
      <w:pPr>
        <w:jc w:val="both"/>
        <w:rPr>
          <w:highlight w:val="cyan"/>
          <w:lang w:val="en-US"/>
        </w:rPr>
      </w:pPr>
      <w:r w:rsidRPr="00A77DE4">
        <w:rPr>
          <w:highlight w:val="cyan"/>
          <w:lang w:val="en-US"/>
        </w:rPr>
        <w:t>Introduction and Discussion were updated</w:t>
      </w:r>
      <w:r w:rsidR="00186FF5" w:rsidRPr="00A77DE4">
        <w:rPr>
          <w:highlight w:val="cyan"/>
          <w:lang w:val="en-US"/>
        </w:rPr>
        <w:t xml:space="preserve"> on these issues</w:t>
      </w:r>
      <w:r w:rsidRPr="00A77DE4">
        <w:rPr>
          <w:highlight w:val="cyan"/>
          <w:lang w:val="en-US"/>
        </w:rPr>
        <w:t xml:space="preserve">. </w:t>
      </w:r>
      <w:r w:rsidR="003A0820" w:rsidRPr="00A77DE4">
        <w:rPr>
          <w:highlight w:val="cyan"/>
          <w:lang w:val="en-US"/>
        </w:rPr>
        <w:t>Data of EU- countries (with similar dimension of Portugal) were presented and discussed, namely</w:t>
      </w:r>
      <w:r w:rsidR="00A77DE4">
        <w:rPr>
          <w:highlight w:val="cyan"/>
          <w:lang w:val="en-US"/>
        </w:rPr>
        <w:t xml:space="preserve"> data of</w:t>
      </w:r>
      <w:r w:rsidR="003A0820" w:rsidRPr="00A77DE4">
        <w:rPr>
          <w:highlight w:val="cyan"/>
          <w:lang w:val="en-US"/>
        </w:rPr>
        <w:t xml:space="preserve"> Czechia, Austria, </w:t>
      </w:r>
      <w:r w:rsidR="00A77DE4" w:rsidRPr="00A77DE4">
        <w:rPr>
          <w:highlight w:val="cyan"/>
          <w:lang w:val="en-US"/>
        </w:rPr>
        <w:t xml:space="preserve">Belgium and Sweden. Additionally, the number of safety alerts about MDs published in the FDA and TGA (2017 publications) were </w:t>
      </w:r>
      <w:r w:rsidR="00A77DE4">
        <w:rPr>
          <w:highlight w:val="cyan"/>
          <w:lang w:val="en-US"/>
        </w:rPr>
        <w:t xml:space="preserve">comparatively </w:t>
      </w:r>
      <w:r w:rsidR="00A77DE4" w:rsidRPr="00A77DE4">
        <w:rPr>
          <w:highlight w:val="cyan"/>
          <w:lang w:val="en-US"/>
        </w:rPr>
        <w:t>discussed.</w:t>
      </w:r>
      <w:r w:rsidR="00A77DE4">
        <w:rPr>
          <w:highlight w:val="cyan"/>
          <w:lang w:val="en-US"/>
        </w:rPr>
        <w:t xml:space="preserve"> </w:t>
      </w:r>
      <w:r w:rsidR="00A77DE4" w:rsidRPr="00A77DE4">
        <w:rPr>
          <w:highlight w:val="cyan"/>
          <w:lang w:val="en-US"/>
        </w:rPr>
        <w:t>As required, references were updated.</w:t>
      </w:r>
    </w:p>
    <w:p w14:paraId="01310E43" w14:textId="77777777" w:rsidR="00E64327" w:rsidRPr="00A97F9D" w:rsidRDefault="00E64327" w:rsidP="00A97F9D">
      <w:pPr>
        <w:rPr>
          <w:lang w:val="en-US"/>
        </w:rPr>
      </w:pPr>
    </w:p>
    <w:p w14:paraId="0FA08284" w14:textId="2737D21A" w:rsidR="00A97F9D" w:rsidRDefault="00A97F9D" w:rsidP="00E64327">
      <w:pPr>
        <w:jc w:val="both"/>
        <w:rPr>
          <w:lang w:val="en-US"/>
        </w:rPr>
      </w:pPr>
      <w:r w:rsidRPr="00A97F9D">
        <w:rPr>
          <w:lang w:val="en-US"/>
        </w:rPr>
        <w:t>3. Please justify why “The MDs from the safety alerts were not checked</w:t>
      </w:r>
      <w:r w:rsidR="00E64327">
        <w:rPr>
          <w:lang w:val="en-US"/>
        </w:rPr>
        <w:t xml:space="preserve"> </w:t>
      </w:r>
      <w:r w:rsidRPr="00A97F9D">
        <w:rPr>
          <w:lang w:val="en-US"/>
        </w:rPr>
        <w:t>against the Portuguese Code of the Medical Device (CMD) and its respective</w:t>
      </w:r>
      <w:r w:rsidR="00E64327">
        <w:rPr>
          <w:lang w:val="en-US"/>
        </w:rPr>
        <w:t xml:space="preserve"> </w:t>
      </w:r>
      <w:r w:rsidRPr="00E64327">
        <w:rPr>
          <w:lang w:val="en-US"/>
        </w:rPr>
        <w:t>Portuguese Nomenclature for Medical Devices (NPDM)”.</w:t>
      </w:r>
    </w:p>
    <w:p w14:paraId="72BE8683" w14:textId="054BAFC7" w:rsidR="00611DFA" w:rsidRDefault="00611DFA" w:rsidP="00611DFA">
      <w:pPr>
        <w:jc w:val="both"/>
        <w:rPr>
          <w:lang w:val="en-US"/>
        </w:rPr>
      </w:pPr>
      <w:r w:rsidRPr="00F05584">
        <w:rPr>
          <w:highlight w:val="cyan"/>
          <w:lang w:val="en-US"/>
        </w:rPr>
        <w:t>This information was not made available in the safety alert</w:t>
      </w:r>
      <w:r w:rsidR="003602BF" w:rsidRPr="00F05584">
        <w:rPr>
          <w:highlight w:val="cyan"/>
          <w:lang w:val="en-US"/>
        </w:rPr>
        <w:t>s</w:t>
      </w:r>
      <w:r w:rsidRPr="00F05584">
        <w:rPr>
          <w:highlight w:val="cyan"/>
          <w:lang w:val="en-US"/>
        </w:rPr>
        <w:t xml:space="preserve"> published by INFARMED, I.P. (public safety alert)</w:t>
      </w:r>
      <w:r w:rsidR="00F05584" w:rsidRPr="00F05584">
        <w:rPr>
          <w:highlight w:val="cyan"/>
          <w:lang w:val="en-US"/>
        </w:rPr>
        <w:t xml:space="preserve"> (please see the highlighted text in study limitations).</w:t>
      </w:r>
    </w:p>
    <w:p w14:paraId="00A09CDB" w14:textId="77777777" w:rsidR="00E64327" w:rsidRPr="00E64327" w:rsidRDefault="00E64327" w:rsidP="00A97F9D">
      <w:pPr>
        <w:rPr>
          <w:lang w:val="en-US"/>
        </w:rPr>
      </w:pPr>
    </w:p>
    <w:p w14:paraId="1BBBB3A2" w14:textId="77777777" w:rsidR="00A97F9D" w:rsidRPr="00A97F9D" w:rsidRDefault="00A97F9D" w:rsidP="00A97F9D">
      <w:pPr>
        <w:rPr>
          <w:lang w:val="en-US"/>
        </w:rPr>
      </w:pPr>
      <w:r w:rsidRPr="00A97F9D">
        <w:rPr>
          <w:lang w:val="en-US"/>
        </w:rPr>
        <w:t>Minor comments:</w:t>
      </w:r>
    </w:p>
    <w:p w14:paraId="0AE711BD" w14:textId="77777777" w:rsidR="00A97F9D" w:rsidRPr="00A97F9D" w:rsidRDefault="00A97F9D" w:rsidP="00A97F9D">
      <w:pPr>
        <w:rPr>
          <w:lang w:val="en-US"/>
        </w:rPr>
      </w:pPr>
      <w:r w:rsidRPr="00A97F9D">
        <w:rPr>
          <w:lang w:val="en-US"/>
        </w:rPr>
        <w:t xml:space="preserve">Abstract – </w:t>
      </w:r>
      <w:proofErr w:type="spellStart"/>
      <w:r w:rsidRPr="00A97F9D">
        <w:rPr>
          <w:lang w:val="en-US"/>
        </w:rPr>
        <w:t>Discussão</w:t>
      </w:r>
      <w:proofErr w:type="spellEnd"/>
      <w:r w:rsidRPr="00A97F9D">
        <w:rPr>
          <w:lang w:val="en-US"/>
        </w:rPr>
        <w:t>, please rewritten the phrase, that it is not clear</w:t>
      </w:r>
    </w:p>
    <w:p w14:paraId="7736AB1C" w14:textId="5DA048DD" w:rsidR="00A30321" w:rsidRPr="00A97F9D" w:rsidRDefault="00A97F9D" w:rsidP="00A97F9D">
      <w:r>
        <w:t>the definition of “extenso” and “proporcionalmente ligeiramente</w:t>
      </w:r>
    </w:p>
    <w:p w14:paraId="3BE35D20" w14:textId="42DD759D" w:rsidR="00682850" w:rsidRPr="00682850" w:rsidRDefault="00682850">
      <w:pPr>
        <w:rPr>
          <w:lang w:val="en-US"/>
        </w:rPr>
      </w:pPr>
      <w:r w:rsidRPr="00682850">
        <w:rPr>
          <w:highlight w:val="cyan"/>
          <w:lang w:val="en-US"/>
        </w:rPr>
        <w:t xml:space="preserve">- The phrases were </w:t>
      </w:r>
      <w:r w:rsidR="000E70D1" w:rsidRPr="00682850">
        <w:rPr>
          <w:highlight w:val="cyan"/>
          <w:lang w:val="en-US"/>
        </w:rPr>
        <w:t>rewritten</w:t>
      </w:r>
      <w:r w:rsidRPr="00682850">
        <w:rPr>
          <w:highlight w:val="cyan"/>
          <w:lang w:val="en-US"/>
        </w:rPr>
        <w:t>. Thanks.</w:t>
      </w:r>
    </w:p>
    <w:p w14:paraId="2AEFBE97" w14:textId="77777777" w:rsidR="00682850" w:rsidRPr="00682850" w:rsidRDefault="00682850">
      <w:pPr>
        <w:rPr>
          <w:lang w:val="en-US"/>
        </w:rPr>
      </w:pPr>
    </w:p>
    <w:sectPr w:rsidR="00682850" w:rsidRPr="006828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F3958"/>
    <w:multiLevelType w:val="hybridMultilevel"/>
    <w:tmpl w:val="590EF38C"/>
    <w:lvl w:ilvl="0" w:tplc="038C74D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7D"/>
    <w:rsid w:val="000E70D1"/>
    <w:rsid w:val="00186FF5"/>
    <w:rsid w:val="001E72D0"/>
    <w:rsid w:val="003602BF"/>
    <w:rsid w:val="003A0820"/>
    <w:rsid w:val="005D4893"/>
    <w:rsid w:val="005F0B28"/>
    <w:rsid w:val="00611DFA"/>
    <w:rsid w:val="006144F3"/>
    <w:rsid w:val="00682850"/>
    <w:rsid w:val="00732E22"/>
    <w:rsid w:val="00760F44"/>
    <w:rsid w:val="008B0BE2"/>
    <w:rsid w:val="009E757D"/>
    <w:rsid w:val="00A30321"/>
    <w:rsid w:val="00A77DE4"/>
    <w:rsid w:val="00A97F9D"/>
    <w:rsid w:val="00B86513"/>
    <w:rsid w:val="00C04586"/>
    <w:rsid w:val="00D87DD4"/>
    <w:rsid w:val="00E232CA"/>
    <w:rsid w:val="00E64327"/>
    <w:rsid w:val="00F0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A1E6E"/>
  <w15:chartTrackingRefBased/>
  <w15:docId w15:val="{9D5D15F3-B936-414B-B9CB-AA8E5631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Pires</dc:creator>
  <cp:keywords/>
  <dc:description/>
  <cp:lastModifiedBy>Carla de Sousa</cp:lastModifiedBy>
  <cp:revision>2</cp:revision>
  <dcterms:created xsi:type="dcterms:W3CDTF">2020-04-01T14:03:00Z</dcterms:created>
  <dcterms:modified xsi:type="dcterms:W3CDTF">2020-04-01T14:03:00Z</dcterms:modified>
</cp:coreProperties>
</file>