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17EC" w:rsidRDefault="00F017EC">
      <w:pPr>
        <w:rPr>
          <w:rFonts w:ascii="Arial" w:eastAsia="Times New Roman" w:hAnsi="Arial" w:cs="Arial"/>
          <w:color w:val="222222"/>
          <w:shd w:val="clear" w:color="auto" w:fill="FFFFFF"/>
          <w:lang w:eastAsia="pt-PT"/>
        </w:rPr>
      </w:pPr>
    </w:p>
    <w:tbl>
      <w:tblPr>
        <w:tblStyle w:val="TabelacomGrelha"/>
        <w:tblW w:w="14175" w:type="dxa"/>
        <w:tblLook w:val="04A0" w:firstRow="1" w:lastRow="0" w:firstColumn="1" w:lastColumn="0" w:noHBand="0" w:noVBand="1"/>
      </w:tblPr>
      <w:tblGrid>
        <w:gridCol w:w="6789"/>
        <w:gridCol w:w="7386"/>
      </w:tblGrid>
      <w:tr w:rsidR="00F017EC" w:rsidRPr="00C7421F" w:rsidTr="00F017EC">
        <w:trPr>
          <w:trHeight w:val="340"/>
        </w:trPr>
        <w:tc>
          <w:tcPr>
            <w:tcW w:w="5977" w:type="dxa"/>
            <w:vAlign w:val="center"/>
          </w:tcPr>
          <w:p w:rsidR="00F017EC" w:rsidRPr="00F017EC" w:rsidRDefault="00F017EC"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Notas do Editor</w:t>
            </w:r>
          </w:p>
        </w:tc>
        <w:tc>
          <w:tcPr>
            <w:tcW w:w="6502" w:type="dxa"/>
            <w:vAlign w:val="center"/>
          </w:tcPr>
          <w:p w:rsidR="00F017EC" w:rsidRPr="00F017EC" w:rsidRDefault="00F017EC"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F017EC" w:rsidRPr="00C7421F" w:rsidTr="00F017EC">
        <w:trPr>
          <w:trHeight w:val="340"/>
        </w:trPr>
        <w:tc>
          <w:tcPr>
            <w:tcW w:w="5977" w:type="dxa"/>
            <w:vAlign w:val="center"/>
          </w:tcPr>
          <w:p w:rsidR="00F017EC" w:rsidRPr="00C7421F" w:rsidRDefault="00F017EC"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 O resumo e o </w:t>
            </w:r>
            <w:proofErr w:type="spellStart"/>
            <w:r w:rsidRPr="00C7421F">
              <w:rPr>
                <w:rFonts w:ascii="Avenir Book" w:eastAsia="Times New Roman" w:hAnsi="Avenir Book" w:cs="Times New Roman"/>
                <w:color w:val="222222"/>
                <w:sz w:val="20"/>
                <w:szCs w:val="20"/>
                <w:shd w:val="clear" w:color="auto" w:fill="FFFFFF"/>
                <w:lang w:eastAsia="pt-PT"/>
              </w:rPr>
              <w:t>abstract</w:t>
            </w:r>
            <w:proofErr w:type="spellEnd"/>
            <w:r w:rsidRPr="00C7421F">
              <w:rPr>
                <w:rFonts w:ascii="Avenir Book" w:eastAsia="Times New Roman" w:hAnsi="Avenir Book" w:cs="Times New Roman"/>
                <w:color w:val="222222"/>
                <w:sz w:val="20"/>
                <w:szCs w:val="20"/>
                <w:shd w:val="clear" w:color="auto" w:fill="FFFFFF"/>
                <w:lang w:eastAsia="pt-PT"/>
              </w:rPr>
              <w:t xml:space="preserve"> não deverão incluir abreviaturas</w:t>
            </w:r>
          </w:p>
        </w:tc>
        <w:tc>
          <w:tcPr>
            <w:tcW w:w="6502" w:type="dxa"/>
            <w:vAlign w:val="center"/>
          </w:tcPr>
          <w:p w:rsidR="00F017EC" w:rsidRPr="00C7421F" w:rsidRDefault="00F017EC"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As abreviaturas foram eliminadas e os textos reajustados ao número máximo de palavras permitido.</w:t>
            </w:r>
          </w:p>
        </w:tc>
      </w:tr>
      <w:tr w:rsidR="00F017EC" w:rsidRPr="00C7421F" w:rsidTr="00F017EC">
        <w:trPr>
          <w:trHeight w:val="340"/>
        </w:trPr>
        <w:tc>
          <w:tcPr>
            <w:tcW w:w="5977" w:type="dxa"/>
            <w:vAlign w:val="center"/>
          </w:tcPr>
          <w:p w:rsidR="00F017EC" w:rsidRPr="00C7421F" w:rsidRDefault="00F017EC"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 Com a versão </w:t>
            </w:r>
            <w:proofErr w:type="spellStart"/>
            <w:r w:rsidRPr="00C7421F">
              <w:rPr>
                <w:rFonts w:ascii="Avenir Book" w:eastAsia="Times New Roman" w:hAnsi="Avenir Book" w:cs="Times New Roman"/>
                <w:color w:val="222222"/>
                <w:sz w:val="20"/>
                <w:szCs w:val="20"/>
                <w:shd w:val="clear" w:color="auto" w:fill="FFFFFF"/>
                <w:lang w:eastAsia="pt-PT"/>
              </w:rPr>
              <w:t>actualizada</w:t>
            </w:r>
            <w:proofErr w:type="spellEnd"/>
            <w:r w:rsidRPr="00C7421F">
              <w:rPr>
                <w:rFonts w:ascii="Avenir Book" w:eastAsia="Times New Roman" w:hAnsi="Avenir Book" w:cs="Times New Roman"/>
                <w:color w:val="222222"/>
                <w:sz w:val="20"/>
                <w:szCs w:val="20"/>
                <w:shd w:val="clear" w:color="auto" w:fill="FFFFFF"/>
                <w:lang w:eastAsia="pt-PT"/>
              </w:rPr>
              <w:t>, os autores deverão carregar o ficheiro original/</w:t>
            </w:r>
            <w:proofErr w:type="spellStart"/>
            <w:r w:rsidRPr="00C7421F">
              <w:rPr>
                <w:rFonts w:ascii="Avenir Book" w:eastAsia="Times New Roman" w:hAnsi="Avenir Book" w:cs="Times New Roman"/>
                <w:color w:val="222222"/>
                <w:sz w:val="20"/>
                <w:szCs w:val="20"/>
                <w:shd w:val="clear" w:color="auto" w:fill="FFFFFF"/>
                <w:lang w:eastAsia="pt-PT"/>
              </w:rPr>
              <w:t>source</w:t>
            </w:r>
            <w:proofErr w:type="spellEnd"/>
            <w:r w:rsidRPr="00C7421F">
              <w:rPr>
                <w:rFonts w:ascii="Avenir Book" w:eastAsia="Times New Roman" w:hAnsi="Avenir Book" w:cs="Times New Roman"/>
                <w:color w:val="222222"/>
                <w:sz w:val="20"/>
                <w:szCs w:val="20"/>
                <w:shd w:val="clear" w:color="auto" w:fill="FFFFFF"/>
                <w:lang w:eastAsia="pt-PT"/>
              </w:rPr>
              <w:t xml:space="preserve"> da imagem que compõe a Figura 1. Esta não deverá exibir qualquer tipo de edição (não são aceitáveis, nomeadamente, </w:t>
            </w:r>
            <w:proofErr w:type="spellStart"/>
            <w:r w:rsidRPr="00C7421F">
              <w:rPr>
                <w:rFonts w:ascii="Avenir Book" w:eastAsia="Times New Roman" w:hAnsi="Avenir Book" w:cs="Times New Roman"/>
                <w:color w:val="222222"/>
                <w:sz w:val="20"/>
                <w:szCs w:val="20"/>
                <w:shd w:val="clear" w:color="auto" w:fill="FFFFFF"/>
                <w:lang w:eastAsia="pt-PT"/>
              </w:rPr>
              <w:t>crops</w:t>
            </w:r>
            <w:proofErr w:type="spellEnd"/>
            <w:r w:rsidRPr="00C7421F">
              <w:rPr>
                <w:rFonts w:ascii="Avenir Book" w:eastAsia="Times New Roman" w:hAnsi="Avenir Book" w:cs="Times New Roman"/>
                <w:color w:val="222222"/>
                <w:sz w:val="20"/>
                <w:szCs w:val="20"/>
                <w:shd w:val="clear" w:color="auto" w:fill="FFFFFF"/>
                <w:lang w:eastAsia="pt-PT"/>
              </w:rPr>
              <w:t xml:space="preserve">/cortes, informação do doente apagada, </w:t>
            </w:r>
            <w:proofErr w:type="spellStart"/>
            <w:r w:rsidRPr="00C7421F">
              <w:rPr>
                <w:rFonts w:ascii="Avenir Book" w:eastAsia="Times New Roman" w:hAnsi="Avenir Book" w:cs="Times New Roman"/>
                <w:color w:val="222222"/>
                <w:sz w:val="20"/>
                <w:szCs w:val="20"/>
                <w:shd w:val="clear" w:color="auto" w:fill="FFFFFF"/>
                <w:lang w:eastAsia="pt-PT"/>
              </w:rPr>
              <w:t>printscreens</w:t>
            </w:r>
            <w:proofErr w:type="spellEnd"/>
            <w:r w:rsidRPr="00C7421F">
              <w:rPr>
                <w:rFonts w:ascii="Avenir Book" w:eastAsia="Times New Roman" w:hAnsi="Avenir Book" w:cs="Times New Roman"/>
                <w:color w:val="222222"/>
                <w:sz w:val="20"/>
                <w:szCs w:val="20"/>
                <w:shd w:val="clear" w:color="auto" w:fill="FFFFFF"/>
                <w:lang w:eastAsia="pt-PT"/>
              </w:rPr>
              <w:t xml:space="preserve">, letras ou setas sobre as imagens). Toda e qualquer edição será realizada pelo sector gráfico da </w:t>
            </w:r>
            <w:proofErr w:type="spellStart"/>
            <w:r w:rsidRPr="00C7421F">
              <w:rPr>
                <w:rFonts w:ascii="Avenir Book" w:eastAsia="Times New Roman" w:hAnsi="Avenir Book" w:cs="Times New Roman"/>
                <w:color w:val="222222"/>
                <w:sz w:val="20"/>
                <w:szCs w:val="20"/>
                <w:shd w:val="clear" w:color="auto" w:fill="FFFFFF"/>
                <w:lang w:eastAsia="pt-PT"/>
              </w:rPr>
              <w:t>Acta</w:t>
            </w:r>
            <w:proofErr w:type="spellEnd"/>
            <w:r w:rsidRPr="00C7421F">
              <w:rPr>
                <w:rFonts w:ascii="Avenir Book" w:eastAsia="Times New Roman" w:hAnsi="Avenir Book" w:cs="Times New Roman"/>
                <w:color w:val="222222"/>
                <w:sz w:val="20"/>
                <w:szCs w:val="20"/>
                <w:shd w:val="clear" w:color="auto" w:fill="FFFFFF"/>
                <w:lang w:eastAsia="pt-PT"/>
              </w:rPr>
              <w:t xml:space="preserve"> Médica Portuguesa. A imagem deverá ter uma qualidade mínima de 1200 </w:t>
            </w:r>
            <w:proofErr w:type="spellStart"/>
            <w:r w:rsidRPr="00C7421F">
              <w:rPr>
                <w:rFonts w:ascii="Avenir Book" w:eastAsia="Times New Roman" w:hAnsi="Avenir Book" w:cs="Times New Roman"/>
                <w:color w:val="222222"/>
                <w:sz w:val="20"/>
                <w:szCs w:val="20"/>
                <w:shd w:val="clear" w:color="auto" w:fill="FFFFFF"/>
                <w:lang w:eastAsia="pt-PT"/>
              </w:rPr>
              <w:t>pixeis</w:t>
            </w:r>
            <w:proofErr w:type="spellEnd"/>
            <w:r w:rsidRPr="00C7421F">
              <w:rPr>
                <w:rFonts w:ascii="Avenir Book" w:eastAsia="Times New Roman" w:hAnsi="Avenir Book" w:cs="Times New Roman"/>
                <w:color w:val="222222"/>
                <w:sz w:val="20"/>
                <w:szCs w:val="20"/>
                <w:shd w:val="clear" w:color="auto" w:fill="FFFFFF"/>
                <w:lang w:eastAsia="pt-PT"/>
              </w:rPr>
              <w:t xml:space="preserve"> de largura e altura proporcional.</w:t>
            </w:r>
          </w:p>
        </w:tc>
        <w:tc>
          <w:tcPr>
            <w:tcW w:w="6502" w:type="dxa"/>
            <w:vAlign w:val="center"/>
          </w:tcPr>
          <w:p w:rsidR="00F017EC" w:rsidRPr="00C7421F" w:rsidRDefault="00F017EC" w:rsidP="00D85CED">
            <w:pPr>
              <w:tabs>
                <w:tab w:val="left" w:pos="1016"/>
              </w:tabs>
              <w:spacing w:line="276" w:lineRule="auto"/>
              <w:rPr>
                <w:rFonts w:ascii="Avenir Book" w:eastAsia="Times New Roman" w:hAnsi="Avenir Book" w:cs="Times New Roman"/>
                <w:sz w:val="20"/>
                <w:szCs w:val="20"/>
                <w:lang w:eastAsia="pt-PT"/>
              </w:rPr>
            </w:pPr>
            <w:r w:rsidRPr="00C7421F">
              <w:rPr>
                <w:rFonts w:ascii="Avenir Book" w:eastAsia="Times New Roman" w:hAnsi="Avenir Book" w:cs="Times New Roman"/>
                <w:sz w:val="20"/>
                <w:szCs w:val="20"/>
                <w:lang w:eastAsia="pt-PT"/>
              </w:rPr>
              <w:t>A figura foi reajustada e o respetivo ficheiro carregado de acordo com as regras explicitadas.</w:t>
            </w:r>
          </w:p>
        </w:tc>
      </w:tr>
    </w:tbl>
    <w:p w:rsidR="00687358" w:rsidRDefault="00687358"/>
    <w:p w:rsidR="00687358" w:rsidRDefault="00687358">
      <w:r>
        <w:br w:type="page"/>
      </w:r>
    </w:p>
    <w:p w:rsidR="00F017EC" w:rsidRDefault="00F017EC"/>
    <w:tbl>
      <w:tblPr>
        <w:tblStyle w:val="TabelacomGrelha"/>
        <w:tblW w:w="14175" w:type="dxa"/>
        <w:tblLook w:val="04A0" w:firstRow="1" w:lastRow="0" w:firstColumn="1" w:lastColumn="0" w:noHBand="0" w:noVBand="1"/>
      </w:tblPr>
      <w:tblGrid>
        <w:gridCol w:w="6789"/>
        <w:gridCol w:w="7386"/>
      </w:tblGrid>
      <w:tr w:rsidR="00F017EC" w:rsidRPr="00C7421F" w:rsidTr="00F017EC">
        <w:trPr>
          <w:trHeight w:val="340"/>
        </w:trPr>
        <w:tc>
          <w:tcPr>
            <w:tcW w:w="5977" w:type="dxa"/>
          </w:tcPr>
          <w:p w:rsidR="00F017EC" w:rsidRPr="00F017EC" w:rsidRDefault="00F017EC"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Comentários do Revisor D</w:t>
            </w:r>
          </w:p>
        </w:tc>
        <w:tc>
          <w:tcPr>
            <w:tcW w:w="6502" w:type="dxa"/>
          </w:tcPr>
          <w:p w:rsidR="00F017EC" w:rsidRPr="00F017EC" w:rsidRDefault="00F017EC"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F017EC" w:rsidRPr="00687358" w:rsidTr="00F017EC">
        <w:trPr>
          <w:trHeight w:val="340"/>
        </w:trPr>
        <w:tc>
          <w:tcPr>
            <w:tcW w:w="5977" w:type="dxa"/>
          </w:tcPr>
          <w:p w:rsidR="00F017EC" w:rsidRPr="00C7421F" w:rsidRDefault="00F017EC" w:rsidP="00D85CED">
            <w:pPr>
              <w:spacing w:line="276" w:lineRule="auto"/>
              <w:jc w:val="both"/>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The motivation is the necessity to evaluate this equipment and the results indicates that the measures are really close to the desired values. So, I think that the result may be published. In general, I recommend not only to calculate the Pearson's correlation coefficient, but as the values are almost perfectly correlated, it is okay. I always recommend to use the Bland-Altman analysis, that is in general more indicated.</w:t>
            </w:r>
          </w:p>
        </w:tc>
        <w:tc>
          <w:tcPr>
            <w:tcW w:w="6502" w:type="dxa"/>
          </w:tcPr>
          <w:p w:rsidR="00F017EC" w:rsidRPr="00C7421F" w:rsidRDefault="00F017EC" w:rsidP="00D85CED">
            <w:p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Thank you for your remarks, which were most helpful. Your comments regarding statistical issues were similar to other reviewers. The authors, therefore, have decided not to perform inferential statistical analysis due to:</w:t>
            </w:r>
          </w:p>
          <w:p w:rsidR="00F017EC" w:rsidRPr="00C7421F" w:rsidRDefault="00F017EC" w:rsidP="00D85CED">
            <w:pPr>
              <w:pStyle w:val="PargrafodaLista"/>
              <w:numPr>
                <w:ilvl w:val="0"/>
                <w:numId w:val="9"/>
              </w:num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 xml:space="preserve">This is actually a </w:t>
            </w:r>
            <w:r w:rsidRPr="00C7421F">
              <w:rPr>
                <w:rFonts w:ascii="Avenir Book" w:eastAsia="Times New Roman" w:hAnsi="Avenir Book" w:cs="Times New Roman"/>
                <w:b/>
                <w:bCs/>
                <w:color w:val="222222"/>
                <w:sz w:val="20"/>
                <w:szCs w:val="20"/>
                <w:shd w:val="clear" w:color="auto" w:fill="FFFFFF"/>
                <w:lang w:val="en-US" w:eastAsia="pt-PT"/>
              </w:rPr>
              <w:t>Proof of Concept</w:t>
            </w:r>
            <w:r w:rsidRPr="00C7421F">
              <w:rPr>
                <w:rFonts w:ascii="Avenir Book" w:eastAsia="Times New Roman" w:hAnsi="Avenir Book" w:cs="Times New Roman"/>
                <w:color w:val="222222"/>
                <w:sz w:val="20"/>
                <w:szCs w:val="20"/>
                <w:shd w:val="clear" w:color="auto" w:fill="FFFFFF"/>
                <w:lang w:val="en-US" w:eastAsia="pt-PT"/>
              </w:rPr>
              <w:t xml:space="preserve"> study, meaning that we are solely interested in understanding if we are on the right path. As such, at this point, we have intentionally not tested thoroughly the ventilator mechanical performance, which is the purpose of further bench tests.</w:t>
            </w:r>
          </w:p>
          <w:p w:rsidR="00F017EC" w:rsidRPr="00C7421F" w:rsidRDefault="00F017EC" w:rsidP="00D85CED">
            <w:pPr>
              <w:pStyle w:val="PargrafodaLista"/>
              <w:numPr>
                <w:ilvl w:val="0"/>
                <w:numId w:val="9"/>
              </w:num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The number of readings at each step were 3. This is a small number which might bias comparative analysis</w:t>
            </w:r>
          </w:p>
          <w:p w:rsidR="00F017EC" w:rsidRPr="00C7421F" w:rsidRDefault="00F017EC" w:rsidP="00D85CED">
            <w:pPr>
              <w:pStyle w:val="PargrafodaLista"/>
              <w:numPr>
                <w:ilvl w:val="0"/>
                <w:numId w:val="9"/>
              </w:num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 xml:space="preserve">We agree that correlation is not the more appropriate model to assess agreement. As you </w:t>
            </w:r>
            <w:proofErr w:type="gramStart"/>
            <w:r w:rsidRPr="00C7421F">
              <w:rPr>
                <w:rFonts w:ascii="Avenir Book" w:eastAsia="Times New Roman" w:hAnsi="Avenir Book" w:cs="Times New Roman"/>
                <w:color w:val="222222"/>
                <w:sz w:val="20"/>
                <w:szCs w:val="20"/>
                <w:shd w:val="clear" w:color="auto" w:fill="FFFFFF"/>
                <w:lang w:val="en-US" w:eastAsia="pt-PT"/>
              </w:rPr>
              <w:t>suggests</w:t>
            </w:r>
            <w:proofErr w:type="gramEnd"/>
            <w:r w:rsidRPr="00C7421F">
              <w:rPr>
                <w:rFonts w:ascii="Avenir Book" w:eastAsia="Times New Roman" w:hAnsi="Avenir Book" w:cs="Times New Roman"/>
                <w:color w:val="222222"/>
                <w:sz w:val="20"/>
                <w:szCs w:val="20"/>
                <w:shd w:val="clear" w:color="auto" w:fill="FFFFFF"/>
                <w:lang w:val="en-US" w:eastAsia="pt-PT"/>
              </w:rPr>
              <w:t>, Bland-Altman would be a better choice. Yet, assumptions to this test were not met</w:t>
            </w:r>
          </w:p>
          <w:p w:rsidR="00F017EC" w:rsidRPr="00C7421F" w:rsidRDefault="00F017EC" w:rsidP="00D85CED">
            <w:pPr>
              <w:pStyle w:val="PargrafodaLista"/>
              <w:numPr>
                <w:ilvl w:val="0"/>
                <w:numId w:val="9"/>
              </w:num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Taking into consideration absolute values, inferential statistics at this point is not that relevant because the vast majority of measurements and its differences were clinically suitable and appropriate.</w:t>
            </w:r>
          </w:p>
          <w:p w:rsidR="00F017EC" w:rsidRPr="00C7421F" w:rsidRDefault="00F017EC" w:rsidP="00D85CED">
            <w:pPr>
              <w:spacing w:line="276" w:lineRule="auto"/>
              <w:rPr>
                <w:rFonts w:ascii="Avenir Book" w:eastAsia="Times New Roman" w:hAnsi="Avenir Book" w:cs="Times New Roman"/>
                <w:color w:val="222222"/>
                <w:sz w:val="20"/>
                <w:szCs w:val="20"/>
                <w:shd w:val="clear" w:color="auto" w:fill="FFFFFF"/>
                <w:lang w:val="en-US" w:eastAsia="pt-PT"/>
              </w:rPr>
            </w:pPr>
          </w:p>
          <w:p w:rsidR="00F017EC" w:rsidRPr="00C7421F" w:rsidRDefault="00F017EC" w:rsidP="00D85CED">
            <w:p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Finally, we have reviewed statistics and have decided to just show descriptive statistics.</w:t>
            </w:r>
          </w:p>
          <w:p w:rsidR="00F017EC" w:rsidRPr="00C7421F" w:rsidRDefault="00F017EC" w:rsidP="00D85CED">
            <w:p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In our opinion, this is not a step back, but rather a more appropriate way to show our results that, considering the singularity of this project in Portugal, are relevant enough to be published in AMP.</w:t>
            </w:r>
          </w:p>
        </w:tc>
      </w:tr>
    </w:tbl>
    <w:p w:rsidR="00687358" w:rsidRDefault="00687358">
      <w:pPr>
        <w:rPr>
          <w:lang w:val="en-US"/>
        </w:rPr>
      </w:pPr>
    </w:p>
    <w:p w:rsidR="00687358" w:rsidRDefault="00687358">
      <w:pPr>
        <w:rPr>
          <w:lang w:val="en-US"/>
        </w:rPr>
      </w:pPr>
      <w:r>
        <w:rPr>
          <w:lang w:val="en-US"/>
        </w:rPr>
        <w:br w:type="page"/>
      </w:r>
    </w:p>
    <w:p w:rsidR="00F017EC" w:rsidRPr="004E1ADC" w:rsidRDefault="00F017EC">
      <w:pPr>
        <w:rPr>
          <w:lang w:val="en-US"/>
        </w:rPr>
      </w:pPr>
    </w:p>
    <w:tbl>
      <w:tblPr>
        <w:tblStyle w:val="TabelacomGrelha"/>
        <w:tblW w:w="14175" w:type="dxa"/>
        <w:tblLook w:val="04A0" w:firstRow="1" w:lastRow="0" w:firstColumn="1" w:lastColumn="0" w:noHBand="0" w:noVBand="1"/>
      </w:tblPr>
      <w:tblGrid>
        <w:gridCol w:w="6789"/>
        <w:gridCol w:w="7386"/>
      </w:tblGrid>
      <w:tr w:rsidR="001B0577" w:rsidRPr="00F017EC" w:rsidTr="001B0577">
        <w:trPr>
          <w:trHeight w:val="340"/>
        </w:trPr>
        <w:tc>
          <w:tcPr>
            <w:tcW w:w="5977" w:type="dxa"/>
          </w:tcPr>
          <w:p w:rsidR="001B0577" w:rsidRPr="00F017EC" w:rsidRDefault="001B0577"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 xml:space="preserve">Comentários do Revisor </w:t>
            </w:r>
            <w:r>
              <w:rPr>
                <w:rFonts w:ascii="Avenir Book" w:eastAsia="Times New Roman" w:hAnsi="Avenir Book" w:cs="Times New Roman"/>
                <w:b/>
                <w:bCs/>
                <w:color w:val="222222"/>
                <w:sz w:val="28"/>
                <w:szCs w:val="28"/>
                <w:shd w:val="clear" w:color="auto" w:fill="FFFFFF"/>
                <w:lang w:eastAsia="pt-PT"/>
              </w:rPr>
              <w:t>E</w:t>
            </w:r>
          </w:p>
        </w:tc>
        <w:tc>
          <w:tcPr>
            <w:tcW w:w="6502" w:type="dxa"/>
          </w:tcPr>
          <w:p w:rsidR="001B0577" w:rsidRPr="00F017EC" w:rsidRDefault="001B0577"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1B0577" w:rsidRPr="00687358" w:rsidTr="001B0577">
        <w:trPr>
          <w:trHeight w:val="340"/>
        </w:trPr>
        <w:tc>
          <w:tcPr>
            <w:tcW w:w="5977"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 xml:space="preserve">The manuscript is relevant for the clinical practice and the subject is very up to date. It may help improving practice and </w:t>
            </w:r>
            <w:proofErr w:type="gramStart"/>
            <w:r w:rsidRPr="00C7421F">
              <w:rPr>
                <w:rFonts w:ascii="Avenir Book" w:eastAsia="Times New Roman" w:hAnsi="Avenir Book" w:cs="Times New Roman"/>
                <w:color w:val="222222"/>
                <w:sz w:val="20"/>
                <w:szCs w:val="20"/>
                <w:shd w:val="clear" w:color="auto" w:fill="FFFFFF"/>
                <w:lang w:val="en-US" w:eastAsia="pt-PT"/>
              </w:rPr>
              <w:t>physicians</w:t>
            </w:r>
            <w:proofErr w:type="gramEnd"/>
            <w:r w:rsidRPr="00C7421F">
              <w:rPr>
                <w:rFonts w:ascii="Avenir Book" w:eastAsia="Times New Roman" w:hAnsi="Avenir Book" w:cs="Times New Roman"/>
                <w:color w:val="222222"/>
                <w:sz w:val="20"/>
                <w:szCs w:val="20"/>
                <w:shd w:val="clear" w:color="auto" w:fill="FFFFFF"/>
                <w:lang w:val="en-US" w:eastAsia="pt-PT"/>
              </w:rPr>
              <w:t xml:space="preserve"> approach to patients.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Thank you for your comments.</w:t>
            </w:r>
          </w:p>
        </w:tc>
      </w:tr>
      <w:tr w:rsidR="001B0577" w:rsidRPr="00687358"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val="en-US" w:eastAsia="pt-PT"/>
              </w:rPr>
            </w:pPr>
            <w:r w:rsidRPr="00C7421F">
              <w:rPr>
                <w:rFonts w:ascii="Avenir Book" w:eastAsia="Times New Roman" w:hAnsi="Avenir Book" w:cs="Times New Roman"/>
                <w:color w:val="222222"/>
                <w:sz w:val="20"/>
                <w:szCs w:val="20"/>
                <w:shd w:val="clear" w:color="auto" w:fill="FFFFFF"/>
                <w:lang w:val="en-US" w:eastAsia="pt-PT"/>
              </w:rPr>
              <w:t>The title looks adequate. I can’t see the English version of the title, though.</w:t>
            </w:r>
          </w:p>
        </w:tc>
        <w:tc>
          <w:tcPr>
            <w:tcW w:w="6502" w:type="dxa"/>
          </w:tcPr>
          <w:p w:rsidR="001B0577" w:rsidRPr="00C7421F" w:rsidRDefault="001B0577" w:rsidP="00D85CED">
            <w:pPr>
              <w:spacing w:line="276" w:lineRule="auto"/>
              <w:rPr>
                <w:rFonts w:ascii="Avenir Book" w:hAnsi="Avenir Book" w:cs="Times New Roman"/>
                <w:sz w:val="20"/>
                <w:szCs w:val="20"/>
                <w:lang w:val="en-US"/>
              </w:rPr>
            </w:pPr>
            <w:r w:rsidRPr="00C7421F">
              <w:rPr>
                <w:rFonts w:ascii="Avenir Book" w:hAnsi="Avenir Book" w:cs="Times New Roman"/>
                <w:sz w:val="20"/>
                <w:szCs w:val="20"/>
                <w:lang w:val="en-US"/>
              </w:rPr>
              <w:t xml:space="preserve">We have indeed included the title </w:t>
            </w:r>
            <w:proofErr w:type="spellStart"/>
            <w:r w:rsidRPr="00C7421F">
              <w:rPr>
                <w:rFonts w:ascii="Avenir Book" w:hAnsi="Avenir Book" w:cs="Times New Roman"/>
                <w:sz w:val="20"/>
                <w:szCs w:val="20"/>
                <w:lang w:val="en-US"/>
              </w:rPr>
              <w:t>english</w:t>
            </w:r>
            <w:proofErr w:type="spellEnd"/>
            <w:r w:rsidRPr="00C7421F">
              <w:rPr>
                <w:rFonts w:ascii="Avenir Book" w:hAnsi="Avenir Book" w:cs="Times New Roman"/>
                <w:sz w:val="20"/>
                <w:szCs w:val="20"/>
                <w:lang w:val="en-US"/>
              </w:rPr>
              <w:t xml:space="preserve"> version when the manuscript was submitted. The title is: “SYSVENT: a prototype to ventilate critical care patients”</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P. 5 – Estatística</w:t>
            </w:r>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“A análise inferencial recorreu ao teste T, a análise de variância e correlação de </w:t>
            </w:r>
            <w:proofErr w:type="spellStart"/>
            <w:r w:rsidRPr="00C7421F">
              <w:rPr>
                <w:rFonts w:ascii="Avenir Book" w:eastAsia="Times New Roman" w:hAnsi="Avenir Book" w:cs="Times New Roman"/>
                <w:color w:val="222222"/>
                <w:sz w:val="20"/>
                <w:szCs w:val="20"/>
                <w:shd w:val="clear" w:color="auto" w:fill="FFFFFF"/>
                <w:lang w:eastAsia="pt-PT"/>
              </w:rPr>
              <w:t>Pearson</w:t>
            </w:r>
            <w:proofErr w:type="spellEnd"/>
            <w:r w:rsidRPr="00C7421F">
              <w:rPr>
                <w:rFonts w:ascii="Avenir Book" w:eastAsia="Times New Roman" w:hAnsi="Avenir Book" w:cs="Times New Roman"/>
                <w:color w:val="222222"/>
                <w:sz w:val="20"/>
                <w:szCs w:val="20"/>
                <w:shd w:val="clear" w:color="auto" w:fill="FFFFFF"/>
                <w:lang w:eastAsia="pt-PT"/>
              </w:rPr>
              <w:t xml:space="preserve"> para variáveis contínuas”. Deve ser </w:t>
            </w:r>
            <w:proofErr w:type="spellStart"/>
            <w:r w:rsidRPr="00C7421F">
              <w:rPr>
                <w:rFonts w:ascii="Avenir Book" w:eastAsia="Times New Roman" w:hAnsi="Avenir Book" w:cs="Times New Roman"/>
                <w:color w:val="222222"/>
                <w:sz w:val="20"/>
                <w:szCs w:val="20"/>
                <w:shd w:val="clear" w:color="auto" w:fill="FFFFFF"/>
                <w:lang w:eastAsia="pt-PT"/>
              </w:rPr>
              <w:t>re-escrita</w:t>
            </w:r>
            <w:proofErr w:type="spellEnd"/>
            <w:r w:rsidRPr="00C7421F">
              <w:rPr>
                <w:rFonts w:ascii="Avenir Book" w:eastAsia="Times New Roman" w:hAnsi="Avenir Book" w:cs="Times New Roman"/>
                <w:color w:val="222222"/>
                <w:sz w:val="20"/>
                <w:szCs w:val="20"/>
                <w:shd w:val="clear" w:color="auto" w:fill="FFFFFF"/>
                <w:lang w:eastAsia="pt-PT"/>
              </w:rPr>
              <w:t>.</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texto foi revisto e reescrito</w:t>
            </w:r>
          </w:p>
        </w:tc>
      </w:tr>
      <w:tr w:rsidR="001B0577" w:rsidRPr="00C7421F" w:rsidTr="001B0577">
        <w:trPr>
          <w:trHeight w:val="340"/>
        </w:trPr>
        <w:tc>
          <w:tcPr>
            <w:tcW w:w="5977"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P. 5 – Estatística</w:t>
            </w:r>
          </w:p>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nível de significância estatística (valor-p) considerado foi 0.05 para um intervalo de confiança de 95%.”. Será antes “O nível de significância estatística considerado foi 0.05” pois o valor-p e o nível de significância não quantidades diferentes. Os intervalos de confiança estarão a mais, nesse caso.</w:t>
            </w:r>
          </w:p>
        </w:tc>
        <w:tc>
          <w:tcPr>
            <w:tcW w:w="6502"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texto foi corrigido de acordo com a sua sugestão</w:t>
            </w:r>
          </w:p>
        </w:tc>
      </w:tr>
      <w:tr w:rsidR="001B0577" w:rsidRPr="00C7421F" w:rsidTr="001B0577">
        <w:trPr>
          <w:trHeight w:val="340"/>
        </w:trPr>
        <w:tc>
          <w:tcPr>
            <w:tcW w:w="5977"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RESULTADOS</w:t>
            </w:r>
          </w:p>
          <w:p w:rsidR="001B0577" w:rsidRPr="00C7421F" w:rsidRDefault="001B0577" w:rsidP="00D85CED">
            <w:pPr>
              <w:pStyle w:val="PargrafodaLista"/>
              <w:numPr>
                <w:ilvl w:val="0"/>
                <w:numId w:val="2"/>
              </w:num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Volume-Controlado</w:t>
            </w:r>
          </w:p>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proofErr w:type="gramStart"/>
            <w:r w:rsidRPr="00C7421F">
              <w:rPr>
                <w:rFonts w:ascii="Avenir Book" w:eastAsia="Times New Roman" w:hAnsi="Avenir Book" w:cs="Times New Roman"/>
                <w:color w:val="222222"/>
                <w:sz w:val="20"/>
                <w:szCs w:val="20"/>
                <w:shd w:val="clear" w:color="auto" w:fill="FFFFFF"/>
                <w:lang w:eastAsia="pt-PT"/>
              </w:rPr>
              <w:t>“ A</w:t>
            </w:r>
            <w:proofErr w:type="gramEnd"/>
            <w:r w:rsidRPr="00C7421F">
              <w:rPr>
                <w:rFonts w:ascii="Avenir Book" w:eastAsia="Times New Roman" w:hAnsi="Avenir Book" w:cs="Times New Roman"/>
                <w:color w:val="222222"/>
                <w:sz w:val="20"/>
                <w:szCs w:val="20"/>
                <w:shd w:val="clear" w:color="auto" w:fill="FFFFFF"/>
                <w:lang w:eastAsia="pt-PT"/>
              </w:rPr>
              <w:t xml:space="preserve"> comparação das médias dos </w:t>
            </w:r>
            <w:proofErr w:type="spellStart"/>
            <w:r w:rsidRPr="00C7421F">
              <w:rPr>
                <w:rFonts w:ascii="Avenir Book" w:eastAsia="Times New Roman" w:hAnsi="Avenir Book" w:cs="Times New Roman"/>
                <w:color w:val="222222"/>
                <w:sz w:val="20"/>
                <w:szCs w:val="20"/>
                <w:shd w:val="clear" w:color="auto" w:fill="FFFFFF"/>
                <w:lang w:eastAsia="pt-PT"/>
              </w:rPr>
              <w:t>VTe</w:t>
            </w:r>
            <w:proofErr w:type="spellEnd"/>
            <w:r w:rsidRPr="00C7421F">
              <w:rPr>
                <w:rFonts w:ascii="Avenir Book" w:eastAsia="Times New Roman" w:hAnsi="Avenir Book" w:cs="Times New Roman"/>
                <w:color w:val="222222"/>
                <w:sz w:val="20"/>
                <w:szCs w:val="20"/>
                <w:shd w:val="clear" w:color="auto" w:fill="FFFFFF"/>
                <w:lang w:eastAsia="pt-PT"/>
              </w:rPr>
              <w:t xml:space="preserve"> medidos pelos 2 métodos, com recurso ao </w:t>
            </w:r>
            <w:proofErr w:type="spellStart"/>
            <w:r w:rsidRPr="00C7421F">
              <w:rPr>
                <w:rFonts w:ascii="Avenir Book" w:eastAsia="Times New Roman" w:hAnsi="Avenir Book" w:cs="Times New Roman"/>
                <w:color w:val="222222"/>
                <w:sz w:val="20"/>
                <w:szCs w:val="20"/>
                <w:shd w:val="clear" w:color="auto" w:fill="FFFFFF"/>
                <w:lang w:eastAsia="pt-PT"/>
              </w:rPr>
              <w:t>teste-t</w:t>
            </w:r>
            <w:proofErr w:type="spellEnd"/>
            <w:r w:rsidRPr="00C7421F">
              <w:rPr>
                <w:rFonts w:ascii="Avenir Book" w:eastAsia="Times New Roman" w:hAnsi="Avenir Book" w:cs="Times New Roman"/>
                <w:color w:val="222222"/>
                <w:sz w:val="20"/>
                <w:szCs w:val="20"/>
                <w:shd w:val="clear" w:color="auto" w:fill="FFFFFF"/>
                <w:lang w:eastAsia="pt-PT"/>
              </w:rPr>
              <w:t xml:space="preserve"> emparelhado, atinge o nível de significância estatística, com valor-p&lt;0.001”. Seria antes “A comparação das médias dos </w:t>
            </w:r>
            <w:proofErr w:type="spellStart"/>
            <w:r w:rsidRPr="00C7421F">
              <w:rPr>
                <w:rFonts w:ascii="Avenir Book" w:eastAsia="Times New Roman" w:hAnsi="Avenir Book" w:cs="Times New Roman"/>
                <w:color w:val="222222"/>
                <w:sz w:val="20"/>
                <w:szCs w:val="20"/>
                <w:shd w:val="clear" w:color="auto" w:fill="FFFFFF"/>
                <w:lang w:eastAsia="pt-PT"/>
              </w:rPr>
              <w:t>VTe</w:t>
            </w:r>
            <w:proofErr w:type="spellEnd"/>
            <w:r w:rsidRPr="00C7421F">
              <w:rPr>
                <w:rFonts w:ascii="Avenir Book" w:eastAsia="Times New Roman" w:hAnsi="Avenir Book" w:cs="Times New Roman"/>
                <w:color w:val="222222"/>
                <w:sz w:val="20"/>
                <w:szCs w:val="20"/>
                <w:shd w:val="clear" w:color="auto" w:fill="FFFFFF"/>
                <w:lang w:eastAsia="pt-PT"/>
              </w:rPr>
              <w:t xml:space="preserve"> medidos pelos 2 métodos, com recurso ao </w:t>
            </w:r>
            <w:proofErr w:type="spellStart"/>
            <w:r w:rsidRPr="00C7421F">
              <w:rPr>
                <w:rFonts w:ascii="Avenir Book" w:eastAsia="Times New Roman" w:hAnsi="Avenir Book" w:cs="Times New Roman"/>
                <w:color w:val="222222"/>
                <w:sz w:val="20"/>
                <w:szCs w:val="20"/>
                <w:shd w:val="clear" w:color="auto" w:fill="FFFFFF"/>
                <w:lang w:eastAsia="pt-PT"/>
              </w:rPr>
              <w:t>teste-t</w:t>
            </w:r>
            <w:proofErr w:type="spellEnd"/>
            <w:r w:rsidRPr="00C7421F">
              <w:rPr>
                <w:rFonts w:ascii="Avenir Book" w:eastAsia="Times New Roman" w:hAnsi="Avenir Book" w:cs="Times New Roman"/>
                <w:color w:val="222222"/>
                <w:sz w:val="20"/>
                <w:szCs w:val="20"/>
                <w:shd w:val="clear" w:color="auto" w:fill="FFFFFF"/>
                <w:lang w:eastAsia="pt-PT"/>
              </w:rPr>
              <w:t xml:space="preserve"> emparelhado, revela uma diferença significativa entre estes (valor-p &lt; 0,001).” </w:t>
            </w:r>
          </w:p>
        </w:tc>
        <w:tc>
          <w:tcPr>
            <w:tcW w:w="6502"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texto foi corrigido de acordo com a sua sugestão</w:t>
            </w:r>
          </w:p>
        </w:tc>
      </w:tr>
      <w:tr w:rsidR="001B0577" w:rsidRPr="00F017EC"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RESULTADOS</w:t>
            </w:r>
          </w:p>
          <w:p w:rsidR="001B0577" w:rsidRPr="00C7421F" w:rsidRDefault="001B0577" w:rsidP="00D85CED">
            <w:pPr>
              <w:pStyle w:val="PargrafodaLista"/>
              <w:numPr>
                <w:ilvl w:val="0"/>
                <w:numId w:val="1"/>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Volume-Controlado</w:t>
            </w:r>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Figura 2 – a identificação no eixo OY deve ser “diferença relativa média” no lugar de apenas “diferença”, porque é a primeira que está lá representada, por opção dos autores. Melhor ainda seria representar todas as diferenças observadas.</w:t>
            </w:r>
          </w:p>
        </w:tc>
        <w:tc>
          <w:tcPr>
            <w:tcW w:w="6502" w:type="dxa"/>
            <w:vMerge w:val="restart"/>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 xml:space="preserve">Obrigado pelas suas sugestões que, no capítulo da estatística usada, é similar àquelas feitas por outros revisores e que permitiu aos autores refletirem no </w:t>
            </w:r>
            <w:r w:rsidRPr="00C7421F">
              <w:rPr>
                <w:rFonts w:ascii="Avenir Book" w:eastAsia="Times New Roman" w:hAnsi="Avenir Book" w:cs="Times New Roman"/>
                <w:color w:val="222222"/>
                <w:sz w:val="20"/>
                <w:szCs w:val="20"/>
                <w:shd w:val="clear" w:color="auto" w:fill="FFFFFF"/>
                <w:lang w:eastAsia="pt-PT"/>
              </w:rPr>
              <w:lastRenderedPageBreak/>
              <w:t xml:space="preserve">modelo estatístico escolhido. Assim, os autores optaram por apresentar apenas estatística descritiva, com base nos seguintes </w:t>
            </w:r>
            <w:r w:rsidR="004E1ADC">
              <w:rPr>
                <w:rFonts w:ascii="Avenir Book" w:eastAsia="Times New Roman" w:hAnsi="Avenir Book" w:cs="Times New Roman"/>
                <w:color w:val="222222"/>
                <w:sz w:val="20"/>
                <w:szCs w:val="20"/>
                <w:shd w:val="clear" w:color="auto" w:fill="FFFFFF"/>
                <w:lang w:eastAsia="pt-PT"/>
              </w:rPr>
              <w:t>argumentos</w:t>
            </w:r>
            <w:r w:rsidRPr="00C7421F">
              <w:rPr>
                <w:rFonts w:ascii="Avenir Book" w:eastAsia="Times New Roman" w:hAnsi="Avenir Book" w:cs="Times New Roman"/>
                <w:color w:val="222222"/>
                <w:sz w:val="20"/>
                <w:szCs w:val="20"/>
                <w:shd w:val="clear" w:color="auto" w:fill="FFFFFF"/>
                <w:lang w:eastAsia="pt-PT"/>
              </w:rPr>
              <w:t>:</w:t>
            </w:r>
          </w:p>
          <w:p w:rsidR="001B0577" w:rsidRPr="00C7421F" w:rsidRDefault="001B0577" w:rsidP="00D85CED">
            <w:pPr>
              <w:pStyle w:val="PargrafodaLista"/>
              <w:numPr>
                <w:ilvl w:val="0"/>
                <w:numId w:val="10"/>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Na verdade, este estudo tem por principal objetivo fazer uma</w:t>
            </w:r>
            <w:r w:rsidRPr="00C7421F">
              <w:rPr>
                <w:rFonts w:ascii="Avenir Book" w:eastAsia="Times New Roman" w:hAnsi="Avenir Book" w:cs="Times New Roman"/>
                <w:b/>
                <w:bCs/>
                <w:color w:val="222222"/>
                <w:sz w:val="20"/>
                <w:szCs w:val="20"/>
                <w:shd w:val="clear" w:color="auto" w:fill="FFFFFF"/>
                <w:lang w:eastAsia="pt-PT"/>
              </w:rPr>
              <w:t xml:space="preserve"> Prova de Conceito</w:t>
            </w:r>
            <w:r w:rsidRPr="00C7421F">
              <w:rPr>
                <w:rFonts w:ascii="Avenir Book" w:eastAsia="Times New Roman" w:hAnsi="Avenir Book" w:cs="Times New Roman"/>
                <w:color w:val="222222"/>
                <w:sz w:val="20"/>
                <w:szCs w:val="20"/>
                <w:shd w:val="clear" w:color="auto" w:fill="FFFFFF"/>
                <w:lang w:eastAsia="pt-PT"/>
              </w:rPr>
              <w:t xml:space="preserve">. Isto é, o objetivo com este estudo preliminar é avaliar apenas parâmetros centrais na ventilação invasiva para determinar se a estratégia de produção e desenvolvimento do ventilador é ou não adequada. Como se trata de uma avaliação preliminar e precoce no desenvolvimento do produto, permitir-nos-ia, se necessário, rever a planificação deste </w:t>
            </w:r>
            <w:proofErr w:type="spellStart"/>
            <w:r w:rsidRPr="00C7421F">
              <w:rPr>
                <w:rFonts w:ascii="Avenir Book" w:eastAsia="Times New Roman" w:hAnsi="Avenir Book" w:cs="Times New Roman"/>
                <w:color w:val="222222"/>
                <w:sz w:val="20"/>
                <w:szCs w:val="20"/>
                <w:shd w:val="clear" w:color="auto" w:fill="FFFFFF"/>
                <w:lang w:eastAsia="pt-PT"/>
              </w:rPr>
              <w:t>projecto</w:t>
            </w:r>
            <w:proofErr w:type="spellEnd"/>
            <w:r w:rsidRPr="00C7421F">
              <w:rPr>
                <w:rFonts w:ascii="Avenir Book" w:eastAsia="Times New Roman" w:hAnsi="Avenir Book" w:cs="Times New Roman"/>
                <w:color w:val="222222"/>
                <w:sz w:val="20"/>
                <w:szCs w:val="20"/>
                <w:shd w:val="clear" w:color="auto" w:fill="FFFFFF"/>
                <w:lang w:eastAsia="pt-PT"/>
              </w:rPr>
              <w:t>. Foi exatamente por isto que, intencionalmente, decidimos não testar em profundidade todas as características de performance mecânica do ventilador. O facto de termos feito variar apenas a compliance é exemplo desta estratégia.</w:t>
            </w:r>
          </w:p>
          <w:p w:rsidR="001B0577" w:rsidRPr="00C7421F" w:rsidRDefault="001B0577" w:rsidP="00D85CED">
            <w:pPr>
              <w:pStyle w:val="PargrafodaLista"/>
              <w:numPr>
                <w:ilvl w:val="0"/>
                <w:numId w:val="10"/>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número de medições em cada etapa foi 3. É um número reduzido, utilitário, que corresponde ao definido no ponto 1, mas que é um potencial gerador de vieses, inclusive nos testes de hipótese que porventura se viessem a fazer.</w:t>
            </w:r>
          </w:p>
          <w:p w:rsidR="001B0577" w:rsidRPr="00C7421F" w:rsidRDefault="001B0577" w:rsidP="00D85CED">
            <w:pPr>
              <w:pStyle w:val="PargrafodaLista"/>
              <w:numPr>
                <w:ilvl w:val="0"/>
                <w:numId w:val="10"/>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Concordamos que, efetivamente,</w:t>
            </w:r>
            <w:r w:rsidR="004E1ADC">
              <w:rPr>
                <w:rFonts w:ascii="Avenir Book" w:eastAsia="Times New Roman" w:hAnsi="Avenir Book" w:cs="Times New Roman"/>
                <w:color w:val="222222"/>
                <w:sz w:val="20"/>
                <w:szCs w:val="20"/>
                <w:shd w:val="clear" w:color="auto" w:fill="FFFFFF"/>
                <w:lang w:eastAsia="pt-PT"/>
              </w:rPr>
              <w:t xml:space="preserve"> a</w:t>
            </w:r>
            <w:r w:rsidRPr="00C7421F">
              <w:rPr>
                <w:rFonts w:ascii="Avenir Book" w:eastAsia="Times New Roman" w:hAnsi="Avenir Book" w:cs="Times New Roman"/>
                <w:color w:val="222222"/>
                <w:sz w:val="20"/>
                <w:szCs w:val="20"/>
                <w:shd w:val="clear" w:color="auto" w:fill="FFFFFF"/>
                <w:lang w:eastAsia="pt-PT"/>
              </w:rPr>
              <w:t xml:space="preserve"> análise de concordância de </w:t>
            </w:r>
            <w:proofErr w:type="spellStart"/>
            <w:r w:rsidRPr="00C7421F">
              <w:rPr>
                <w:rFonts w:ascii="Avenir Book" w:eastAsia="Times New Roman" w:hAnsi="Avenir Book" w:cs="Times New Roman"/>
                <w:color w:val="222222"/>
                <w:sz w:val="20"/>
                <w:szCs w:val="20"/>
                <w:shd w:val="clear" w:color="auto" w:fill="FFFFFF"/>
                <w:lang w:eastAsia="pt-PT"/>
              </w:rPr>
              <w:t>Bland-Altman</w:t>
            </w:r>
            <w:proofErr w:type="spellEnd"/>
            <w:r w:rsidRPr="00C7421F">
              <w:rPr>
                <w:rFonts w:ascii="Avenir Book" w:eastAsia="Times New Roman" w:hAnsi="Avenir Book" w:cs="Times New Roman"/>
                <w:color w:val="222222"/>
                <w:sz w:val="20"/>
                <w:szCs w:val="20"/>
                <w:shd w:val="clear" w:color="auto" w:fill="FFFFFF"/>
                <w:lang w:eastAsia="pt-PT"/>
              </w:rPr>
              <w:t xml:space="preserve">, em detrimento da correlação de </w:t>
            </w:r>
            <w:proofErr w:type="spellStart"/>
            <w:r w:rsidRPr="00C7421F">
              <w:rPr>
                <w:rFonts w:ascii="Avenir Book" w:eastAsia="Times New Roman" w:hAnsi="Avenir Book" w:cs="Times New Roman"/>
                <w:color w:val="222222"/>
                <w:sz w:val="20"/>
                <w:szCs w:val="20"/>
                <w:shd w:val="clear" w:color="auto" w:fill="FFFFFF"/>
                <w:lang w:eastAsia="pt-PT"/>
              </w:rPr>
              <w:t>Pearson</w:t>
            </w:r>
            <w:proofErr w:type="spellEnd"/>
            <w:r w:rsidRPr="00C7421F">
              <w:rPr>
                <w:rFonts w:ascii="Avenir Book" w:eastAsia="Times New Roman" w:hAnsi="Avenir Book" w:cs="Times New Roman"/>
                <w:color w:val="222222"/>
                <w:sz w:val="20"/>
                <w:szCs w:val="20"/>
                <w:shd w:val="clear" w:color="auto" w:fill="FFFFFF"/>
                <w:lang w:eastAsia="pt-PT"/>
              </w:rPr>
              <w:t xml:space="preserve">, seria a estatística a utilizar. Todavia, em face dos dados disponíveis, as </w:t>
            </w:r>
            <w:proofErr w:type="spellStart"/>
            <w:r w:rsidRPr="00C7421F">
              <w:rPr>
                <w:rFonts w:ascii="Avenir Book" w:eastAsia="Times New Roman" w:hAnsi="Avenir Book" w:cs="Times New Roman"/>
                <w:color w:val="222222"/>
                <w:sz w:val="20"/>
                <w:szCs w:val="20"/>
                <w:shd w:val="clear" w:color="auto" w:fill="FFFFFF"/>
                <w:lang w:eastAsia="pt-PT"/>
              </w:rPr>
              <w:t>assumpções</w:t>
            </w:r>
            <w:proofErr w:type="spellEnd"/>
            <w:r w:rsidRPr="00C7421F">
              <w:rPr>
                <w:rFonts w:ascii="Avenir Book" w:eastAsia="Times New Roman" w:hAnsi="Avenir Book" w:cs="Times New Roman"/>
                <w:color w:val="222222"/>
                <w:sz w:val="20"/>
                <w:szCs w:val="20"/>
                <w:shd w:val="clear" w:color="auto" w:fill="FFFFFF"/>
                <w:lang w:eastAsia="pt-PT"/>
              </w:rPr>
              <w:t xml:space="preserve"> para este teste não se verificaram.</w:t>
            </w:r>
          </w:p>
          <w:p w:rsidR="001B0577" w:rsidRPr="00C7421F" w:rsidRDefault="001B0577" w:rsidP="00D85CED">
            <w:pPr>
              <w:pStyle w:val="PargrafodaLista"/>
              <w:numPr>
                <w:ilvl w:val="0"/>
                <w:numId w:val="10"/>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Por último, optámos por mostrar resultados com valores absolutos, na vez de valores relativos. Estes resultados vieram mostrar, genericamente, que, independentemente do que a estatística inferencial pudesse porventura vir a revelar, estavam dentro do espectro de limites clínicos. A título de exemplo, </w:t>
            </w:r>
            <w:r w:rsidR="004E1ADC">
              <w:rPr>
                <w:rFonts w:ascii="Avenir Book" w:eastAsia="Times New Roman" w:hAnsi="Avenir Book" w:cs="Times New Roman"/>
                <w:color w:val="222222"/>
                <w:sz w:val="20"/>
                <w:szCs w:val="20"/>
                <w:shd w:val="clear" w:color="auto" w:fill="FFFFFF"/>
                <w:lang w:eastAsia="pt-PT"/>
              </w:rPr>
              <w:t>nesta fase de desenvolvimento,</w:t>
            </w:r>
            <w:r w:rsidRPr="00C7421F">
              <w:rPr>
                <w:rFonts w:ascii="Avenir Book" w:eastAsia="Times New Roman" w:hAnsi="Avenir Book" w:cs="Times New Roman"/>
                <w:color w:val="222222"/>
                <w:sz w:val="20"/>
                <w:szCs w:val="20"/>
                <w:shd w:val="clear" w:color="auto" w:fill="FFFFFF"/>
                <w:lang w:eastAsia="pt-PT"/>
              </w:rPr>
              <w:t xml:space="preserve"> não é relevante </w:t>
            </w:r>
            <w:r w:rsidR="004E1ADC">
              <w:rPr>
                <w:rFonts w:ascii="Avenir Book" w:eastAsia="Times New Roman" w:hAnsi="Avenir Book" w:cs="Times New Roman"/>
                <w:color w:val="222222"/>
                <w:sz w:val="20"/>
                <w:szCs w:val="20"/>
                <w:shd w:val="clear" w:color="auto" w:fill="FFFFFF"/>
                <w:lang w:eastAsia="pt-PT"/>
              </w:rPr>
              <w:t xml:space="preserve">saber se uma </w:t>
            </w:r>
            <w:r w:rsidR="004E1ADC">
              <w:rPr>
                <w:rFonts w:ascii="Avenir Book" w:eastAsia="Times New Roman" w:hAnsi="Avenir Book" w:cs="Times New Roman"/>
                <w:color w:val="222222"/>
                <w:sz w:val="20"/>
                <w:szCs w:val="20"/>
                <w:shd w:val="clear" w:color="auto" w:fill="FFFFFF"/>
                <w:lang w:eastAsia="pt-PT"/>
              </w:rPr>
              <w:lastRenderedPageBreak/>
              <w:t xml:space="preserve">diferença no </w:t>
            </w:r>
            <w:r w:rsidRPr="00C7421F">
              <w:rPr>
                <w:rFonts w:ascii="Avenir Book" w:eastAsia="Times New Roman" w:hAnsi="Avenir Book" w:cs="Times New Roman"/>
                <w:color w:val="222222"/>
                <w:sz w:val="20"/>
                <w:szCs w:val="20"/>
                <w:shd w:val="clear" w:color="auto" w:fill="FFFFFF"/>
                <w:lang w:eastAsia="pt-PT"/>
              </w:rPr>
              <w:t>V</w:t>
            </w:r>
            <w:r w:rsidRPr="00C7421F">
              <w:rPr>
                <w:rFonts w:ascii="Avenir Book" w:eastAsia="Times New Roman" w:hAnsi="Avenir Book" w:cs="Times New Roman"/>
                <w:color w:val="222222"/>
                <w:sz w:val="20"/>
                <w:szCs w:val="20"/>
                <w:shd w:val="clear" w:color="auto" w:fill="FFFFFF"/>
                <w:vertAlign w:val="subscript"/>
                <w:lang w:eastAsia="pt-PT"/>
              </w:rPr>
              <w:t>T</w:t>
            </w:r>
            <w:r w:rsidRPr="00C7421F">
              <w:rPr>
                <w:rFonts w:ascii="Avenir Book" w:eastAsia="Times New Roman" w:hAnsi="Avenir Book" w:cs="Times New Roman"/>
                <w:color w:val="222222"/>
                <w:sz w:val="20"/>
                <w:szCs w:val="20"/>
                <w:shd w:val="clear" w:color="auto" w:fill="FFFFFF"/>
                <w:lang w:eastAsia="pt-PT"/>
              </w:rPr>
              <w:t xml:space="preserve"> medido </w:t>
            </w:r>
            <w:r w:rsidR="004E1ADC">
              <w:rPr>
                <w:rFonts w:ascii="Avenir Book" w:eastAsia="Times New Roman" w:hAnsi="Avenir Book" w:cs="Times New Roman"/>
                <w:color w:val="222222"/>
                <w:sz w:val="20"/>
                <w:szCs w:val="20"/>
                <w:shd w:val="clear" w:color="auto" w:fill="FFFFFF"/>
                <w:lang w:eastAsia="pt-PT"/>
              </w:rPr>
              <w:t>de +15mL tem ou não significado estatístico porque não tem relevância clínica.</w:t>
            </w:r>
          </w:p>
          <w:p w:rsidR="001B0577" w:rsidRPr="00F017EC"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
          <w:p w:rsidR="001B0577" w:rsidRPr="00F017EC" w:rsidRDefault="001B0577" w:rsidP="00D85CED">
            <w:pPr>
              <w:spacing w:line="276" w:lineRule="auto"/>
              <w:rPr>
                <w:rFonts w:ascii="Avenir Book" w:eastAsia="Times New Roman" w:hAnsi="Avenir Book" w:cs="Times New Roman"/>
                <w:color w:val="222222"/>
                <w:sz w:val="20"/>
                <w:szCs w:val="20"/>
                <w:highlight w:val="yellow"/>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Na nossa opinião este reajuste na </w:t>
            </w:r>
            <w:proofErr w:type="spellStart"/>
            <w:r w:rsidRPr="00C7421F">
              <w:rPr>
                <w:rFonts w:ascii="Avenir Book" w:eastAsia="Times New Roman" w:hAnsi="Avenir Book" w:cs="Times New Roman"/>
                <w:color w:val="222222"/>
                <w:sz w:val="20"/>
                <w:szCs w:val="20"/>
                <w:shd w:val="clear" w:color="auto" w:fill="FFFFFF"/>
                <w:lang w:eastAsia="pt-PT"/>
              </w:rPr>
              <w:t>metolodogia</w:t>
            </w:r>
            <w:proofErr w:type="spellEnd"/>
            <w:r w:rsidRPr="00C7421F">
              <w:rPr>
                <w:rFonts w:ascii="Avenir Book" w:eastAsia="Times New Roman" w:hAnsi="Avenir Book" w:cs="Times New Roman"/>
                <w:color w:val="222222"/>
                <w:sz w:val="20"/>
                <w:szCs w:val="20"/>
                <w:shd w:val="clear" w:color="auto" w:fill="FFFFFF"/>
                <w:lang w:eastAsia="pt-PT"/>
              </w:rPr>
              <w:t xml:space="preserve"> estatística </w:t>
            </w:r>
            <w:r w:rsidR="004E1ADC">
              <w:rPr>
                <w:rFonts w:ascii="Avenir Book" w:eastAsia="Times New Roman" w:hAnsi="Avenir Book" w:cs="Times New Roman"/>
                <w:color w:val="222222"/>
                <w:sz w:val="20"/>
                <w:szCs w:val="20"/>
                <w:shd w:val="clear" w:color="auto" w:fill="FFFFFF"/>
                <w:lang w:eastAsia="pt-PT"/>
              </w:rPr>
              <w:t>é mais</w:t>
            </w:r>
            <w:r w:rsidRPr="00C7421F">
              <w:rPr>
                <w:rFonts w:ascii="Avenir Book" w:eastAsia="Times New Roman" w:hAnsi="Avenir Book" w:cs="Times New Roman"/>
                <w:color w:val="222222"/>
                <w:sz w:val="20"/>
                <w:szCs w:val="20"/>
                <w:shd w:val="clear" w:color="auto" w:fill="FFFFFF"/>
                <w:lang w:eastAsia="pt-PT"/>
              </w:rPr>
              <w:t xml:space="preserve"> adequad</w:t>
            </w:r>
            <w:r w:rsidR="004E1ADC">
              <w:rPr>
                <w:rFonts w:ascii="Avenir Book" w:eastAsia="Times New Roman" w:hAnsi="Avenir Book" w:cs="Times New Roman"/>
                <w:color w:val="222222"/>
                <w:sz w:val="20"/>
                <w:szCs w:val="20"/>
                <w:shd w:val="clear" w:color="auto" w:fill="FFFFFF"/>
                <w:lang w:eastAsia="pt-PT"/>
              </w:rPr>
              <w:t>o</w:t>
            </w:r>
            <w:r w:rsidRPr="00C7421F">
              <w:rPr>
                <w:rFonts w:ascii="Avenir Book" w:eastAsia="Times New Roman" w:hAnsi="Avenir Book" w:cs="Times New Roman"/>
                <w:color w:val="222222"/>
                <w:sz w:val="20"/>
                <w:szCs w:val="20"/>
                <w:shd w:val="clear" w:color="auto" w:fill="FFFFFF"/>
                <w:lang w:eastAsia="pt-PT"/>
              </w:rPr>
              <w:t xml:space="preserve"> ao que se pretende demonstrar, sem desvirtuar os resultados prévios.</w:t>
            </w:r>
          </w:p>
        </w:tc>
      </w:tr>
      <w:tr w:rsidR="001B0577" w:rsidRPr="00C7421F" w:rsidTr="001B0577">
        <w:trPr>
          <w:trHeight w:val="340"/>
        </w:trPr>
        <w:tc>
          <w:tcPr>
            <w:tcW w:w="5977" w:type="dxa"/>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RESULTADOS</w:t>
            </w:r>
          </w:p>
          <w:p w:rsidR="001B0577" w:rsidRPr="00C7421F" w:rsidRDefault="001B0577" w:rsidP="00D85CED">
            <w:pPr>
              <w:pStyle w:val="PargrafodaLista"/>
              <w:numPr>
                <w:ilvl w:val="0"/>
                <w:numId w:val="3"/>
              </w:num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Volume-Controlado</w:t>
            </w:r>
          </w:p>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De qualquer forma, uma vez que estamos na presença de vários níveis de VT programado, este deve ser visto como um fator e deve ser feita uma ANOVA fatorial, inicialmente, em lugar de </w:t>
            </w:r>
            <w:proofErr w:type="spellStart"/>
            <w:r w:rsidRPr="00C7421F">
              <w:rPr>
                <w:rFonts w:ascii="Avenir Book" w:eastAsia="Times New Roman" w:hAnsi="Avenir Book" w:cs="Times New Roman"/>
                <w:color w:val="222222"/>
                <w:sz w:val="20"/>
                <w:szCs w:val="20"/>
                <w:shd w:val="clear" w:color="auto" w:fill="FFFFFF"/>
                <w:lang w:eastAsia="pt-PT"/>
              </w:rPr>
              <w:t>testes-t</w:t>
            </w:r>
            <w:proofErr w:type="spellEnd"/>
            <w:r w:rsidRPr="00C7421F">
              <w:rPr>
                <w:rFonts w:ascii="Avenir Book" w:eastAsia="Times New Roman" w:hAnsi="Avenir Book" w:cs="Times New Roman"/>
                <w:color w:val="222222"/>
                <w:sz w:val="20"/>
                <w:szCs w:val="20"/>
                <w:shd w:val="clear" w:color="auto" w:fill="FFFFFF"/>
                <w:lang w:eastAsia="pt-PT"/>
              </w:rPr>
              <w:t xml:space="preserve"> para cada nível do fator. Se, para os mesmos indivíduos, também houve variações </w:t>
            </w:r>
            <w:proofErr w:type="spellStart"/>
            <w:r w:rsidRPr="00C7421F">
              <w:rPr>
                <w:rFonts w:ascii="Avenir Book" w:eastAsia="Times New Roman" w:hAnsi="Avenir Book" w:cs="Times New Roman"/>
                <w:color w:val="222222"/>
                <w:sz w:val="20"/>
                <w:szCs w:val="20"/>
                <w:shd w:val="clear" w:color="auto" w:fill="FFFFFF"/>
                <w:lang w:eastAsia="pt-PT"/>
              </w:rPr>
              <w:t>de Pinsp</w:t>
            </w:r>
            <w:proofErr w:type="spellEnd"/>
            <w:r w:rsidRPr="00C7421F">
              <w:rPr>
                <w:rFonts w:ascii="Avenir Book" w:eastAsia="Times New Roman" w:hAnsi="Avenir Book" w:cs="Times New Roman"/>
                <w:color w:val="222222"/>
                <w:sz w:val="20"/>
                <w:szCs w:val="20"/>
                <w:shd w:val="clear" w:color="auto" w:fill="FFFFFF"/>
                <w:lang w:eastAsia="pt-PT"/>
              </w:rPr>
              <w:t xml:space="preserve"> e PEEP (ou outros), será necessário numa primeira abordagem considerar todos estes fatores em simultâneo.</w:t>
            </w:r>
          </w:p>
        </w:tc>
        <w:tc>
          <w:tcPr>
            <w:tcW w:w="6502" w:type="dxa"/>
            <w:vMerge/>
          </w:tcPr>
          <w:p w:rsidR="001B0577" w:rsidRPr="00C7421F" w:rsidRDefault="001B0577" w:rsidP="00D85CED">
            <w:pPr>
              <w:spacing w:line="276" w:lineRule="auto"/>
              <w:jc w:val="both"/>
              <w:rPr>
                <w:rFonts w:ascii="Avenir Book" w:eastAsia="Times New Roman" w:hAnsi="Avenir Book" w:cs="Times New Roman"/>
                <w:color w:val="222222"/>
                <w:sz w:val="20"/>
                <w:szCs w:val="20"/>
                <w:highlight w:val="yellow"/>
                <w:shd w:val="clear" w:color="auto" w:fill="FFFFFF"/>
                <w:lang w:eastAsia="pt-PT"/>
              </w:rPr>
            </w:pP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RESULTADOS</w:t>
            </w:r>
          </w:p>
          <w:p w:rsidR="001B0577" w:rsidRPr="00C7421F" w:rsidRDefault="001B0577" w:rsidP="00D85CED">
            <w:pPr>
              <w:pStyle w:val="PargrafodaLista"/>
              <w:numPr>
                <w:ilvl w:val="0"/>
                <w:numId w:val="4"/>
              </w:num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Volume-Controlado</w:t>
            </w:r>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Posteriormente é feito um cálculo de coeficientes de correlação de </w:t>
            </w:r>
            <w:proofErr w:type="spellStart"/>
            <w:r w:rsidRPr="00C7421F">
              <w:rPr>
                <w:rFonts w:ascii="Avenir Book" w:eastAsia="Times New Roman" w:hAnsi="Avenir Book" w:cs="Times New Roman"/>
                <w:color w:val="222222"/>
                <w:sz w:val="20"/>
                <w:szCs w:val="20"/>
                <w:shd w:val="clear" w:color="auto" w:fill="FFFFFF"/>
                <w:lang w:eastAsia="pt-PT"/>
              </w:rPr>
              <w:t>Pearson</w:t>
            </w:r>
            <w:proofErr w:type="spellEnd"/>
            <w:r w:rsidRPr="00C7421F">
              <w:rPr>
                <w:rFonts w:ascii="Avenir Book" w:eastAsia="Times New Roman" w:hAnsi="Avenir Book" w:cs="Times New Roman"/>
                <w:color w:val="222222"/>
                <w:sz w:val="20"/>
                <w:szCs w:val="20"/>
                <w:shd w:val="clear" w:color="auto" w:fill="FFFFFF"/>
                <w:lang w:eastAsia="pt-PT"/>
              </w:rPr>
              <w:t xml:space="preserve"> entre VT programado e medido (ver também Fig. 3). Não são apresentados os valores destes coeficientes (A propósito, são coeficientes e não índices). Não percebo o que os autores pretendem concluir com o facto de os valores deste coeficiente estarem próximos de 1. O manuscrito não menciona qualquer conclusão e não vejo realmente para que propósito possam servir. Se a ideia é fazer uma comparação, faça-se um teste de igualdade de distribuições. Correlações entre métodos de medição que objetivo servem? Podemos ter correlações perfeitas entre quantidades muito diferentes! Portanto, na discussão, p.7, devemos ter este aspeto em conta. Não me parece que seja o que os autores querem demonstrar.</w:t>
            </w:r>
          </w:p>
        </w:tc>
        <w:tc>
          <w:tcPr>
            <w:tcW w:w="6502" w:type="dxa"/>
            <w:vMerge/>
          </w:tcPr>
          <w:p w:rsidR="001B0577" w:rsidRPr="00C7421F" w:rsidRDefault="001B0577" w:rsidP="00D85CED">
            <w:pPr>
              <w:spacing w:line="276" w:lineRule="auto"/>
              <w:rPr>
                <w:rFonts w:ascii="Avenir Book" w:eastAsia="Times New Roman" w:hAnsi="Avenir Book" w:cs="Times New Roman"/>
                <w:color w:val="222222"/>
                <w:sz w:val="20"/>
                <w:szCs w:val="20"/>
                <w:highlight w:val="yellow"/>
                <w:shd w:val="clear" w:color="auto" w:fill="FFFFFF"/>
                <w:lang w:eastAsia="pt-PT"/>
              </w:rPr>
            </w:pP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 xml:space="preserve">Idem para </w:t>
            </w:r>
            <w:proofErr w:type="spellStart"/>
            <w:r w:rsidRPr="00C7421F">
              <w:rPr>
                <w:rFonts w:ascii="Avenir Book" w:eastAsia="Times New Roman" w:hAnsi="Avenir Book" w:cs="Times New Roman"/>
                <w:color w:val="222222"/>
                <w:sz w:val="20"/>
                <w:szCs w:val="20"/>
                <w:shd w:val="clear" w:color="auto" w:fill="FFFFFF"/>
                <w:lang w:eastAsia="pt-PT"/>
              </w:rPr>
              <w:t>Pinsp</w:t>
            </w:r>
            <w:proofErr w:type="spellEnd"/>
            <w:r w:rsidRPr="00C7421F">
              <w:rPr>
                <w:rFonts w:ascii="Avenir Book" w:eastAsia="Times New Roman" w:hAnsi="Avenir Book" w:cs="Times New Roman"/>
                <w:color w:val="222222"/>
                <w:sz w:val="20"/>
                <w:szCs w:val="20"/>
                <w:shd w:val="clear" w:color="auto" w:fill="FFFFFF"/>
                <w:lang w:eastAsia="pt-PT"/>
              </w:rPr>
              <w:t xml:space="preserve"> e o PEEP.</w:t>
            </w:r>
          </w:p>
        </w:tc>
        <w:tc>
          <w:tcPr>
            <w:tcW w:w="6502" w:type="dxa"/>
            <w:vMerge/>
          </w:tcPr>
          <w:p w:rsidR="001B0577" w:rsidRPr="00C7421F" w:rsidRDefault="001B0577" w:rsidP="00D85CED">
            <w:pPr>
              <w:spacing w:line="276" w:lineRule="auto"/>
              <w:rPr>
                <w:rFonts w:ascii="Avenir Book" w:eastAsia="Times New Roman" w:hAnsi="Avenir Book" w:cs="Times New Roman"/>
                <w:color w:val="222222"/>
                <w:sz w:val="20"/>
                <w:szCs w:val="20"/>
                <w:highlight w:val="yellow"/>
                <w:shd w:val="clear" w:color="auto" w:fill="FFFFFF"/>
                <w:lang w:eastAsia="pt-PT"/>
              </w:rPr>
            </w:pP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Recomendo que os autores revejam a metodologia estatística usada para analisar os dados recolhidos ou nos elucidem sobre as razões metodológicas das opções que tomaram e que questiono. Penso que, se esta componente for melhorada, estaremos perante um trabalho interessante.</w:t>
            </w:r>
          </w:p>
        </w:tc>
        <w:tc>
          <w:tcPr>
            <w:tcW w:w="6502" w:type="dxa"/>
            <w:vMerge/>
          </w:tcPr>
          <w:p w:rsidR="001B0577" w:rsidRPr="00C7421F" w:rsidRDefault="001B0577" w:rsidP="00D85CED">
            <w:pPr>
              <w:spacing w:line="276" w:lineRule="auto"/>
              <w:rPr>
                <w:rFonts w:ascii="Avenir Book" w:eastAsia="Times New Roman" w:hAnsi="Avenir Book" w:cs="Times New Roman"/>
                <w:color w:val="222222"/>
                <w:sz w:val="20"/>
                <w:szCs w:val="20"/>
                <w:highlight w:val="yellow"/>
                <w:shd w:val="clear" w:color="auto" w:fill="FFFFFF"/>
                <w:lang w:eastAsia="pt-PT"/>
              </w:rPr>
            </w:pP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Last</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line</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of</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the</w:t>
            </w:r>
            <w:proofErr w:type="spellEnd"/>
            <w:r w:rsidRPr="00C7421F">
              <w:rPr>
                <w:rFonts w:ascii="Avenir Book" w:eastAsia="Times New Roman" w:hAnsi="Avenir Book" w:cs="Times New Roman"/>
                <w:color w:val="222222"/>
                <w:sz w:val="20"/>
                <w:szCs w:val="20"/>
                <w:shd w:val="clear" w:color="auto" w:fill="FFFFFF"/>
                <w:lang w:eastAsia="pt-PT"/>
              </w:rPr>
              <w:t xml:space="preserve"> Introdução – “os valores medidos” em vez de “os medidos”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Corrigido</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 L 2 </w:t>
            </w:r>
            <w:proofErr w:type="spellStart"/>
            <w:r w:rsidRPr="00C7421F">
              <w:rPr>
                <w:rFonts w:ascii="Avenir Book" w:eastAsia="Times New Roman" w:hAnsi="Avenir Book" w:cs="Times New Roman"/>
                <w:color w:val="222222"/>
                <w:sz w:val="20"/>
                <w:szCs w:val="20"/>
                <w:shd w:val="clear" w:color="auto" w:fill="FFFFFF"/>
                <w:lang w:eastAsia="pt-PT"/>
              </w:rPr>
              <w:t>of</w:t>
            </w:r>
            <w:proofErr w:type="spellEnd"/>
            <w:r w:rsidRPr="00C7421F">
              <w:rPr>
                <w:rFonts w:ascii="Avenir Book" w:eastAsia="Times New Roman" w:hAnsi="Avenir Book" w:cs="Times New Roman"/>
                <w:color w:val="222222"/>
                <w:sz w:val="20"/>
                <w:szCs w:val="20"/>
                <w:shd w:val="clear" w:color="auto" w:fill="FFFFFF"/>
                <w:lang w:eastAsia="pt-PT"/>
              </w:rPr>
              <w:t xml:space="preserve"> Materiais e Métodos – “Compliance” deve ser substituído pela palavra portuguesa “Conformidade”. Idem para usos posteriores.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 termo Compliance, no âmbito em que se inscreve este estudo, diz respeito a uma propriedade fisiológica do sistema respiratório que, fundamentalmente, relaciona o volume de ar inspirado por unidade de pressão gerada. A expressão numérica é feita sob a forma de um quociente entre o volume (V) e a pressão (P). Nesta medida, não há lugar a tradução direta para língua portuguesa.</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L 1 de Resultados – “variou de …</w:t>
            </w:r>
            <w:proofErr w:type="gramStart"/>
            <w:r w:rsidRPr="00C7421F">
              <w:rPr>
                <w:rFonts w:ascii="Avenir Book" w:eastAsia="Times New Roman" w:hAnsi="Avenir Book" w:cs="Times New Roman"/>
                <w:color w:val="222222"/>
                <w:sz w:val="20"/>
                <w:szCs w:val="20"/>
                <w:shd w:val="clear" w:color="auto" w:fill="FFFFFF"/>
                <w:lang w:eastAsia="pt-PT"/>
              </w:rPr>
              <w:t>” :</w:t>
            </w:r>
            <w:proofErr w:type="gramEnd"/>
            <w:r w:rsidRPr="00C7421F">
              <w:rPr>
                <w:rFonts w:ascii="Avenir Book" w:eastAsia="Times New Roman" w:hAnsi="Avenir Book" w:cs="Times New Roman"/>
                <w:color w:val="222222"/>
                <w:sz w:val="20"/>
                <w:szCs w:val="20"/>
                <w:shd w:val="clear" w:color="auto" w:fill="FFFFFF"/>
                <w:lang w:eastAsia="pt-PT"/>
              </w:rPr>
              <w:t xml:space="preserve"> o valor negativo deve vir antes do positivo, ou melhor, o valor mais pequeno vem primeiro.</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Texto corrigido de acordo com a sugestão do revisor</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L 2 – “As correlações”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Não percebemos a sugestão do revisor.</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P. 3, 2nd </w:t>
            </w:r>
            <w:proofErr w:type="spellStart"/>
            <w:r w:rsidRPr="00C7421F">
              <w:rPr>
                <w:rFonts w:ascii="Avenir Book" w:eastAsia="Times New Roman" w:hAnsi="Avenir Book" w:cs="Times New Roman"/>
                <w:color w:val="222222"/>
                <w:sz w:val="20"/>
                <w:szCs w:val="20"/>
                <w:shd w:val="clear" w:color="auto" w:fill="FFFFFF"/>
                <w:lang w:eastAsia="pt-PT"/>
              </w:rPr>
              <w:t>paragraph</w:t>
            </w:r>
            <w:proofErr w:type="spellEnd"/>
            <w:r w:rsidRPr="00C7421F">
              <w:rPr>
                <w:rFonts w:ascii="Avenir Book" w:eastAsia="Times New Roman" w:hAnsi="Avenir Book" w:cs="Times New Roman"/>
                <w:color w:val="222222"/>
                <w:sz w:val="20"/>
                <w:szCs w:val="20"/>
                <w:shd w:val="clear" w:color="auto" w:fill="FFFFFF"/>
                <w:lang w:eastAsia="pt-PT"/>
              </w:rPr>
              <w:t xml:space="preserve"> L 1 – “Intensivistas” no lugar de “a Intensivistas”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Texto corrigido de acordo com a sugestão do revisor</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L 2 – Falta “,” após AEP)</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Texto corrigido de acordo com a sugestão do revisor</w:t>
            </w:r>
          </w:p>
        </w:tc>
      </w:tr>
      <w:tr w:rsidR="001B0577" w:rsidRPr="00C7421F" w:rsidTr="001B0577">
        <w:trPr>
          <w:trHeight w:val="340"/>
        </w:trPr>
        <w:tc>
          <w:tcPr>
            <w:tcW w:w="5977"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proofErr w:type="spellStart"/>
            <w:r w:rsidRPr="00C7421F">
              <w:rPr>
                <w:rFonts w:ascii="Avenir Book" w:eastAsia="Times New Roman" w:hAnsi="Avenir Book" w:cs="Times New Roman"/>
                <w:color w:val="222222"/>
                <w:sz w:val="20"/>
                <w:szCs w:val="20"/>
                <w:shd w:val="clear" w:color="auto" w:fill="FFFFFF"/>
                <w:lang w:eastAsia="pt-PT"/>
              </w:rPr>
              <w:t>Minor</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corrections</w:t>
            </w:r>
            <w:proofErr w:type="spellEnd"/>
          </w:p>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Quando são usadas abreviaturas para designar quantidades variáveis ou as suas designações, não devem ser usados “o”, “a”, “do”, “da”. Por </w:t>
            </w:r>
            <w:r w:rsidRPr="00C7421F">
              <w:rPr>
                <w:rFonts w:ascii="Avenir Book" w:eastAsia="Times New Roman" w:hAnsi="Avenir Book" w:cs="Times New Roman"/>
                <w:color w:val="222222"/>
                <w:sz w:val="20"/>
                <w:szCs w:val="20"/>
                <w:shd w:val="clear" w:color="auto" w:fill="FFFFFF"/>
                <w:lang w:eastAsia="pt-PT"/>
              </w:rPr>
              <w:lastRenderedPageBreak/>
              <w:t xml:space="preserve">exemplo, na pág. 4, “variar R, Fuga e conformidade (C)” em vez de “variar a R, a Fuga e a compliance (C)”. Mais abaixo, “medição de VT </w:t>
            </w:r>
            <w:proofErr w:type="gramStart"/>
            <w:r w:rsidRPr="00C7421F">
              <w:rPr>
                <w:rFonts w:ascii="Avenir Book" w:eastAsia="Times New Roman" w:hAnsi="Avenir Book" w:cs="Times New Roman"/>
                <w:color w:val="222222"/>
                <w:sz w:val="20"/>
                <w:szCs w:val="20"/>
                <w:shd w:val="clear" w:color="auto" w:fill="FFFFFF"/>
                <w:lang w:eastAsia="pt-PT"/>
              </w:rPr>
              <w:t>“ no</w:t>
            </w:r>
            <w:proofErr w:type="gramEnd"/>
            <w:r w:rsidRPr="00C7421F">
              <w:rPr>
                <w:rFonts w:ascii="Avenir Book" w:eastAsia="Times New Roman" w:hAnsi="Avenir Book" w:cs="Times New Roman"/>
                <w:color w:val="222222"/>
                <w:sz w:val="20"/>
                <w:szCs w:val="20"/>
                <w:shd w:val="clear" w:color="auto" w:fill="FFFFFF"/>
                <w:lang w:eastAsia="pt-PT"/>
              </w:rPr>
              <w:t xml:space="preserve"> lugar de “medição do VT” ; “com FR=” em vez de “com uma FR=”. Há mais exemplos.</w:t>
            </w:r>
          </w:p>
        </w:tc>
        <w:tc>
          <w:tcPr>
            <w:tcW w:w="6502" w:type="dxa"/>
          </w:tcPr>
          <w:p w:rsidR="001B0577" w:rsidRPr="00C7421F" w:rsidRDefault="001B0577"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Texto e legenda de tabelas corrigidos de acordo com a sugestão do revisor.</w:t>
            </w:r>
          </w:p>
        </w:tc>
      </w:tr>
    </w:tbl>
    <w:p w:rsidR="00687358" w:rsidRDefault="00687358"/>
    <w:p w:rsidR="00687358" w:rsidRDefault="00687358">
      <w:r>
        <w:br w:type="page"/>
      </w:r>
    </w:p>
    <w:p w:rsidR="00F017EC" w:rsidRDefault="00F017EC"/>
    <w:tbl>
      <w:tblPr>
        <w:tblStyle w:val="TabelacomGrelha"/>
        <w:tblW w:w="14175" w:type="dxa"/>
        <w:tblLook w:val="04A0" w:firstRow="1" w:lastRow="0" w:firstColumn="1" w:lastColumn="0" w:noHBand="0" w:noVBand="1"/>
      </w:tblPr>
      <w:tblGrid>
        <w:gridCol w:w="6789"/>
        <w:gridCol w:w="7386"/>
      </w:tblGrid>
      <w:tr w:rsidR="001B0577" w:rsidRPr="00F017EC" w:rsidTr="001B0577">
        <w:trPr>
          <w:trHeight w:val="340"/>
        </w:trPr>
        <w:tc>
          <w:tcPr>
            <w:tcW w:w="6789" w:type="dxa"/>
          </w:tcPr>
          <w:p w:rsidR="001B0577" w:rsidRPr="00F017EC" w:rsidRDefault="001B0577"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 xml:space="preserve">Comentários do Revisor </w:t>
            </w:r>
            <w:r>
              <w:rPr>
                <w:rFonts w:ascii="Avenir Book" w:eastAsia="Times New Roman" w:hAnsi="Avenir Book" w:cs="Times New Roman"/>
                <w:b/>
                <w:bCs/>
                <w:color w:val="222222"/>
                <w:sz w:val="28"/>
                <w:szCs w:val="28"/>
                <w:shd w:val="clear" w:color="auto" w:fill="FFFFFF"/>
                <w:lang w:eastAsia="pt-PT"/>
              </w:rPr>
              <w:t>F</w:t>
            </w:r>
          </w:p>
        </w:tc>
        <w:tc>
          <w:tcPr>
            <w:tcW w:w="7386" w:type="dxa"/>
          </w:tcPr>
          <w:p w:rsidR="001B0577" w:rsidRPr="00F017EC" w:rsidRDefault="001B0577"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1B0577" w:rsidRPr="00C7421F" w:rsidTr="001B0577">
        <w:trPr>
          <w:trHeight w:val="690"/>
        </w:trPr>
        <w:tc>
          <w:tcPr>
            <w:tcW w:w="6789" w:type="dxa"/>
            <w:vAlign w:val="center"/>
          </w:tcPr>
          <w:p w:rsidR="001B0577" w:rsidRPr="00C7421F" w:rsidRDefault="001B0577" w:rsidP="00D85CED">
            <w:pPr>
              <w:spacing w:line="276" w:lineRule="auto"/>
              <w:rPr>
                <w:rFonts w:ascii="Avenir Book" w:eastAsia="Times New Roman" w:hAnsi="Avenir Book" w:cs="Times New Roman"/>
                <w:color w:val="222222"/>
                <w:sz w:val="20"/>
                <w:szCs w:val="20"/>
                <w:lang w:eastAsia="pt-PT"/>
              </w:rPr>
            </w:pPr>
            <w:r w:rsidRPr="00C7421F">
              <w:rPr>
                <w:rFonts w:ascii="Avenir Book" w:eastAsia="Times New Roman" w:hAnsi="Avenir Book" w:cs="Times New Roman"/>
                <w:color w:val="222222"/>
                <w:sz w:val="20"/>
                <w:szCs w:val="20"/>
                <w:shd w:val="clear" w:color="auto" w:fill="FFFFFF"/>
                <w:lang w:eastAsia="pt-PT"/>
              </w:rPr>
              <w:t>Erros ortográficos assinalados no texto</w:t>
            </w:r>
          </w:p>
        </w:tc>
        <w:tc>
          <w:tcPr>
            <w:tcW w:w="7386" w:type="dxa"/>
            <w:vAlign w:val="center"/>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Corrigidos de acordo com sugestão do revisor</w:t>
            </w:r>
          </w:p>
        </w:tc>
      </w:tr>
      <w:tr w:rsidR="001B0577" w:rsidRPr="00C7421F" w:rsidTr="001B0577">
        <w:trPr>
          <w:trHeight w:val="340"/>
        </w:trPr>
        <w:tc>
          <w:tcPr>
            <w:tcW w:w="6789" w:type="dxa"/>
            <w:vAlign w:val="center"/>
          </w:tcPr>
          <w:p w:rsidR="001B0577" w:rsidRPr="00C7421F" w:rsidRDefault="001B0577" w:rsidP="00D85CED">
            <w:pPr>
              <w:jc w:val="both"/>
              <w:rPr>
                <w:rFonts w:ascii="Avenir Book" w:eastAsia="Times New Roman" w:hAnsi="Avenir Book" w:cs="Times New Roman"/>
                <w:color w:val="222222"/>
                <w:sz w:val="20"/>
                <w:szCs w:val="20"/>
                <w:shd w:val="clear" w:color="auto" w:fill="FFFFFF"/>
                <w:lang w:eastAsia="pt-PT"/>
              </w:rPr>
            </w:pPr>
            <w:r w:rsidRPr="00C7421F">
              <w:rPr>
                <w:rFonts w:ascii="Avenir Book" w:hAnsi="Avenir Book" w:cs="Times New Roman"/>
                <w:sz w:val="20"/>
                <w:szCs w:val="20"/>
              </w:rPr>
              <w:t xml:space="preserve">Não esclarecem se os alarmes são passivos, </w:t>
            </w:r>
            <w:proofErr w:type="spellStart"/>
            <w:r w:rsidRPr="00C7421F">
              <w:rPr>
                <w:rFonts w:ascii="Avenir Book" w:hAnsi="Avenir Book" w:cs="Times New Roman"/>
                <w:sz w:val="20"/>
                <w:szCs w:val="20"/>
              </w:rPr>
              <w:t>ie</w:t>
            </w:r>
            <w:proofErr w:type="spellEnd"/>
            <w:r w:rsidRPr="00C7421F">
              <w:rPr>
                <w:rFonts w:ascii="Avenir Book" w:hAnsi="Avenir Book" w:cs="Times New Roman"/>
                <w:sz w:val="20"/>
                <w:szCs w:val="20"/>
              </w:rPr>
              <w:t xml:space="preserve"> emitem som e luz de aviso ou também ativos, </w:t>
            </w:r>
            <w:proofErr w:type="spellStart"/>
            <w:r w:rsidRPr="00C7421F">
              <w:rPr>
                <w:rFonts w:ascii="Avenir Book" w:hAnsi="Avenir Book" w:cs="Times New Roman"/>
                <w:sz w:val="20"/>
                <w:szCs w:val="20"/>
              </w:rPr>
              <w:t>ie</w:t>
            </w:r>
            <w:proofErr w:type="spellEnd"/>
            <w:r w:rsidRPr="00C7421F">
              <w:rPr>
                <w:rFonts w:ascii="Avenir Book" w:hAnsi="Avenir Book" w:cs="Times New Roman"/>
                <w:sz w:val="20"/>
                <w:szCs w:val="20"/>
              </w:rPr>
              <w:t xml:space="preserve"> por ex. suspendem ventilação para evitar ultrapassar determinada </w:t>
            </w:r>
            <w:proofErr w:type="spellStart"/>
            <w:r w:rsidRPr="00C7421F">
              <w:rPr>
                <w:rFonts w:ascii="Avenir Book" w:hAnsi="Avenir Book" w:cs="Times New Roman"/>
                <w:sz w:val="20"/>
                <w:szCs w:val="20"/>
              </w:rPr>
              <w:t>presssão</w:t>
            </w:r>
            <w:proofErr w:type="spellEnd"/>
            <w:r w:rsidRPr="00C7421F">
              <w:rPr>
                <w:rFonts w:ascii="Avenir Book" w:hAnsi="Avenir Book" w:cs="Times New Roman"/>
                <w:sz w:val="20"/>
                <w:szCs w:val="20"/>
              </w:rPr>
              <w:t xml:space="preserve"> critica deletéria para o doente.</w:t>
            </w:r>
          </w:p>
        </w:tc>
        <w:tc>
          <w:tcPr>
            <w:tcW w:w="7386" w:type="dxa"/>
            <w:vAlign w:val="center"/>
          </w:tcPr>
          <w:p w:rsidR="001B0577" w:rsidRPr="00C7421F" w:rsidRDefault="001B0577" w:rsidP="00D85CED">
            <w:pPr>
              <w:spacing w:line="276" w:lineRule="auto"/>
              <w:jc w:val="both"/>
              <w:rPr>
                <w:rFonts w:ascii="Avenir Book" w:hAnsi="Avenir Book" w:cs="Times New Roman"/>
                <w:sz w:val="20"/>
                <w:szCs w:val="20"/>
              </w:rPr>
            </w:pPr>
            <w:r w:rsidRPr="00C7421F">
              <w:rPr>
                <w:rFonts w:ascii="Avenir Book" w:hAnsi="Avenir Book" w:cs="Times New Roman"/>
                <w:sz w:val="20"/>
                <w:szCs w:val="20"/>
              </w:rPr>
              <w:t>De acordo com a sugestão do revisor, a seguinte frase foi acrescentada ao texto:</w:t>
            </w:r>
          </w:p>
          <w:p w:rsidR="001B0577" w:rsidRPr="00C7421F" w:rsidRDefault="001B0577" w:rsidP="00D85CED">
            <w:pPr>
              <w:spacing w:line="276" w:lineRule="auto"/>
              <w:jc w:val="both"/>
              <w:rPr>
                <w:rFonts w:ascii="Avenir Book" w:hAnsi="Avenir Book" w:cs="Times New Roman"/>
                <w:sz w:val="20"/>
                <w:szCs w:val="20"/>
              </w:rPr>
            </w:pPr>
          </w:p>
          <w:p w:rsidR="001B0577" w:rsidRPr="00C7421F" w:rsidRDefault="001B0577" w:rsidP="00D85CED">
            <w:pPr>
              <w:spacing w:line="276" w:lineRule="auto"/>
              <w:jc w:val="both"/>
              <w:rPr>
                <w:rFonts w:ascii="Avenir Book" w:eastAsia="Times New Roman" w:hAnsi="Avenir Book" w:cs="Times New Roman"/>
                <w:color w:val="222222"/>
                <w:sz w:val="20"/>
                <w:szCs w:val="20"/>
                <w:highlight w:val="yellow"/>
                <w:shd w:val="clear" w:color="auto" w:fill="FFFFFF"/>
                <w:lang w:eastAsia="pt-PT"/>
              </w:rPr>
            </w:pPr>
            <w:r w:rsidRPr="00C7421F">
              <w:rPr>
                <w:rFonts w:ascii="Avenir Book" w:hAnsi="Avenir Book" w:cs="Times New Roman"/>
                <w:sz w:val="20"/>
                <w:szCs w:val="20"/>
              </w:rPr>
              <w:t>“Os alarmes V</w:t>
            </w:r>
            <w:r w:rsidRPr="00C7421F">
              <w:rPr>
                <w:rFonts w:ascii="Avenir Book" w:hAnsi="Avenir Book" w:cs="Times New Roman"/>
                <w:sz w:val="20"/>
                <w:szCs w:val="20"/>
                <w:vertAlign w:val="subscript"/>
              </w:rPr>
              <w:t>T</w:t>
            </w:r>
            <w:r w:rsidRPr="00C7421F">
              <w:rPr>
                <w:rFonts w:ascii="Avenir Book" w:hAnsi="Avenir Book" w:cs="Times New Roman"/>
                <w:sz w:val="20"/>
                <w:szCs w:val="20"/>
              </w:rPr>
              <w:t xml:space="preserve"> e </w:t>
            </w:r>
            <w:proofErr w:type="spellStart"/>
            <w:r w:rsidRPr="00C7421F">
              <w:rPr>
                <w:rFonts w:ascii="Avenir Book" w:hAnsi="Avenir Book" w:cs="Times New Roman"/>
                <w:sz w:val="20"/>
                <w:szCs w:val="20"/>
              </w:rPr>
              <w:t>P</w:t>
            </w:r>
            <w:r w:rsidRPr="00C7421F">
              <w:rPr>
                <w:rFonts w:ascii="Avenir Book" w:hAnsi="Avenir Book" w:cs="Times New Roman"/>
                <w:sz w:val="20"/>
                <w:szCs w:val="20"/>
                <w:vertAlign w:val="subscript"/>
              </w:rPr>
              <w:t>insp</w:t>
            </w:r>
            <w:proofErr w:type="spellEnd"/>
            <w:r w:rsidRPr="00C7421F">
              <w:rPr>
                <w:rFonts w:ascii="Avenir Book" w:hAnsi="Avenir Book" w:cs="Times New Roman"/>
                <w:sz w:val="20"/>
                <w:szCs w:val="20"/>
              </w:rPr>
              <w:t xml:space="preserve"> são ativos no sentido em que os limites de alarme definidos para estes parâmetros sobrepõem-se àqueles que venham a ser programados.”</w:t>
            </w:r>
          </w:p>
        </w:tc>
      </w:tr>
      <w:tr w:rsidR="001B0577" w:rsidRPr="00C7421F" w:rsidTr="001B0577">
        <w:trPr>
          <w:trHeight w:val="340"/>
        </w:trPr>
        <w:tc>
          <w:tcPr>
            <w:tcW w:w="6789" w:type="dxa"/>
            <w:vAlign w:val="center"/>
          </w:tcPr>
          <w:p w:rsidR="001B0577" w:rsidRPr="00C7421F" w:rsidRDefault="001B0577" w:rsidP="00D85CED">
            <w:pPr>
              <w:jc w:val="both"/>
              <w:rPr>
                <w:rFonts w:ascii="Avenir Book" w:hAnsi="Avenir Book" w:cs="Times New Roman"/>
                <w:sz w:val="20"/>
                <w:szCs w:val="20"/>
              </w:rPr>
            </w:pPr>
            <w:r w:rsidRPr="00C7421F">
              <w:rPr>
                <w:rFonts w:ascii="Avenir Book" w:hAnsi="Avenir Book" w:cs="Times New Roman"/>
                <w:sz w:val="20"/>
                <w:szCs w:val="20"/>
              </w:rPr>
              <w:t xml:space="preserve">Apenas está referido os </w:t>
            </w:r>
            <w:proofErr w:type="spellStart"/>
            <w:r w:rsidRPr="00C7421F">
              <w:rPr>
                <w:rFonts w:ascii="Avenir Book" w:hAnsi="Avenir Book" w:cs="Times New Roman"/>
                <w:sz w:val="20"/>
                <w:szCs w:val="20"/>
              </w:rPr>
              <w:t>niveis</w:t>
            </w:r>
            <w:proofErr w:type="spellEnd"/>
            <w:r w:rsidRPr="00C7421F">
              <w:rPr>
                <w:rFonts w:ascii="Avenir Book" w:hAnsi="Avenir Book" w:cs="Times New Roman"/>
                <w:sz w:val="20"/>
                <w:szCs w:val="20"/>
              </w:rPr>
              <w:t xml:space="preserve"> de compliance, não se identificando </w:t>
            </w:r>
            <w:proofErr w:type="spellStart"/>
            <w:r w:rsidRPr="00C7421F">
              <w:rPr>
                <w:rFonts w:ascii="Avenir Book" w:hAnsi="Avenir Book" w:cs="Times New Roman"/>
                <w:sz w:val="20"/>
                <w:szCs w:val="20"/>
              </w:rPr>
              <w:t>parametros</w:t>
            </w:r>
            <w:proofErr w:type="spellEnd"/>
            <w:r w:rsidRPr="00C7421F">
              <w:rPr>
                <w:rFonts w:ascii="Avenir Book" w:hAnsi="Avenir Book" w:cs="Times New Roman"/>
                <w:sz w:val="20"/>
                <w:szCs w:val="20"/>
              </w:rPr>
              <w:t xml:space="preserve"> para a resistência e </w:t>
            </w:r>
            <w:proofErr w:type="spellStart"/>
            <w:r w:rsidRPr="00C7421F">
              <w:rPr>
                <w:rFonts w:ascii="Avenir Book" w:hAnsi="Avenir Book" w:cs="Times New Roman"/>
                <w:sz w:val="20"/>
                <w:szCs w:val="20"/>
              </w:rPr>
              <w:t>tolerancia</w:t>
            </w:r>
            <w:proofErr w:type="spellEnd"/>
            <w:r w:rsidRPr="00C7421F">
              <w:rPr>
                <w:rFonts w:ascii="Avenir Book" w:hAnsi="Avenir Book" w:cs="Times New Roman"/>
                <w:sz w:val="20"/>
                <w:szCs w:val="20"/>
              </w:rPr>
              <w:t xml:space="preserve"> a fugas do pulmão artificial</w:t>
            </w:r>
          </w:p>
        </w:tc>
        <w:tc>
          <w:tcPr>
            <w:tcW w:w="7386" w:type="dxa"/>
            <w:vAlign w:val="center"/>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Indicado no texto a gama de variação da resistência e fuga.</w:t>
            </w:r>
          </w:p>
        </w:tc>
      </w:tr>
      <w:tr w:rsidR="001B0577" w:rsidRPr="00C7421F" w:rsidTr="001B0577">
        <w:trPr>
          <w:trHeight w:val="340"/>
        </w:trPr>
        <w:tc>
          <w:tcPr>
            <w:tcW w:w="6789" w:type="dxa"/>
            <w:vAlign w:val="center"/>
          </w:tcPr>
          <w:p w:rsidR="001B0577" w:rsidRPr="00C7421F" w:rsidRDefault="001B0577" w:rsidP="00D85CED">
            <w:pPr>
              <w:pStyle w:val="Textodecomentrio"/>
              <w:jc w:val="both"/>
              <w:rPr>
                <w:rFonts w:ascii="Avenir Book" w:hAnsi="Avenir Book"/>
              </w:rPr>
            </w:pPr>
            <w:r w:rsidRPr="00C7421F">
              <w:rPr>
                <w:rFonts w:ascii="Avenir Book" w:hAnsi="Avenir Book"/>
              </w:rPr>
              <w:t xml:space="preserve">Apesar de nos objetivos os autores afirmarem que pretenderam testar o </w:t>
            </w:r>
            <w:proofErr w:type="spellStart"/>
            <w:r w:rsidRPr="00C7421F">
              <w:rPr>
                <w:rFonts w:ascii="Avenir Book" w:hAnsi="Avenir Book"/>
              </w:rPr>
              <w:t>Vt</w:t>
            </w:r>
            <w:proofErr w:type="spellEnd"/>
            <w:r w:rsidRPr="00C7421F">
              <w:rPr>
                <w:rFonts w:ascii="Avenir Book" w:hAnsi="Avenir Book"/>
              </w:rPr>
              <w:t xml:space="preserve">, </w:t>
            </w:r>
            <w:proofErr w:type="spellStart"/>
            <w:r w:rsidRPr="00C7421F">
              <w:rPr>
                <w:rFonts w:ascii="Avenir Book" w:hAnsi="Avenir Book"/>
              </w:rPr>
              <w:t>Pinsp</w:t>
            </w:r>
            <w:proofErr w:type="spellEnd"/>
            <w:r w:rsidRPr="00C7421F">
              <w:rPr>
                <w:rFonts w:ascii="Avenir Book" w:hAnsi="Avenir Book"/>
              </w:rPr>
              <w:t xml:space="preserve"> e </w:t>
            </w:r>
            <w:proofErr w:type="spellStart"/>
            <w:r w:rsidRPr="00C7421F">
              <w:rPr>
                <w:rFonts w:ascii="Avenir Book" w:hAnsi="Avenir Book"/>
              </w:rPr>
              <w:t>Peep</w:t>
            </w:r>
            <w:proofErr w:type="spellEnd"/>
            <w:r w:rsidRPr="00C7421F">
              <w:rPr>
                <w:rFonts w:ascii="Avenir Book" w:hAnsi="Avenir Book"/>
              </w:rPr>
              <w:t>, na realidade o fluxo inspiratório quer na ventilação controlada, quer na pressão controlada é um parâmetro relevante para a performance e segurança de um ventilador, que deveria ter sido avaliado.</w:t>
            </w:r>
          </w:p>
          <w:p w:rsidR="001B0577" w:rsidRPr="00C7421F" w:rsidRDefault="001B0577" w:rsidP="00D85CED">
            <w:pPr>
              <w:pStyle w:val="Textodecomentrio"/>
              <w:jc w:val="both"/>
              <w:rPr>
                <w:rFonts w:ascii="Avenir Book" w:hAnsi="Avenir Book"/>
              </w:rPr>
            </w:pPr>
            <w:r w:rsidRPr="00C7421F">
              <w:rPr>
                <w:rFonts w:ascii="Avenir Book" w:hAnsi="Avenir Book"/>
              </w:rPr>
              <w:t>Se existirem dados, será aconselhável reportá-los.</w:t>
            </w:r>
          </w:p>
          <w:p w:rsidR="001B0577" w:rsidRPr="00C7421F" w:rsidRDefault="001B0577" w:rsidP="00D85CED">
            <w:pPr>
              <w:jc w:val="both"/>
              <w:rPr>
                <w:rFonts w:ascii="Avenir Book" w:hAnsi="Avenir Book" w:cs="Times New Roman"/>
                <w:sz w:val="20"/>
                <w:szCs w:val="20"/>
              </w:rPr>
            </w:pPr>
            <w:r w:rsidRPr="00C7421F">
              <w:rPr>
                <w:rFonts w:ascii="Avenir Book" w:hAnsi="Avenir Book" w:cs="Times New Roman"/>
                <w:sz w:val="20"/>
                <w:szCs w:val="20"/>
              </w:rPr>
              <w:t xml:space="preserve">Caso não existam, deve estar especificado na metodologia o </w:t>
            </w:r>
            <w:proofErr w:type="spellStart"/>
            <w:r w:rsidRPr="00C7421F">
              <w:rPr>
                <w:rFonts w:ascii="Avenir Book" w:hAnsi="Avenir Book" w:cs="Times New Roman"/>
                <w:sz w:val="20"/>
                <w:szCs w:val="20"/>
              </w:rPr>
              <w:t>mtivo</w:t>
            </w:r>
            <w:proofErr w:type="spellEnd"/>
            <w:r w:rsidRPr="00C7421F">
              <w:rPr>
                <w:rFonts w:ascii="Avenir Book" w:hAnsi="Avenir Book" w:cs="Times New Roman"/>
                <w:sz w:val="20"/>
                <w:szCs w:val="20"/>
              </w:rPr>
              <w:t xml:space="preserve"> pelo qual não foi avaliado fluxo e, nas limitações a </w:t>
            </w:r>
            <w:proofErr w:type="spellStart"/>
            <w:r w:rsidRPr="00C7421F">
              <w:rPr>
                <w:rFonts w:ascii="Avenir Book" w:hAnsi="Avenir Book" w:cs="Times New Roman"/>
                <w:sz w:val="20"/>
                <w:szCs w:val="20"/>
              </w:rPr>
              <w:t>anállise</w:t>
            </w:r>
            <w:proofErr w:type="spellEnd"/>
            <w:r w:rsidRPr="00C7421F">
              <w:rPr>
                <w:rFonts w:ascii="Avenir Book" w:hAnsi="Avenir Book" w:cs="Times New Roman"/>
                <w:sz w:val="20"/>
                <w:szCs w:val="20"/>
              </w:rPr>
              <w:t xml:space="preserve"> consequentes desta decisão.</w:t>
            </w:r>
          </w:p>
        </w:tc>
        <w:tc>
          <w:tcPr>
            <w:tcW w:w="7386" w:type="dxa"/>
            <w:vAlign w:val="center"/>
          </w:tcPr>
          <w:p w:rsidR="001B0577" w:rsidRPr="004E1ADC" w:rsidRDefault="001B0577" w:rsidP="00D85CED">
            <w:pPr>
              <w:spacing w:line="276" w:lineRule="auto"/>
              <w:jc w:val="both"/>
              <w:rPr>
                <w:rFonts w:ascii="Avenir Book" w:hAnsi="Avenir Book" w:cs="Times New Roman"/>
                <w:sz w:val="20"/>
                <w:szCs w:val="20"/>
              </w:rPr>
            </w:pPr>
            <w:r w:rsidRPr="004E1ADC">
              <w:rPr>
                <w:rFonts w:ascii="Avenir Book" w:eastAsia="Times New Roman" w:hAnsi="Avenir Book" w:cs="Times New Roman"/>
                <w:color w:val="222222"/>
                <w:sz w:val="20"/>
                <w:szCs w:val="20"/>
                <w:shd w:val="clear" w:color="auto" w:fill="FFFFFF"/>
                <w:lang w:eastAsia="pt-PT"/>
              </w:rPr>
              <w:t>A avaliação do fluxo é inquestionavelmente importante. A decisão de não o incluir nesta análise assentou num argumento muito pragmático: - simplificação metodológica focando a análise em parâmetros básicos e fundamentais da ventilação invasiva (V</w:t>
            </w:r>
            <w:r w:rsidRPr="004E1ADC">
              <w:rPr>
                <w:rFonts w:ascii="Avenir Book" w:eastAsia="Times New Roman" w:hAnsi="Avenir Book" w:cs="Times New Roman"/>
                <w:color w:val="222222"/>
                <w:sz w:val="20"/>
                <w:szCs w:val="20"/>
                <w:shd w:val="clear" w:color="auto" w:fill="FFFFFF"/>
                <w:vertAlign w:val="subscript"/>
                <w:lang w:eastAsia="pt-PT"/>
              </w:rPr>
              <w:t>T</w:t>
            </w:r>
            <w:r w:rsidRPr="004E1ADC">
              <w:rPr>
                <w:rFonts w:ascii="Avenir Book" w:eastAsia="Times New Roman" w:hAnsi="Avenir Book" w:cs="Times New Roman"/>
                <w:color w:val="222222"/>
                <w:sz w:val="20"/>
                <w:szCs w:val="20"/>
                <w:shd w:val="clear" w:color="auto" w:fill="FFFFFF"/>
                <w:lang w:eastAsia="pt-PT"/>
              </w:rPr>
              <w:t xml:space="preserve"> e </w:t>
            </w:r>
            <w:proofErr w:type="spellStart"/>
            <w:r w:rsidRPr="004E1ADC">
              <w:rPr>
                <w:rFonts w:ascii="Avenir Book" w:eastAsia="Times New Roman" w:hAnsi="Avenir Book" w:cs="Times New Roman"/>
                <w:color w:val="222222"/>
                <w:sz w:val="20"/>
                <w:szCs w:val="20"/>
                <w:shd w:val="clear" w:color="auto" w:fill="FFFFFF"/>
                <w:lang w:eastAsia="pt-PT"/>
              </w:rPr>
              <w:t>P</w:t>
            </w:r>
            <w:r w:rsidRPr="004E1ADC">
              <w:rPr>
                <w:rFonts w:ascii="Avenir Book" w:eastAsia="Times New Roman" w:hAnsi="Avenir Book" w:cs="Times New Roman"/>
                <w:color w:val="222222"/>
                <w:sz w:val="20"/>
                <w:szCs w:val="20"/>
                <w:shd w:val="clear" w:color="auto" w:fill="FFFFFF"/>
                <w:vertAlign w:val="subscript"/>
                <w:lang w:eastAsia="pt-PT"/>
              </w:rPr>
              <w:t>insp</w:t>
            </w:r>
            <w:proofErr w:type="spellEnd"/>
            <w:r w:rsidRPr="004E1ADC">
              <w:rPr>
                <w:rFonts w:ascii="Avenir Book" w:eastAsia="Times New Roman" w:hAnsi="Avenir Book" w:cs="Times New Roman"/>
                <w:color w:val="222222"/>
                <w:sz w:val="20"/>
                <w:szCs w:val="20"/>
                <w:shd w:val="clear" w:color="auto" w:fill="FFFFFF"/>
                <w:lang w:eastAsia="pt-PT"/>
              </w:rPr>
              <w:t>). Esta limitação vem reconhecida, ainda que de forma indireta, na Discussão do trabalho: “</w:t>
            </w:r>
            <w:r w:rsidRPr="004E1ADC">
              <w:rPr>
                <w:rFonts w:ascii="Avenir Book" w:hAnsi="Avenir Book" w:cs="Times New Roman"/>
                <w:sz w:val="20"/>
                <w:szCs w:val="20"/>
              </w:rPr>
              <w:t>Reconhecemos que a vantagem de manter uma homeostasia durante as medições, fazendo variar apenas a compliance, limita a amplitude de testagem do ventilador, facto que pode vir a ser colmatado em estudos de bancada futuros”. Neste momento, estamos a preparar novos testes de bancada, com um painel mais alargado de variáveis em análise e do qual fará parte o fluxo.</w:t>
            </w:r>
          </w:p>
          <w:p w:rsidR="001B0577" w:rsidRPr="004E1ADC" w:rsidRDefault="001B0577" w:rsidP="00D85CED">
            <w:pPr>
              <w:spacing w:line="276" w:lineRule="auto"/>
              <w:jc w:val="both"/>
              <w:rPr>
                <w:rFonts w:ascii="Avenir Book" w:hAnsi="Avenir Book" w:cs="Times New Roman"/>
                <w:sz w:val="20"/>
                <w:szCs w:val="20"/>
              </w:rPr>
            </w:pPr>
          </w:p>
          <w:p w:rsidR="001B0577" w:rsidRPr="004E1ADC" w:rsidRDefault="001B0577" w:rsidP="00D85CED">
            <w:pPr>
              <w:spacing w:line="276" w:lineRule="auto"/>
              <w:jc w:val="both"/>
              <w:rPr>
                <w:rFonts w:ascii="Avenir Book" w:hAnsi="Avenir Book" w:cs="Times New Roman"/>
                <w:sz w:val="20"/>
                <w:szCs w:val="20"/>
              </w:rPr>
            </w:pPr>
            <w:r w:rsidRPr="004E1ADC">
              <w:rPr>
                <w:rFonts w:ascii="Avenir Book" w:hAnsi="Avenir Book" w:cs="Times New Roman"/>
                <w:sz w:val="20"/>
                <w:szCs w:val="20"/>
              </w:rPr>
              <w:t>De acordo com a sugestão do revisor, acrescentamos, no parágrafo destinado a descrever as limitações do estudo, o seguinte texto:</w:t>
            </w:r>
          </w:p>
          <w:p w:rsidR="001B0577" w:rsidRPr="004E1ADC" w:rsidRDefault="001B0577" w:rsidP="00D85CED">
            <w:pPr>
              <w:spacing w:line="276" w:lineRule="auto"/>
              <w:jc w:val="both"/>
              <w:rPr>
                <w:rFonts w:ascii="Avenir Book" w:eastAsia="Times New Roman" w:hAnsi="Avenir Book" w:cs="Times New Roman"/>
                <w:i/>
                <w:iCs/>
                <w:color w:val="222222"/>
                <w:sz w:val="20"/>
                <w:szCs w:val="20"/>
                <w:shd w:val="clear" w:color="auto" w:fill="FFFFFF"/>
                <w:lang w:eastAsia="pt-PT"/>
              </w:rPr>
            </w:pPr>
            <w:r w:rsidRPr="004E1ADC">
              <w:rPr>
                <w:rFonts w:ascii="Avenir Book" w:hAnsi="Avenir Book" w:cs="Times New Roman"/>
                <w:i/>
                <w:iCs/>
                <w:color w:val="000000" w:themeColor="text1"/>
                <w:sz w:val="20"/>
                <w:szCs w:val="20"/>
              </w:rPr>
              <w:t>“</w:t>
            </w:r>
            <w:r w:rsidR="004E1ADC" w:rsidRPr="004E1ADC">
              <w:rPr>
                <w:rFonts w:ascii="Avenir Book" w:hAnsi="Avenir Book"/>
                <w:i/>
                <w:iCs/>
                <w:color w:val="000000" w:themeColor="text1"/>
                <w:sz w:val="20"/>
                <w:szCs w:val="20"/>
              </w:rPr>
              <w:t xml:space="preserve">Para além de </w:t>
            </w:r>
            <w:proofErr w:type="spellStart"/>
            <w:r w:rsidR="004E1ADC" w:rsidRPr="004E1ADC">
              <w:rPr>
                <w:rFonts w:ascii="Avenir Book" w:hAnsi="Avenir Book"/>
                <w:i/>
                <w:iCs/>
                <w:color w:val="000000" w:themeColor="text1"/>
                <w:sz w:val="20"/>
                <w:szCs w:val="20"/>
              </w:rPr>
              <w:t>VTe</w:t>
            </w:r>
            <w:proofErr w:type="spellEnd"/>
            <w:r w:rsidR="004E1ADC" w:rsidRPr="004E1ADC">
              <w:rPr>
                <w:rFonts w:ascii="Avenir Book" w:hAnsi="Avenir Book"/>
                <w:i/>
                <w:iCs/>
                <w:color w:val="000000" w:themeColor="text1"/>
                <w:sz w:val="20"/>
                <w:szCs w:val="20"/>
              </w:rPr>
              <w:t xml:space="preserve"> e de </w:t>
            </w:r>
            <w:proofErr w:type="spellStart"/>
            <w:r w:rsidR="004E1ADC" w:rsidRPr="004E1ADC">
              <w:rPr>
                <w:rFonts w:ascii="Avenir Book" w:hAnsi="Avenir Book"/>
                <w:i/>
                <w:iCs/>
                <w:color w:val="000000" w:themeColor="text1"/>
                <w:sz w:val="20"/>
                <w:szCs w:val="20"/>
              </w:rPr>
              <w:t>Pinsp</w:t>
            </w:r>
            <w:proofErr w:type="spellEnd"/>
            <w:r w:rsidR="004E1ADC" w:rsidRPr="004E1ADC">
              <w:rPr>
                <w:rFonts w:ascii="Avenir Book" w:hAnsi="Avenir Book"/>
                <w:i/>
                <w:iCs/>
                <w:color w:val="000000" w:themeColor="text1"/>
                <w:sz w:val="20"/>
                <w:szCs w:val="20"/>
              </w:rPr>
              <w:t xml:space="preserve">, há um conjunto mais alargado de parâmetros que, no contexto do desenvolvimento de um ventilador, devem ser avaliados. Destes, o fluxo é provavelmente o mais relevante. A simulação em cenários nos quais se </w:t>
            </w:r>
            <w:r w:rsidR="004E1ADC" w:rsidRPr="004E1ADC">
              <w:rPr>
                <w:rFonts w:ascii="Avenir Book" w:hAnsi="Avenir Book"/>
                <w:i/>
                <w:iCs/>
                <w:color w:val="000000" w:themeColor="text1"/>
                <w:sz w:val="20"/>
                <w:szCs w:val="20"/>
              </w:rPr>
              <w:lastRenderedPageBreak/>
              <w:t>possam fazer variar não só a C, mas também a R e a Fuga são limitações já enunciadas e justificadas. No presente estudo, cujo principal objetivo era provar o conceito do ventilador SYSVENT OM1, os autores optaram por restringir a análise a parâmetros fundamentais da ventilação (volume e pressão), facto que constitui uma limitação. É, todavia, unanimemente reconhecido por todos os autores que, no processo iterativo a que este ventilador está sujeito, os novos testes de bancada, já com recurso a equipamentos de medição com maior capacidade e funcionalidades, deverão contemplar um painel de avaliação mais amplo</w:t>
            </w:r>
            <w:r w:rsidRPr="004E1ADC">
              <w:rPr>
                <w:rFonts w:ascii="Avenir Book" w:hAnsi="Avenir Book" w:cs="Times New Roman"/>
                <w:i/>
                <w:iCs/>
                <w:color w:val="000000" w:themeColor="text1"/>
                <w:sz w:val="20"/>
                <w:szCs w:val="20"/>
              </w:rPr>
              <w:t>.”</w:t>
            </w:r>
          </w:p>
        </w:tc>
      </w:tr>
      <w:tr w:rsidR="001B0577" w:rsidRPr="00C7421F" w:rsidTr="001B0577">
        <w:trPr>
          <w:trHeight w:val="340"/>
        </w:trPr>
        <w:tc>
          <w:tcPr>
            <w:tcW w:w="6789" w:type="dxa"/>
            <w:vAlign w:val="center"/>
          </w:tcPr>
          <w:p w:rsidR="001B0577" w:rsidRPr="00C7421F" w:rsidRDefault="001B0577" w:rsidP="00D85CED">
            <w:pPr>
              <w:pStyle w:val="Textodecomentrio"/>
              <w:rPr>
                <w:rFonts w:ascii="Avenir Book" w:hAnsi="Avenir Book"/>
              </w:rPr>
            </w:pPr>
            <w:r w:rsidRPr="00C7421F">
              <w:rPr>
                <w:rFonts w:ascii="Avenir Book" w:hAnsi="Avenir Book"/>
              </w:rPr>
              <w:lastRenderedPageBreak/>
              <w:t xml:space="preserve">Penso que não é correto atribuir limitação técnica apenas ao </w:t>
            </w:r>
            <w:proofErr w:type="spellStart"/>
            <w:r w:rsidRPr="00C7421F">
              <w:rPr>
                <w:rFonts w:ascii="Avenir Book" w:hAnsi="Avenir Book"/>
              </w:rPr>
              <w:t>Bio-tek</w:t>
            </w:r>
            <w:proofErr w:type="spellEnd"/>
            <w:r w:rsidRPr="00C7421F">
              <w:rPr>
                <w:rFonts w:ascii="Avenir Book" w:hAnsi="Avenir Book"/>
              </w:rPr>
              <w:t>, se não baseia esta afirmação em dados. Pelo exposto, penso que não se pode excluir uma quota parte à performance do SYSVENT nesta diferença. PF esclareçam.</w:t>
            </w:r>
          </w:p>
        </w:tc>
        <w:tc>
          <w:tcPr>
            <w:tcW w:w="7386" w:type="dxa"/>
            <w:vAlign w:val="center"/>
          </w:tcPr>
          <w:p w:rsidR="001B0577" w:rsidRPr="004E1ADC" w:rsidRDefault="001B0577" w:rsidP="00D85CED">
            <w:pPr>
              <w:spacing w:line="276" w:lineRule="auto"/>
              <w:jc w:val="both"/>
              <w:rPr>
                <w:rFonts w:ascii="Avenir Book" w:hAnsi="Avenir Book"/>
                <w:sz w:val="20"/>
                <w:szCs w:val="20"/>
              </w:rPr>
            </w:pPr>
            <w:r w:rsidRPr="004E1ADC">
              <w:rPr>
                <w:rFonts w:ascii="Avenir Book" w:hAnsi="Avenir Book"/>
                <w:sz w:val="20"/>
                <w:szCs w:val="20"/>
              </w:rPr>
              <w:t>O texto foi ajustado segundo a sugestão do revisor:</w:t>
            </w:r>
          </w:p>
          <w:p w:rsidR="001B0577" w:rsidRPr="004E1ADC" w:rsidRDefault="001B0577" w:rsidP="00D85CED">
            <w:pPr>
              <w:spacing w:line="276" w:lineRule="auto"/>
              <w:jc w:val="both"/>
              <w:rPr>
                <w:rFonts w:ascii="Avenir Book" w:eastAsia="Times New Roman" w:hAnsi="Avenir Book" w:cs="Times New Roman"/>
                <w:i/>
                <w:iCs/>
                <w:color w:val="222222"/>
                <w:sz w:val="20"/>
                <w:szCs w:val="20"/>
                <w:shd w:val="clear" w:color="auto" w:fill="FFFFFF"/>
                <w:lang w:eastAsia="pt-PT"/>
              </w:rPr>
            </w:pPr>
            <w:r w:rsidRPr="004E1ADC">
              <w:rPr>
                <w:rFonts w:ascii="Avenir Book" w:hAnsi="Avenir Book"/>
                <w:i/>
                <w:iCs/>
                <w:sz w:val="20"/>
                <w:szCs w:val="20"/>
              </w:rPr>
              <w:t>“</w:t>
            </w:r>
            <w:r w:rsidR="004E1ADC" w:rsidRPr="004E1ADC">
              <w:rPr>
                <w:rFonts w:ascii="Avenir Book" w:hAnsi="Avenir Book"/>
                <w:i/>
                <w:iCs/>
                <w:color w:val="000000" w:themeColor="text1"/>
                <w:sz w:val="20"/>
                <w:szCs w:val="20"/>
              </w:rPr>
              <w:t xml:space="preserve">A diferença de medição entre o SYSVENT e o </w:t>
            </w:r>
            <w:proofErr w:type="spellStart"/>
            <w:r w:rsidR="004E1ADC" w:rsidRPr="004E1ADC">
              <w:rPr>
                <w:rFonts w:ascii="Avenir Book" w:hAnsi="Avenir Book"/>
                <w:i/>
                <w:iCs/>
                <w:color w:val="000000" w:themeColor="text1"/>
                <w:sz w:val="20"/>
                <w:szCs w:val="20"/>
              </w:rPr>
              <w:t>Bio-Tek</w:t>
            </w:r>
            <w:proofErr w:type="spellEnd"/>
            <w:r w:rsidR="004E1ADC" w:rsidRPr="004E1ADC">
              <w:rPr>
                <w:rFonts w:ascii="Avenir Book" w:hAnsi="Avenir Book"/>
                <w:i/>
                <w:iCs/>
                <w:color w:val="000000" w:themeColor="text1"/>
                <w:sz w:val="20"/>
                <w:szCs w:val="20"/>
              </w:rPr>
              <w:t>, cuja causa pode radicar em diferenças intrínsecas na performance de medição de qualquer um dos equipamentos, não ultrapassa os limites de aceitabilidade clínica. Não obstante, a possibilidade de utilizar novos equipamentos de simulação e de medição em testes ulteriores (já previstos), permitirão compreender melhor a causa das diferenças encontradas</w:t>
            </w:r>
            <w:r w:rsidRPr="004E1ADC">
              <w:rPr>
                <w:rFonts w:ascii="Avenir Book" w:hAnsi="Avenir Book"/>
                <w:i/>
                <w:iCs/>
                <w:sz w:val="20"/>
                <w:szCs w:val="20"/>
              </w:rPr>
              <w:t>.”</w:t>
            </w:r>
          </w:p>
        </w:tc>
      </w:tr>
      <w:tr w:rsidR="001B0577" w:rsidRPr="00C7421F" w:rsidTr="001B0577">
        <w:trPr>
          <w:trHeight w:val="340"/>
        </w:trPr>
        <w:tc>
          <w:tcPr>
            <w:tcW w:w="6789" w:type="dxa"/>
            <w:vAlign w:val="center"/>
          </w:tcPr>
          <w:p w:rsidR="001B0577" w:rsidRPr="00C7421F" w:rsidRDefault="001B0577" w:rsidP="00D85CED">
            <w:pPr>
              <w:pStyle w:val="Textodecomentrio"/>
              <w:rPr>
                <w:rFonts w:ascii="Avenir Book" w:hAnsi="Avenir Book"/>
              </w:rPr>
            </w:pPr>
            <w:r w:rsidRPr="00C7421F">
              <w:rPr>
                <w:rFonts w:ascii="Avenir Book" w:hAnsi="Avenir Book"/>
              </w:rPr>
              <w:t xml:space="preserve">A ausência de registo / divulgação dos fluxos é </w:t>
            </w:r>
            <w:proofErr w:type="gramStart"/>
            <w:r w:rsidRPr="00C7421F">
              <w:rPr>
                <w:rFonts w:ascii="Avenir Book" w:hAnsi="Avenir Book"/>
              </w:rPr>
              <w:t>um limitação importante</w:t>
            </w:r>
            <w:proofErr w:type="gramEnd"/>
            <w:r w:rsidRPr="00C7421F">
              <w:rPr>
                <w:rFonts w:ascii="Avenir Book" w:hAnsi="Avenir Book"/>
              </w:rPr>
              <w:t xml:space="preserve"> e deve enumerada, bem como comentada.</w:t>
            </w:r>
          </w:p>
        </w:tc>
        <w:tc>
          <w:tcPr>
            <w:tcW w:w="7386" w:type="dxa"/>
            <w:vAlign w:val="center"/>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O comentário sobre a ausência de informação/medição sobre fluxos foi já </w:t>
            </w:r>
            <w:proofErr w:type="gramStart"/>
            <w:r w:rsidRPr="00C7421F">
              <w:rPr>
                <w:rFonts w:ascii="Avenir Book" w:eastAsia="Times New Roman" w:hAnsi="Avenir Book" w:cs="Times New Roman"/>
                <w:color w:val="222222"/>
                <w:sz w:val="20"/>
                <w:szCs w:val="20"/>
                <w:shd w:val="clear" w:color="auto" w:fill="FFFFFF"/>
                <w:lang w:eastAsia="pt-PT"/>
              </w:rPr>
              <w:t>adicionada</w:t>
            </w:r>
            <w:proofErr w:type="gramEnd"/>
            <w:r w:rsidRPr="00C7421F">
              <w:rPr>
                <w:rFonts w:ascii="Avenir Book" w:eastAsia="Times New Roman" w:hAnsi="Avenir Book" w:cs="Times New Roman"/>
                <w:color w:val="222222"/>
                <w:sz w:val="20"/>
                <w:szCs w:val="20"/>
                <w:shd w:val="clear" w:color="auto" w:fill="FFFFFF"/>
                <w:lang w:eastAsia="pt-PT"/>
              </w:rPr>
              <w:t xml:space="preserve"> ao texto, nos moldes acima descritos</w:t>
            </w:r>
          </w:p>
        </w:tc>
      </w:tr>
      <w:tr w:rsidR="001B0577" w:rsidRPr="00C7421F" w:rsidTr="001B0577">
        <w:trPr>
          <w:trHeight w:val="340"/>
        </w:trPr>
        <w:tc>
          <w:tcPr>
            <w:tcW w:w="6789" w:type="dxa"/>
            <w:vAlign w:val="center"/>
          </w:tcPr>
          <w:p w:rsidR="001B0577" w:rsidRPr="00C7421F" w:rsidRDefault="001B0577" w:rsidP="00D85CED">
            <w:pPr>
              <w:pStyle w:val="Textodecomentrio"/>
              <w:rPr>
                <w:rFonts w:ascii="Avenir Book" w:hAnsi="Avenir Book"/>
              </w:rPr>
            </w:pPr>
            <w:proofErr w:type="gramStart"/>
            <w:r w:rsidRPr="00C7421F">
              <w:rPr>
                <w:rFonts w:ascii="Avenir Book" w:hAnsi="Avenir Book"/>
              </w:rPr>
              <w:t>Por outro lado</w:t>
            </w:r>
            <w:proofErr w:type="gramEnd"/>
            <w:r w:rsidRPr="00C7421F">
              <w:rPr>
                <w:rFonts w:ascii="Avenir Book" w:hAnsi="Avenir Book"/>
              </w:rPr>
              <w:t xml:space="preserve"> não há qualquer referência á possibilidade de o SYSVENT efetuar modo de respiração espontânea / CPAP / Pressão de suporte e qual a sua performance.</w:t>
            </w:r>
          </w:p>
          <w:p w:rsidR="001B0577" w:rsidRPr="00C7421F" w:rsidRDefault="001B0577" w:rsidP="00D85CED">
            <w:pPr>
              <w:pStyle w:val="Textodecomentrio"/>
              <w:rPr>
                <w:rFonts w:ascii="Avenir Book" w:hAnsi="Avenir Book"/>
              </w:rPr>
            </w:pPr>
            <w:r w:rsidRPr="00C7421F">
              <w:rPr>
                <w:rFonts w:ascii="Avenir Book" w:hAnsi="Avenir Book"/>
              </w:rPr>
              <w:t xml:space="preserve">Dado este modo ventilatório ser muito relevante para doentes </w:t>
            </w:r>
            <w:proofErr w:type="spellStart"/>
            <w:r w:rsidRPr="00C7421F">
              <w:rPr>
                <w:rFonts w:ascii="Avenir Book" w:hAnsi="Avenir Book"/>
              </w:rPr>
              <w:t>criticos</w:t>
            </w:r>
            <w:proofErr w:type="spellEnd"/>
            <w:r w:rsidRPr="00C7421F">
              <w:rPr>
                <w:rFonts w:ascii="Avenir Book" w:hAnsi="Avenir Book"/>
              </w:rPr>
              <w:t xml:space="preserve"> penso que deve existir no texto referencia a este problema.</w:t>
            </w:r>
          </w:p>
        </w:tc>
        <w:tc>
          <w:tcPr>
            <w:tcW w:w="7386" w:type="dxa"/>
            <w:vAlign w:val="center"/>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No texto original, no capítulo de descrição dos equipamentos, os autores descrevem a possibilidade do SYSVENT ventilar em modo assistido (CPAP se pressão assistida=0cmH2O). O reconhecimento da importância deste modo ventilatório na gestão da ventilação do doente sob ventilação mecânica invasiva determinou que, desde o início, fizesse parte do desenvolvimento deste equipamento. Bem assim, descrevem também a possibilidade de modos mistos (assistidos e controlados), quer para ventilação em volume, quer para ventilação em pressão. O </w:t>
            </w:r>
            <w:proofErr w:type="spellStart"/>
            <w:r w:rsidRPr="00C7421F">
              <w:rPr>
                <w:rFonts w:ascii="Avenir Book" w:eastAsia="Times New Roman" w:hAnsi="Avenir Book" w:cs="Times New Roman"/>
                <w:color w:val="222222"/>
                <w:sz w:val="20"/>
                <w:szCs w:val="20"/>
                <w:shd w:val="clear" w:color="auto" w:fill="FFFFFF"/>
                <w:lang w:eastAsia="pt-PT"/>
              </w:rPr>
              <w:t>trigger</w:t>
            </w:r>
            <w:proofErr w:type="spellEnd"/>
            <w:r w:rsidRPr="00C7421F">
              <w:rPr>
                <w:rFonts w:ascii="Avenir Book" w:eastAsia="Times New Roman" w:hAnsi="Avenir Book" w:cs="Times New Roman"/>
                <w:color w:val="222222"/>
                <w:sz w:val="20"/>
                <w:szCs w:val="20"/>
                <w:shd w:val="clear" w:color="auto" w:fill="FFFFFF"/>
                <w:lang w:eastAsia="pt-PT"/>
              </w:rPr>
              <w:t xml:space="preserve"> inspiratório é ativado por fluxo e é programável. Os </w:t>
            </w:r>
            <w:r w:rsidRPr="00C7421F">
              <w:rPr>
                <w:rFonts w:ascii="Avenir Book" w:eastAsia="Times New Roman" w:hAnsi="Avenir Book" w:cs="Times New Roman"/>
                <w:color w:val="222222"/>
                <w:sz w:val="20"/>
                <w:szCs w:val="20"/>
                <w:shd w:val="clear" w:color="auto" w:fill="FFFFFF"/>
                <w:lang w:eastAsia="pt-PT"/>
              </w:rPr>
              <w:lastRenderedPageBreak/>
              <w:t xml:space="preserve">autores atestam o bom funcionamento do modo assistido, com resposta </w:t>
            </w:r>
            <w:proofErr w:type="spellStart"/>
            <w:r w:rsidRPr="00C7421F">
              <w:rPr>
                <w:rFonts w:ascii="Avenir Book" w:eastAsia="Times New Roman" w:hAnsi="Avenir Book" w:cs="Times New Roman"/>
                <w:color w:val="222222"/>
                <w:sz w:val="20"/>
                <w:szCs w:val="20"/>
                <w:shd w:val="clear" w:color="auto" w:fill="FFFFFF"/>
                <w:lang w:eastAsia="pt-PT"/>
              </w:rPr>
              <w:t>pressurimétrica</w:t>
            </w:r>
            <w:proofErr w:type="spellEnd"/>
            <w:r w:rsidRPr="00C7421F">
              <w:rPr>
                <w:rFonts w:ascii="Avenir Book" w:eastAsia="Times New Roman" w:hAnsi="Avenir Book" w:cs="Times New Roman"/>
                <w:color w:val="222222"/>
                <w:sz w:val="20"/>
                <w:szCs w:val="20"/>
                <w:shd w:val="clear" w:color="auto" w:fill="FFFFFF"/>
                <w:lang w:eastAsia="pt-PT"/>
              </w:rPr>
              <w:t xml:space="preserve"> adequada, sempre que é simulado um apelo inspiratório. Todavia, os equipamentos de medição que, à data, </w:t>
            </w:r>
            <w:proofErr w:type="spellStart"/>
            <w:r w:rsidRPr="00C7421F">
              <w:rPr>
                <w:rFonts w:ascii="Avenir Book" w:eastAsia="Times New Roman" w:hAnsi="Avenir Book" w:cs="Times New Roman"/>
                <w:color w:val="222222"/>
                <w:sz w:val="20"/>
                <w:szCs w:val="20"/>
                <w:shd w:val="clear" w:color="auto" w:fill="FFFFFF"/>
                <w:lang w:eastAsia="pt-PT"/>
              </w:rPr>
              <w:t>estavem</w:t>
            </w:r>
            <w:proofErr w:type="spellEnd"/>
            <w:r w:rsidRPr="00C7421F">
              <w:rPr>
                <w:rFonts w:ascii="Avenir Book" w:eastAsia="Times New Roman" w:hAnsi="Avenir Book" w:cs="Times New Roman"/>
                <w:color w:val="222222"/>
                <w:sz w:val="20"/>
                <w:szCs w:val="20"/>
                <w:shd w:val="clear" w:color="auto" w:fill="FFFFFF"/>
                <w:lang w:eastAsia="pt-PT"/>
              </w:rPr>
              <w:t xml:space="preserve"> disponíveis, não permitiam titular a pressão do apelo inspiratório para limiar de sensibilidade do </w:t>
            </w:r>
            <w:proofErr w:type="spellStart"/>
            <w:r w:rsidRPr="00C7421F">
              <w:rPr>
                <w:rFonts w:ascii="Avenir Book" w:eastAsia="Times New Roman" w:hAnsi="Avenir Book" w:cs="Times New Roman"/>
                <w:color w:val="222222"/>
                <w:sz w:val="20"/>
                <w:szCs w:val="20"/>
                <w:shd w:val="clear" w:color="auto" w:fill="FFFFFF"/>
                <w:lang w:eastAsia="pt-PT"/>
              </w:rPr>
              <w:t>trigger</w:t>
            </w:r>
            <w:proofErr w:type="spellEnd"/>
            <w:r w:rsidRPr="00C7421F">
              <w:rPr>
                <w:rFonts w:ascii="Avenir Book" w:eastAsia="Times New Roman" w:hAnsi="Avenir Book" w:cs="Times New Roman"/>
                <w:color w:val="222222"/>
                <w:sz w:val="20"/>
                <w:szCs w:val="20"/>
                <w:shd w:val="clear" w:color="auto" w:fill="FFFFFF"/>
                <w:lang w:eastAsia="pt-PT"/>
              </w:rPr>
              <w:t>, impedindo medir e, portanto, concluir com propriedade sobre a eficácia deste modo ventilatório. Assim, os autores decidiram anunciar, tão somente, que este modo ventilatório está disponível nesta versão protótipo, sem descrever o seu detalhe, nem proceder a medições.</w:t>
            </w:r>
          </w:p>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p>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A respeito da falta de informação sobre teste em modo Assistido, os autores acrescentaram o seguinte texto: </w:t>
            </w:r>
          </w:p>
          <w:p w:rsidR="001B0577" w:rsidRPr="00C7421F" w:rsidRDefault="001B0577" w:rsidP="00D85CED">
            <w:pPr>
              <w:spacing w:line="276" w:lineRule="auto"/>
              <w:jc w:val="both"/>
              <w:rPr>
                <w:rFonts w:ascii="Avenir Book" w:eastAsia="Times New Roman" w:hAnsi="Avenir Book" w:cs="Times New Roman"/>
                <w:i/>
                <w:iCs/>
                <w:color w:val="222222"/>
                <w:sz w:val="20"/>
                <w:szCs w:val="20"/>
                <w:shd w:val="clear" w:color="auto" w:fill="FFFFFF"/>
                <w:lang w:eastAsia="pt-PT"/>
              </w:rPr>
            </w:pPr>
          </w:p>
          <w:p w:rsidR="001B0577" w:rsidRPr="004E1ADC" w:rsidRDefault="001B0577" w:rsidP="00D85CED">
            <w:pPr>
              <w:spacing w:line="360" w:lineRule="auto"/>
              <w:jc w:val="both"/>
              <w:rPr>
                <w:rFonts w:ascii="Avenir Book" w:hAnsi="Avenir Book" w:cs="Times New Roman"/>
                <w:color w:val="000000" w:themeColor="text1"/>
                <w:sz w:val="20"/>
                <w:szCs w:val="20"/>
              </w:rPr>
            </w:pPr>
            <w:proofErr w:type="gramStart"/>
            <w:r w:rsidRPr="00C7421F">
              <w:rPr>
                <w:rFonts w:ascii="Avenir Book" w:hAnsi="Avenir Book" w:cs="Times New Roman"/>
                <w:color w:val="000000" w:themeColor="text1"/>
                <w:sz w:val="20"/>
                <w:szCs w:val="20"/>
              </w:rPr>
              <w:t>A limitação técnica dos equipamentos de medida utilizados impõem</w:t>
            </w:r>
            <w:proofErr w:type="gramEnd"/>
            <w:r w:rsidRPr="00C7421F">
              <w:rPr>
                <w:rFonts w:ascii="Avenir Book" w:hAnsi="Avenir Book" w:cs="Times New Roman"/>
                <w:color w:val="000000" w:themeColor="text1"/>
                <w:sz w:val="20"/>
                <w:szCs w:val="20"/>
              </w:rPr>
              <w:t xml:space="preserve"> uma </w:t>
            </w:r>
            <w:r w:rsidRPr="004E1ADC">
              <w:rPr>
                <w:rFonts w:ascii="Avenir Book" w:hAnsi="Avenir Book" w:cs="Times New Roman"/>
                <w:color w:val="000000" w:themeColor="text1"/>
                <w:sz w:val="20"/>
                <w:szCs w:val="20"/>
              </w:rPr>
              <w:t xml:space="preserve">clarificação de 2 limitações </w:t>
            </w:r>
            <w:r w:rsidRPr="004E1ADC">
              <w:rPr>
                <w:rFonts w:ascii="Avenir Book" w:hAnsi="Avenir Book" w:cs="Times New Roman"/>
                <w:i/>
                <w:iCs/>
                <w:color w:val="000000" w:themeColor="text1"/>
                <w:sz w:val="20"/>
                <w:szCs w:val="20"/>
              </w:rPr>
              <w:t>a priori</w:t>
            </w:r>
            <w:r w:rsidRPr="004E1ADC">
              <w:rPr>
                <w:rFonts w:ascii="Avenir Book" w:hAnsi="Avenir Book" w:cs="Times New Roman"/>
                <w:color w:val="000000" w:themeColor="text1"/>
                <w:sz w:val="20"/>
                <w:szCs w:val="20"/>
              </w:rPr>
              <w:t>:</w:t>
            </w:r>
          </w:p>
          <w:p w:rsidR="004E1ADC" w:rsidRPr="004E1ADC" w:rsidRDefault="001B0577" w:rsidP="004E1ADC">
            <w:pPr>
              <w:pStyle w:val="PargrafodaLista"/>
              <w:numPr>
                <w:ilvl w:val="0"/>
                <w:numId w:val="8"/>
              </w:numPr>
              <w:suppressAutoHyphens/>
              <w:spacing w:line="360" w:lineRule="auto"/>
              <w:ind w:left="360"/>
              <w:contextualSpacing w:val="0"/>
              <w:jc w:val="both"/>
              <w:textAlignment w:val="baseline"/>
              <w:rPr>
                <w:rFonts w:ascii="Avenir Book" w:hAnsi="Avenir Book"/>
                <w:color w:val="222222"/>
                <w:sz w:val="20"/>
                <w:szCs w:val="20"/>
                <w:shd w:val="clear" w:color="auto" w:fill="FFFFFF"/>
              </w:rPr>
            </w:pPr>
            <w:r w:rsidRPr="004E1ADC">
              <w:rPr>
                <w:rFonts w:ascii="Avenir Book" w:hAnsi="Avenir Book" w:cs="Times New Roman"/>
                <w:color w:val="222222"/>
                <w:sz w:val="20"/>
                <w:szCs w:val="20"/>
                <w:shd w:val="clear" w:color="auto" w:fill="FFFFFF"/>
              </w:rPr>
              <w:t>.</w:t>
            </w:r>
            <w:r w:rsidR="004E1ADC" w:rsidRPr="004E1ADC">
              <w:rPr>
                <w:rFonts w:ascii="Avenir Book" w:hAnsi="Avenir Book"/>
                <w:color w:val="222222"/>
                <w:sz w:val="20"/>
                <w:szCs w:val="20"/>
                <w:shd w:val="clear" w:color="auto" w:fill="FFFFFF"/>
              </w:rPr>
              <w:t xml:space="preserve"> Verificámos o bom funcionamento do modo assistido, com resposta </w:t>
            </w:r>
            <w:proofErr w:type="spellStart"/>
            <w:r w:rsidR="004E1ADC" w:rsidRPr="004E1ADC">
              <w:rPr>
                <w:rFonts w:ascii="Avenir Book" w:hAnsi="Avenir Book"/>
                <w:color w:val="222222"/>
                <w:sz w:val="20"/>
                <w:szCs w:val="20"/>
                <w:shd w:val="clear" w:color="auto" w:fill="FFFFFF"/>
              </w:rPr>
              <w:t>pressurimétrica</w:t>
            </w:r>
            <w:proofErr w:type="spellEnd"/>
            <w:r w:rsidR="004E1ADC" w:rsidRPr="004E1ADC">
              <w:rPr>
                <w:rFonts w:ascii="Avenir Book" w:hAnsi="Avenir Book"/>
                <w:color w:val="222222"/>
                <w:sz w:val="20"/>
                <w:szCs w:val="20"/>
                <w:shd w:val="clear" w:color="auto" w:fill="FFFFFF"/>
              </w:rPr>
              <w:t xml:space="preserve"> adequada, sempre que foi simulado um apelo inspiratório. Esta foi, porém, uma análise subjetiva, não mensurável, atendendo a que o equipamento de medição de que, à data, dispúnhamos, não permitia titular a pressão do apelo inspiratório simulado para o limiar de sensibilidade do </w:t>
            </w:r>
            <w:proofErr w:type="spellStart"/>
            <w:r w:rsidR="004E1ADC" w:rsidRPr="004E1ADC">
              <w:rPr>
                <w:rFonts w:ascii="Avenir Book" w:hAnsi="Avenir Book"/>
                <w:i/>
                <w:iCs/>
                <w:color w:val="222222"/>
                <w:sz w:val="20"/>
                <w:szCs w:val="20"/>
                <w:shd w:val="clear" w:color="auto" w:fill="FFFFFF"/>
              </w:rPr>
              <w:t>trigger</w:t>
            </w:r>
            <w:proofErr w:type="spellEnd"/>
            <w:r w:rsidR="004E1ADC" w:rsidRPr="004E1ADC">
              <w:rPr>
                <w:rFonts w:ascii="Avenir Book" w:hAnsi="Avenir Book"/>
                <w:color w:val="222222"/>
                <w:sz w:val="20"/>
                <w:szCs w:val="20"/>
                <w:shd w:val="clear" w:color="auto" w:fill="FFFFFF"/>
              </w:rPr>
              <w:t xml:space="preserve"> definido. Assim, os autores decidiram anunciar, tão somente, que este modo ventilatório está disponível nesta versão protótipo, sem descrever o seu detalhe, nem proceder a medições;</w:t>
            </w:r>
          </w:p>
          <w:p w:rsidR="001B0577" w:rsidRPr="004E1ADC" w:rsidRDefault="001B0577" w:rsidP="004E1ADC">
            <w:pPr>
              <w:suppressAutoHyphens/>
              <w:spacing w:line="360" w:lineRule="auto"/>
              <w:jc w:val="both"/>
              <w:textAlignment w:val="baseline"/>
              <w:rPr>
                <w:rFonts w:ascii="Avenir Book" w:eastAsia="Calibri" w:hAnsi="Avenir Book" w:cs="Times New Roman"/>
                <w:color w:val="000000" w:themeColor="text1"/>
                <w:sz w:val="20"/>
                <w:szCs w:val="20"/>
              </w:rPr>
            </w:pPr>
          </w:p>
          <w:p w:rsidR="001B0577" w:rsidRPr="00C7421F" w:rsidRDefault="001B0577" w:rsidP="00D85CED">
            <w:pPr>
              <w:spacing w:line="360" w:lineRule="auto"/>
              <w:jc w:val="both"/>
              <w:rPr>
                <w:rFonts w:ascii="Avenir Book" w:hAnsi="Avenir Book" w:cs="Times New Roman"/>
                <w:color w:val="000000" w:themeColor="text1"/>
                <w:sz w:val="20"/>
                <w:szCs w:val="20"/>
              </w:rPr>
            </w:pPr>
            <w:r w:rsidRPr="00C7421F">
              <w:rPr>
                <w:rFonts w:ascii="Avenir Book" w:eastAsia="Calibri" w:hAnsi="Avenir Book" w:cs="Times New Roman"/>
                <w:color w:val="000000" w:themeColor="text1"/>
                <w:sz w:val="20"/>
                <w:szCs w:val="20"/>
              </w:rPr>
              <w:lastRenderedPageBreak/>
              <w:t>A aquisição de um novo pulmão artificial e instrumento de medição, permitirá, no curto-prazo, ultrapassar estas limitações e completar os testes de bancada.”</w:t>
            </w:r>
          </w:p>
        </w:tc>
      </w:tr>
      <w:tr w:rsidR="001B0577" w:rsidRPr="00C7421F" w:rsidTr="001B0577">
        <w:trPr>
          <w:trHeight w:val="340"/>
        </w:trPr>
        <w:tc>
          <w:tcPr>
            <w:tcW w:w="6789" w:type="dxa"/>
            <w:vAlign w:val="center"/>
          </w:tcPr>
          <w:p w:rsidR="001B0577" w:rsidRPr="00C7421F" w:rsidRDefault="001B0577" w:rsidP="00D85CED">
            <w:pPr>
              <w:pStyle w:val="Textodecomentrio"/>
              <w:rPr>
                <w:rFonts w:ascii="Avenir Book" w:hAnsi="Avenir Book"/>
              </w:rPr>
            </w:pPr>
            <w:r w:rsidRPr="00C7421F">
              <w:rPr>
                <w:rFonts w:ascii="Avenir Book" w:hAnsi="Avenir Book"/>
              </w:rPr>
              <w:lastRenderedPageBreak/>
              <w:t>Por limitação técnica do pulmão artificial quando definida uma C de 50mL/cmH2O</w:t>
            </w:r>
          </w:p>
          <w:p w:rsidR="001B0577" w:rsidRPr="00C7421F" w:rsidRDefault="001B0577" w:rsidP="00D85CED">
            <w:pPr>
              <w:pStyle w:val="Textodecomentrio"/>
              <w:rPr>
                <w:rFonts w:ascii="Avenir Book" w:hAnsi="Avenir Book"/>
              </w:rPr>
            </w:pPr>
            <w:r w:rsidRPr="00C7421F">
              <w:rPr>
                <w:rFonts w:ascii="Avenir Book" w:hAnsi="Avenir Book"/>
              </w:rPr>
              <w:t>PF comentem:</w:t>
            </w:r>
          </w:p>
          <w:p w:rsidR="001B0577" w:rsidRPr="00C7421F" w:rsidRDefault="001B0577" w:rsidP="00D85CED">
            <w:pPr>
              <w:pStyle w:val="Textodecomentrio"/>
              <w:rPr>
                <w:rFonts w:ascii="Avenir Book" w:hAnsi="Avenir Book"/>
              </w:rPr>
            </w:pPr>
            <w:r w:rsidRPr="00C7421F">
              <w:rPr>
                <w:rFonts w:ascii="Avenir Book" w:hAnsi="Avenir Book"/>
              </w:rPr>
              <w:t xml:space="preserve">Esta limitação do trabalho é particularmente relevante para os doentes COVID que maioritariamente se apresentam com </w:t>
            </w:r>
            <w:proofErr w:type="spellStart"/>
            <w:r w:rsidRPr="00C7421F">
              <w:rPr>
                <w:rFonts w:ascii="Avenir Book" w:hAnsi="Avenir Book"/>
              </w:rPr>
              <w:t>insuf</w:t>
            </w:r>
            <w:proofErr w:type="spellEnd"/>
            <w:r w:rsidRPr="00C7421F">
              <w:rPr>
                <w:rFonts w:ascii="Avenir Book" w:hAnsi="Avenir Book"/>
              </w:rPr>
              <w:t xml:space="preserve"> respiratória </w:t>
            </w:r>
            <w:proofErr w:type="spellStart"/>
            <w:r w:rsidRPr="00C7421F">
              <w:rPr>
                <w:rFonts w:ascii="Avenir Book" w:hAnsi="Avenir Book"/>
              </w:rPr>
              <w:t>hipoxemica</w:t>
            </w:r>
            <w:proofErr w:type="spellEnd"/>
            <w:r w:rsidRPr="00C7421F">
              <w:rPr>
                <w:rFonts w:ascii="Avenir Book" w:hAnsi="Avenir Book"/>
              </w:rPr>
              <w:t xml:space="preserve"> com compliance N.</w:t>
            </w:r>
          </w:p>
        </w:tc>
        <w:tc>
          <w:tcPr>
            <w:tcW w:w="7386" w:type="dxa"/>
            <w:vAlign w:val="center"/>
          </w:tcPr>
          <w:p w:rsidR="001B0577" w:rsidRPr="00C7421F" w:rsidRDefault="001B0577"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Neste nível de compliance pulmonar e para VT acima de mais elevados (8ml/Kg, 9ml/Kg e 10ml/Kg, correspondendo a 560ml, 630 e 700ml), o pulmão artificial, por defeito técnico macroscópico, não permitia a insuflação da totalidade do volume programado. Este problema ficará ultrapassado em testes de bancada previstos do curto-prazo e para os quais contaremos com novos equipamentos de medição. Importa, todavia, referir que dificilmente um doente é ventilado com volumes correntes acima de 500ml, facto que, embora não desonere os autores da necessidade de completarem os testes para os volumes acima referidos e para uma C=50ml/cmH2O, torna esta limitação clinicamente pouco relevante</w:t>
            </w:r>
          </w:p>
        </w:tc>
      </w:tr>
    </w:tbl>
    <w:p w:rsidR="00687358" w:rsidRDefault="00687358"/>
    <w:p w:rsidR="00687358" w:rsidRDefault="00687358">
      <w:r>
        <w:br w:type="page"/>
      </w:r>
    </w:p>
    <w:p w:rsidR="001B0577" w:rsidRDefault="001B0577"/>
    <w:tbl>
      <w:tblPr>
        <w:tblStyle w:val="TabelacomGrelha"/>
        <w:tblW w:w="14175" w:type="dxa"/>
        <w:tblLook w:val="04A0" w:firstRow="1" w:lastRow="0" w:firstColumn="1" w:lastColumn="0" w:noHBand="0" w:noVBand="1"/>
      </w:tblPr>
      <w:tblGrid>
        <w:gridCol w:w="6789"/>
        <w:gridCol w:w="7386"/>
      </w:tblGrid>
      <w:tr w:rsidR="009A058F" w:rsidRPr="00F017EC" w:rsidTr="009A058F">
        <w:trPr>
          <w:trHeight w:val="340"/>
        </w:trPr>
        <w:tc>
          <w:tcPr>
            <w:tcW w:w="6789" w:type="dxa"/>
          </w:tcPr>
          <w:p w:rsidR="009A058F" w:rsidRPr="00F017EC" w:rsidRDefault="009A058F"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 xml:space="preserve">Comentários do Revisor </w:t>
            </w:r>
            <w:r>
              <w:rPr>
                <w:rFonts w:ascii="Avenir Book" w:eastAsia="Times New Roman" w:hAnsi="Avenir Book" w:cs="Times New Roman"/>
                <w:b/>
                <w:bCs/>
                <w:color w:val="222222"/>
                <w:sz w:val="28"/>
                <w:szCs w:val="28"/>
                <w:shd w:val="clear" w:color="auto" w:fill="FFFFFF"/>
                <w:lang w:eastAsia="pt-PT"/>
              </w:rPr>
              <w:t>H</w:t>
            </w:r>
          </w:p>
        </w:tc>
        <w:tc>
          <w:tcPr>
            <w:tcW w:w="7386" w:type="dxa"/>
          </w:tcPr>
          <w:p w:rsidR="009A058F" w:rsidRPr="00F017EC" w:rsidRDefault="009A058F"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9A058F" w:rsidRPr="00C7421F" w:rsidTr="009A058F">
        <w:trPr>
          <w:trHeight w:val="340"/>
        </w:trPr>
        <w:tc>
          <w:tcPr>
            <w:tcW w:w="6789" w:type="dxa"/>
            <w:vAlign w:val="center"/>
          </w:tcPr>
          <w:p w:rsidR="009A058F" w:rsidRPr="00E44B32" w:rsidRDefault="009A058F" w:rsidP="00D85CED">
            <w:pPr>
              <w:spacing w:line="276" w:lineRule="auto"/>
              <w:jc w:val="both"/>
              <w:rPr>
                <w:rFonts w:ascii="Avenir Book" w:hAnsi="Avenir Book" w:cs="Times New Roman"/>
                <w:sz w:val="20"/>
                <w:szCs w:val="20"/>
              </w:rPr>
            </w:pPr>
            <w:r w:rsidRPr="00E44B32">
              <w:rPr>
                <w:rFonts w:ascii="Avenir Book" w:hAnsi="Avenir Book" w:cs="Times New Roman"/>
                <w:sz w:val="20"/>
                <w:szCs w:val="20"/>
              </w:rPr>
              <w:t xml:space="preserve">Tal como os autores referem, numa época de escassez de recursos, prolifera a originalidade e o génio dos </w:t>
            </w:r>
            <w:proofErr w:type="spellStart"/>
            <w:r w:rsidRPr="00E44B32">
              <w:rPr>
                <w:rFonts w:ascii="Avenir Book" w:hAnsi="Avenir Book" w:cs="Times New Roman"/>
                <w:sz w:val="20"/>
                <w:szCs w:val="20"/>
              </w:rPr>
              <w:t>actores</w:t>
            </w:r>
            <w:proofErr w:type="spellEnd"/>
            <w:r w:rsidRPr="00E44B32">
              <w:rPr>
                <w:rFonts w:ascii="Avenir Book" w:hAnsi="Avenir Book" w:cs="Times New Roman"/>
                <w:sz w:val="20"/>
                <w:szCs w:val="20"/>
              </w:rPr>
              <w:t xml:space="preserve"> no terreno e, este é o mérito deste trabalho. Quanto mais não fosse esse facto torna-o digno de nota e torna relevante a publicação deste estudo preliminar de carácter descritivo.</w:t>
            </w:r>
          </w:p>
        </w:tc>
        <w:tc>
          <w:tcPr>
            <w:tcW w:w="7386" w:type="dxa"/>
            <w:vAlign w:val="center"/>
          </w:tcPr>
          <w:p w:rsidR="009A058F" w:rsidRPr="00E44B32" w:rsidRDefault="00E44B32" w:rsidP="00D85CED">
            <w:pPr>
              <w:spacing w:line="276" w:lineRule="auto"/>
              <w:rPr>
                <w:rFonts w:ascii="Avenir Book" w:eastAsia="Times New Roman" w:hAnsi="Avenir Book" w:cs="Times New Roman"/>
                <w:color w:val="222222"/>
                <w:sz w:val="20"/>
                <w:szCs w:val="20"/>
                <w:shd w:val="clear" w:color="auto" w:fill="FFFFFF"/>
                <w:lang w:eastAsia="pt-PT"/>
              </w:rPr>
            </w:pPr>
            <w:r w:rsidRPr="00E44B32">
              <w:rPr>
                <w:rFonts w:ascii="Avenir Book" w:eastAsia="Times New Roman" w:hAnsi="Avenir Book" w:cs="Times New Roman"/>
                <w:color w:val="222222"/>
                <w:sz w:val="20"/>
                <w:szCs w:val="20"/>
                <w:shd w:val="clear" w:color="auto" w:fill="FFFFFF"/>
                <w:lang w:eastAsia="pt-PT"/>
              </w:rPr>
              <w:t>Obrigado pelos seus comentários.</w:t>
            </w:r>
          </w:p>
        </w:tc>
      </w:tr>
      <w:tr w:rsidR="009A058F" w:rsidRPr="00C7421F" w:rsidTr="009A058F">
        <w:trPr>
          <w:trHeight w:val="340"/>
        </w:trPr>
        <w:tc>
          <w:tcPr>
            <w:tcW w:w="6789" w:type="dxa"/>
            <w:vAlign w:val="center"/>
          </w:tcPr>
          <w:p w:rsidR="009A058F" w:rsidRPr="00926D3D" w:rsidRDefault="009A058F" w:rsidP="009A058F">
            <w:pPr>
              <w:spacing w:line="276" w:lineRule="auto"/>
              <w:jc w:val="both"/>
              <w:rPr>
                <w:rFonts w:ascii="Avenir Book" w:hAnsi="Avenir Book" w:cs="Times New Roman"/>
                <w:sz w:val="20"/>
                <w:szCs w:val="20"/>
              </w:rPr>
            </w:pPr>
            <w:r w:rsidRPr="00926D3D">
              <w:rPr>
                <w:rFonts w:ascii="Avenir Book" w:hAnsi="Avenir Book" w:cs="Times New Roman"/>
                <w:sz w:val="20"/>
                <w:szCs w:val="20"/>
              </w:rPr>
              <w:t>Quanto à estrutura do manuscrito, trata-se de um estudo descritivo que compara parâmetros ventilatórios de volume e pressão, fazendo variar uma variável (compliance), medidos no protótipo de ventilador com avaliações de idênticos parâmetros feitas por equipamento de medição exterior.</w:t>
            </w:r>
          </w:p>
          <w:p w:rsidR="009A058F" w:rsidRPr="00926D3D" w:rsidRDefault="009A058F" w:rsidP="009A058F">
            <w:pPr>
              <w:spacing w:line="276" w:lineRule="auto"/>
              <w:jc w:val="both"/>
              <w:rPr>
                <w:rFonts w:ascii="Avenir Book" w:hAnsi="Avenir Book" w:cs="Times New Roman"/>
                <w:sz w:val="20"/>
                <w:szCs w:val="20"/>
              </w:rPr>
            </w:pPr>
            <w:r w:rsidRPr="00926D3D">
              <w:rPr>
                <w:rFonts w:ascii="Avenir Book" w:hAnsi="Avenir Book" w:cs="Times New Roman"/>
                <w:sz w:val="20"/>
                <w:szCs w:val="20"/>
              </w:rPr>
              <w:t xml:space="preserve">Numa </w:t>
            </w:r>
            <w:proofErr w:type="spellStart"/>
            <w:r w:rsidRPr="00926D3D">
              <w:rPr>
                <w:rFonts w:ascii="Avenir Book" w:hAnsi="Avenir Book" w:cs="Times New Roman"/>
                <w:sz w:val="20"/>
                <w:szCs w:val="20"/>
              </w:rPr>
              <w:t>perspectiva</w:t>
            </w:r>
            <w:proofErr w:type="spellEnd"/>
            <w:r w:rsidRPr="00926D3D">
              <w:rPr>
                <w:rFonts w:ascii="Avenir Book" w:hAnsi="Avenir Book" w:cs="Times New Roman"/>
                <w:sz w:val="20"/>
                <w:szCs w:val="20"/>
              </w:rPr>
              <w:t xml:space="preserve"> científica, a metodologia adequa-se aos </w:t>
            </w:r>
            <w:proofErr w:type="spellStart"/>
            <w:r w:rsidRPr="00926D3D">
              <w:rPr>
                <w:rFonts w:ascii="Avenir Book" w:hAnsi="Avenir Book" w:cs="Times New Roman"/>
                <w:sz w:val="20"/>
                <w:szCs w:val="20"/>
              </w:rPr>
              <w:t>objectivos</w:t>
            </w:r>
            <w:proofErr w:type="spellEnd"/>
            <w:r w:rsidRPr="00926D3D">
              <w:rPr>
                <w:rFonts w:ascii="Avenir Book" w:hAnsi="Avenir Book" w:cs="Times New Roman"/>
                <w:sz w:val="20"/>
                <w:szCs w:val="20"/>
              </w:rPr>
              <w:t xml:space="preserve"> do trabalho, os resultados são apresentados de forma clara, bem enquadrados pelos diversos gráficos que ilustram esses resultados.</w:t>
            </w:r>
          </w:p>
          <w:p w:rsidR="009A058F" w:rsidRPr="00926D3D" w:rsidRDefault="009A058F" w:rsidP="009A058F">
            <w:pPr>
              <w:spacing w:line="276" w:lineRule="auto"/>
              <w:jc w:val="both"/>
              <w:rPr>
                <w:rFonts w:ascii="Avenir Book" w:hAnsi="Avenir Book" w:cs="Times New Roman"/>
                <w:b/>
                <w:sz w:val="20"/>
                <w:szCs w:val="20"/>
              </w:rPr>
            </w:pPr>
            <w:r w:rsidRPr="00926D3D">
              <w:rPr>
                <w:rFonts w:ascii="Avenir Book" w:hAnsi="Avenir Book" w:cs="Times New Roman"/>
                <w:sz w:val="20"/>
                <w:szCs w:val="20"/>
              </w:rPr>
              <w:t xml:space="preserve">A discussão é maioritariamente descritiva pelo que gostaríamos de a ver aprofundada. Existe uma correlação importante entre parâmetros registados pelo ventilador e os medidos para a generalidade dos volumes testados para diversas </w:t>
            </w:r>
            <w:proofErr w:type="spellStart"/>
            <w:r w:rsidRPr="00926D3D">
              <w:rPr>
                <w:rFonts w:ascii="Avenir Book" w:hAnsi="Avenir Book" w:cs="Times New Roman"/>
                <w:sz w:val="20"/>
                <w:szCs w:val="20"/>
              </w:rPr>
              <w:t>compliances</w:t>
            </w:r>
            <w:proofErr w:type="spellEnd"/>
            <w:r w:rsidRPr="00926D3D">
              <w:rPr>
                <w:rFonts w:ascii="Avenir Book" w:hAnsi="Avenir Book" w:cs="Times New Roman"/>
                <w:sz w:val="20"/>
                <w:szCs w:val="20"/>
              </w:rPr>
              <w:t xml:space="preserve">. Há pequenas diferenças de registo de volume corrente (patamares de 420 e 490 ml) entre parâmetros programados e medidos, que atendendo ao pequeno diferencial não terão repercussão </w:t>
            </w:r>
            <w:proofErr w:type="gramStart"/>
            <w:r w:rsidRPr="00926D3D">
              <w:rPr>
                <w:rFonts w:ascii="Avenir Book" w:hAnsi="Avenir Book" w:cs="Times New Roman"/>
                <w:sz w:val="20"/>
                <w:szCs w:val="20"/>
              </w:rPr>
              <w:t>clinica</w:t>
            </w:r>
            <w:proofErr w:type="gramEnd"/>
            <w:r w:rsidRPr="00926D3D">
              <w:rPr>
                <w:rFonts w:ascii="Avenir Book" w:hAnsi="Avenir Book" w:cs="Times New Roman"/>
                <w:sz w:val="20"/>
                <w:szCs w:val="20"/>
              </w:rPr>
              <w:t xml:space="preserve">, embora permaneçam mesmo depois de introduzidos </w:t>
            </w:r>
            <w:proofErr w:type="spellStart"/>
            <w:r w:rsidRPr="00926D3D">
              <w:rPr>
                <w:rFonts w:ascii="Avenir Book" w:hAnsi="Avenir Book" w:cs="Times New Roman"/>
                <w:sz w:val="20"/>
                <w:szCs w:val="20"/>
              </w:rPr>
              <w:t>factores</w:t>
            </w:r>
            <w:proofErr w:type="spellEnd"/>
            <w:r w:rsidRPr="00926D3D">
              <w:rPr>
                <w:rFonts w:ascii="Avenir Book" w:hAnsi="Avenir Book" w:cs="Times New Roman"/>
                <w:sz w:val="20"/>
                <w:szCs w:val="20"/>
              </w:rPr>
              <w:t xml:space="preserve"> de </w:t>
            </w:r>
            <w:proofErr w:type="spellStart"/>
            <w:r w:rsidRPr="00926D3D">
              <w:rPr>
                <w:rFonts w:ascii="Avenir Book" w:hAnsi="Avenir Book" w:cs="Times New Roman"/>
                <w:sz w:val="20"/>
                <w:szCs w:val="20"/>
              </w:rPr>
              <w:t>correcção</w:t>
            </w:r>
            <w:proofErr w:type="spellEnd"/>
            <w:r w:rsidRPr="00926D3D">
              <w:rPr>
                <w:rFonts w:ascii="Avenir Book" w:hAnsi="Avenir Book" w:cs="Times New Roman"/>
                <w:sz w:val="20"/>
                <w:szCs w:val="20"/>
              </w:rPr>
              <w:t xml:space="preserve"> fornecidos pelo fabricante do </w:t>
            </w:r>
            <w:proofErr w:type="spellStart"/>
            <w:r w:rsidRPr="00926D3D">
              <w:rPr>
                <w:rFonts w:ascii="Avenir Book" w:hAnsi="Avenir Book" w:cs="Times New Roman"/>
                <w:sz w:val="20"/>
                <w:szCs w:val="20"/>
              </w:rPr>
              <w:t>BioTek</w:t>
            </w:r>
            <w:proofErr w:type="spellEnd"/>
            <w:r w:rsidRPr="00926D3D">
              <w:rPr>
                <w:rFonts w:ascii="Avenir Book" w:hAnsi="Avenir Book" w:cs="Times New Roman"/>
                <w:sz w:val="20"/>
                <w:szCs w:val="20"/>
              </w:rPr>
              <w:t xml:space="preserve">. Os autores remetem este facto para a limitação da técnica de medição, </w:t>
            </w:r>
            <w:r w:rsidRPr="00926D3D">
              <w:rPr>
                <w:rFonts w:ascii="Avenir Book" w:hAnsi="Avenir Book" w:cs="Times New Roman"/>
                <w:b/>
                <w:sz w:val="20"/>
                <w:szCs w:val="20"/>
              </w:rPr>
              <w:t>circunstância que gostaríamos de ver um pouco mais discutida mesmo que fosse numa base especulativa.</w:t>
            </w:r>
          </w:p>
        </w:tc>
        <w:tc>
          <w:tcPr>
            <w:tcW w:w="7386" w:type="dxa"/>
            <w:vAlign w:val="center"/>
          </w:tcPr>
          <w:p w:rsidR="009A058F" w:rsidRPr="00926D3D" w:rsidRDefault="00E44B32" w:rsidP="00D85CED">
            <w:pPr>
              <w:spacing w:line="276" w:lineRule="auto"/>
              <w:rPr>
                <w:rFonts w:ascii="Avenir Book" w:eastAsia="Times New Roman" w:hAnsi="Avenir Book" w:cs="Times New Roman"/>
                <w:color w:val="222222"/>
                <w:sz w:val="20"/>
                <w:szCs w:val="20"/>
                <w:shd w:val="clear" w:color="auto" w:fill="FFFFFF"/>
                <w:lang w:eastAsia="pt-PT"/>
              </w:rPr>
            </w:pPr>
            <w:r w:rsidRPr="00926D3D">
              <w:rPr>
                <w:rFonts w:ascii="Avenir Book" w:eastAsia="Times New Roman" w:hAnsi="Avenir Book" w:cs="Times New Roman"/>
                <w:color w:val="222222"/>
                <w:sz w:val="20"/>
                <w:szCs w:val="20"/>
                <w:shd w:val="clear" w:color="auto" w:fill="FFFFFF"/>
                <w:lang w:eastAsia="pt-PT"/>
              </w:rPr>
              <w:t xml:space="preserve">A título meramente especulativo, o erro associado às medições com o modelo </w:t>
            </w:r>
            <w:proofErr w:type="spellStart"/>
            <w:r w:rsidRPr="00926D3D">
              <w:rPr>
                <w:rFonts w:ascii="Avenir Book" w:eastAsia="Times New Roman" w:hAnsi="Avenir Book" w:cs="Times New Roman"/>
                <w:color w:val="222222"/>
                <w:sz w:val="20"/>
                <w:szCs w:val="20"/>
                <w:shd w:val="clear" w:color="auto" w:fill="FFFFFF"/>
                <w:lang w:eastAsia="pt-PT"/>
              </w:rPr>
              <w:t>Bio-Tek</w:t>
            </w:r>
            <w:proofErr w:type="spellEnd"/>
            <w:r w:rsidRPr="00926D3D">
              <w:rPr>
                <w:rFonts w:ascii="Avenir Book" w:eastAsia="Times New Roman" w:hAnsi="Avenir Book" w:cs="Times New Roman"/>
                <w:color w:val="222222"/>
                <w:sz w:val="20"/>
                <w:szCs w:val="20"/>
                <w:shd w:val="clear" w:color="auto" w:fill="FFFFFF"/>
                <w:lang w:eastAsia="pt-PT"/>
              </w:rPr>
              <w:t xml:space="preserve"> que utilizámos aumenta ao longo do tempo, provavelmente resultante do aumento da temperatura no equipamento. Esta limitação não vem descrita pelo fabricante e resulta da opinião do proprietário do aparelho, pelo que não foi plasmada no texto original. É discutido no texto a possibilidade de erro intrínseco à performance do </w:t>
            </w:r>
            <w:proofErr w:type="spellStart"/>
            <w:r w:rsidRPr="00926D3D">
              <w:rPr>
                <w:rFonts w:ascii="Avenir Book" w:eastAsia="Times New Roman" w:hAnsi="Avenir Book" w:cs="Times New Roman"/>
                <w:color w:val="222222"/>
                <w:sz w:val="20"/>
                <w:szCs w:val="20"/>
                <w:shd w:val="clear" w:color="auto" w:fill="FFFFFF"/>
                <w:lang w:eastAsia="pt-PT"/>
              </w:rPr>
              <w:t>Bio-Tek</w:t>
            </w:r>
            <w:proofErr w:type="spellEnd"/>
            <w:r w:rsidRPr="00926D3D">
              <w:rPr>
                <w:rFonts w:ascii="Avenir Book" w:eastAsia="Times New Roman" w:hAnsi="Avenir Book" w:cs="Times New Roman"/>
                <w:color w:val="222222"/>
                <w:sz w:val="20"/>
                <w:szCs w:val="20"/>
                <w:shd w:val="clear" w:color="auto" w:fill="FFFFFF"/>
                <w:lang w:eastAsia="pt-PT"/>
              </w:rPr>
              <w:t xml:space="preserve">, que pretendemos ver ultrapassado em testes futuros nos quais utilizaremos um equipamento novo, já disponível, dotado de um conjunto de </w:t>
            </w:r>
            <w:proofErr w:type="gramStart"/>
            <w:r w:rsidRPr="00926D3D">
              <w:rPr>
                <w:rFonts w:ascii="Avenir Book" w:eastAsia="Times New Roman" w:hAnsi="Avenir Book" w:cs="Times New Roman"/>
                <w:color w:val="222222"/>
                <w:sz w:val="20"/>
                <w:szCs w:val="20"/>
                <w:shd w:val="clear" w:color="auto" w:fill="FFFFFF"/>
                <w:lang w:eastAsia="pt-PT"/>
              </w:rPr>
              <w:t>características</w:t>
            </w:r>
            <w:proofErr w:type="gramEnd"/>
            <w:r w:rsidRPr="00926D3D">
              <w:rPr>
                <w:rFonts w:ascii="Avenir Book" w:eastAsia="Times New Roman" w:hAnsi="Avenir Book" w:cs="Times New Roman"/>
                <w:color w:val="222222"/>
                <w:sz w:val="20"/>
                <w:szCs w:val="20"/>
                <w:shd w:val="clear" w:color="auto" w:fill="FFFFFF"/>
                <w:lang w:eastAsia="pt-PT"/>
              </w:rPr>
              <w:t xml:space="preserve"> mas recentes que, em nossa opinião, pode melhorar o seu desempenho e, consequentemente, os resultados.</w:t>
            </w:r>
          </w:p>
        </w:tc>
      </w:tr>
      <w:tr w:rsidR="00E44B32" w:rsidRPr="00C7421F" w:rsidTr="009A058F">
        <w:trPr>
          <w:trHeight w:val="340"/>
        </w:trPr>
        <w:tc>
          <w:tcPr>
            <w:tcW w:w="6789" w:type="dxa"/>
            <w:vAlign w:val="center"/>
          </w:tcPr>
          <w:p w:rsidR="00E44B32" w:rsidRPr="00926D3D" w:rsidRDefault="00E44B32" w:rsidP="00E44B32">
            <w:pPr>
              <w:spacing w:line="276" w:lineRule="auto"/>
              <w:jc w:val="both"/>
              <w:rPr>
                <w:rFonts w:ascii="Avenir Book" w:hAnsi="Avenir Book" w:cs="Times New Roman"/>
                <w:sz w:val="20"/>
                <w:szCs w:val="20"/>
              </w:rPr>
            </w:pPr>
            <w:r w:rsidRPr="00926D3D">
              <w:rPr>
                <w:rFonts w:ascii="Avenir Book" w:hAnsi="Avenir Book" w:cs="Times New Roman"/>
                <w:sz w:val="20"/>
                <w:szCs w:val="20"/>
              </w:rPr>
              <w:lastRenderedPageBreak/>
              <w:t xml:space="preserve">É um estudo com limitações de diversa índole, feito com base numa única variável (compliance), não estudando a </w:t>
            </w:r>
            <w:proofErr w:type="spellStart"/>
            <w:r w:rsidRPr="00926D3D">
              <w:rPr>
                <w:rFonts w:ascii="Avenir Book" w:hAnsi="Avenir Book" w:cs="Times New Roman"/>
                <w:sz w:val="20"/>
                <w:szCs w:val="20"/>
              </w:rPr>
              <w:t>resistance</w:t>
            </w:r>
            <w:proofErr w:type="spellEnd"/>
            <w:r w:rsidRPr="00926D3D">
              <w:rPr>
                <w:rFonts w:ascii="Avenir Book" w:hAnsi="Avenir Book" w:cs="Times New Roman"/>
                <w:sz w:val="20"/>
                <w:szCs w:val="20"/>
              </w:rPr>
              <w:t xml:space="preserve">, que remetem para estudo ulterior que é </w:t>
            </w:r>
            <w:proofErr w:type="spellStart"/>
            <w:r w:rsidRPr="00926D3D">
              <w:rPr>
                <w:rFonts w:ascii="Avenir Book" w:hAnsi="Avenir Book" w:cs="Times New Roman"/>
                <w:sz w:val="20"/>
                <w:szCs w:val="20"/>
              </w:rPr>
              <w:t>mandatório</w:t>
            </w:r>
            <w:proofErr w:type="spellEnd"/>
            <w:r w:rsidRPr="00926D3D">
              <w:rPr>
                <w:rFonts w:ascii="Avenir Book" w:hAnsi="Avenir Book" w:cs="Times New Roman"/>
                <w:sz w:val="20"/>
                <w:szCs w:val="20"/>
              </w:rPr>
              <w:t xml:space="preserve"> concretizar para validar este modelo para as diversas situações de doença pulmonar.</w:t>
            </w:r>
          </w:p>
          <w:p w:rsidR="00E44B32" w:rsidRPr="00926D3D" w:rsidRDefault="00E44B32" w:rsidP="00E44B32">
            <w:pPr>
              <w:spacing w:line="276" w:lineRule="auto"/>
              <w:jc w:val="both"/>
              <w:rPr>
                <w:rFonts w:ascii="Avenir Book" w:hAnsi="Avenir Book" w:cs="Times New Roman"/>
                <w:sz w:val="20"/>
                <w:szCs w:val="20"/>
              </w:rPr>
            </w:pPr>
            <w:r w:rsidRPr="00926D3D">
              <w:rPr>
                <w:rFonts w:ascii="Avenir Book" w:hAnsi="Avenir Book" w:cs="Times New Roman"/>
                <w:sz w:val="20"/>
                <w:szCs w:val="20"/>
              </w:rPr>
              <w:t xml:space="preserve">Como os autores também referem este estudo tem outras limitações não avaliando as variações de volume superiores a 560 ml para </w:t>
            </w:r>
            <w:proofErr w:type="spellStart"/>
            <w:r w:rsidRPr="00926D3D">
              <w:rPr>
                <w:rFonts w:ascii="Avenir Book" w:hAnsi="Avenir Book" w:cs="Times New Roman"/>
                <w:sz w:val="20"/>
                <w:szCs w:val="20"/>
              </w:rPr>
              <w:t>compliances</w:t>
            </w:r>
            <w:proofErr w:type="spellEnd"/>
            <w:r w:rsidRPr="00926D3D">
              <w:rPr>
                <w:rFonts w:ascii="Avenir Book" w:hAnsi="Avenir Book" w:cs="Times New Roman"/>
                <w:sz w:val="20"/>
                <w:szCs w:val="20"/>
              </w:rPr>
              <w:t xml:space="preserve"> de 50 ml/cm H20. Este é um </w:t>
            </w:r>
            <w:proofErr w:type="spellStart"/>
            <w:r w:rsidRPr="00926D3D">
              <w:rPr>
                <w:rFonts w:ascii="Avenir Book" w:hAnsi="Avenir Book" w:cs="Times New Roman"/>
                <w:sz w:val="20"/>
                <w:szCs w:val="20"/>
              </w:rPr>
              <w:t>factor</w:t>
            </w:r>
            <w:proofErr w:type="spellEnd"/>
            <w:r w:rsidRPr="00926D3D">
              <w:rPr>
                <w:rFonts w:ascii="Avenir Book" w:hAnsi="Avenir Book" w:cs="Times New Roman"/>
                <w:sz w:val="20"/>
                <w:szCs w:val="20"/>
              </w:rPr>
              <w:t xml:space="preserve"> limitante pois situa-se na faixa de suporte ventilatório de doentes sem insuficiência respiratória </w:t>
            </w:r>
            <w:proofErr w:type="gramStart"/>
            <w:r w:rsidRPr="00926D3D">
              <w:rPr>
                <w:rFonts w:ascii="Avenir Book" w:hAnsi="Avenir Book" w:cs="Times New Roman"/>
                <w:sz w:val="20"/>
                <w:szCs w:val="20"/>
              </w:rPr>
              <w:t>grave</w:t>
            </w:r>
            <w:proofErr w:type="gramEnd"/>
            <w:r w:rsidRPr="00926D3D">
              <w:rPr>
                <w:rFonts w:ascii="Avenir Book" w:hAnsi="Avenir Book" w:cs="Times New Roman"/>
                <w:sz w:val="20"/>
                <w:szCs w:val="20"/>
              </w:rPr>
              <w:t xml:space="preserve"> mas com necessidade de suporte ventilatório.</w:t>
            </w:r>
          </w:p>
          <w:p w:rsidR="00E44B32" w:rsidRPr="00926D3D" w:rsidRDefault="00E44B32" w:rsidP="00E44B32">
            <w:pPr>
              <w:spacing w:line="276" w:lineRule="auto"/>
              <w:jc w:val="both"/>
              <w:rPr>
                <w:rFonts w:ascii="Avenir Book" w:hAnsi="Avenir Book" w:cs="Times New Roman"/>
                <w:sz w:val="20"/>
                <w:szCs w:val="20"/>
              </w:rPr>
            </w:pPr>
            <w:r w:rsidRPr="00926D3D">
              <w:rPr>
                <w:rFonts w:ascii="Avenir Book" w:hAnsi="Avenir Book" w:cs="Times New Roman"/>
                <w:sz w:val="20"/>
                <w:szCs w:val="20"/>
              </w:rPr>
              <w:t xml:space="preserve">Apesar destas limitações este trabalho preliminar tem méritos que motivam a sua divulgação científica. Este é o início de um caminho que necessita de prosseguir com investigação futura que permita dar resposta aos problemas apontados tendo em vista a utilização </w:t>
            </w:r>
            <w:proofErr w:type="gramStart"/>
            <w:r w:rsidRPr="00926D3D">
              <w:rPr>
                <w:rFonts w:ascii="Avenir Book" w:hAnsi="Avenir Book" w:cs="Times New Roman"/>
                <w:sz w:val="20"/>
                <w:szCs w:val="20"/>
              </w:rPr>
              <w:t>clinica</w:t>
            </w:r>
            <w:proofErr w:type="gramEnd"/>
            <w:r w:rsidRPr="00926D3D">
              <w:rPr>
                <w:rFonts w:ascii="Avenir Book" w:hAnsi="Avenir Book" w:cs="Times New Roman"/>
                <w:sz w:val="20"/>
                <w:szCs w:val="20"/>
              </w:rPr>
              <w:t xml:space="preserve"> do ventilador (</w:t>
            </w:r>
            <w:proofErr w:type="spellStart"/>
            <w:r w:rsidRPr="00926D3D">
              <w:rPr>
                <w:rFonts w:ascii="Avenir Book" w:hAnsi="Avenir Book" w:cs="Times New Roman"/>
                <w:sz w:val="20"/>
                <w:szCs w:val="20"/>
              </w:rPr>
              <w:t>Sysvent</w:t>
            </w:r>
            <w:proofErr w:type="spellEnd"/>
            <w:r w:rsidRPr="00926D3D">
              <w:rPr>
                <w:rFonts w:ascii="Avenir Book" w:hAnsi="Avenir Book" w:cs="Times New Roman"/>
                <w:sz w:val="20"/>
                <w:szCs w:val="20"/>
              </w:rPr>
              <w:t xml:space="preserve"> OM1). Nessa </w:t>
            </w:r>
            <w:proofErr w:type="spellStart"/>
            <w:r w:rsidRPr="00926D3D">
              <w:rPr>
                <w:rFonts w:ascii="Avenir Book" w:hAnsi="Avenir Book" w:cs="Times New Roman"/>
                <w:sz w:val="20"/>
                <w:szCs w:val="20"/>
              </w:rPr>
              <w:t>perspectiva</w:t>
            </w:r>
            <w:proofErr w:type="spellEnd"/>
            <w:r w:rsidRPr="00926D3D">
              <w:rPr>
                <w:rFonts w:ascii="Avenir Book" w:hAnsi="Avenir Book" w:cs="Times New Roman"/>
                <w:sz w:val="20"/>
                <w:szCs w:val="20"/>
              </w:rPr>
              <w:t xml:space="preserve"> recomendamos a sua publicação.</w:t>
            </w:r>
          </w:p>
        </w:tc>
        <w:tc>
          <w:tcPr>
            <w:tcW w:w="7386" w:type="dxa"/>
            <w:vAlign w:val="center"/>
          </w:tcPr>
          <w:p w:rsidR="00E44B32" w:rsidRPr="00926D3D" w:rsidRDefault="00E44B32" w:rsidP="00D85CED">
            <w:pPr>
              <w:spacing w:line="276" w:lineRule="auto"/>
              <w:rPr>
                <w:rFonts w:ascii="Avenir Book" w:eastAsia="Times New Roman" w:hAnsi="Avenir Book" w:cs="Times New Roman"/>
                <w:color w:val="222222"/>
                <w:sz w:val="20"/>
                <w:szCs w:val="20"/>
                <w:shd w:val="clear" w:color="auto" w:fill="FFFFFF"/>
                <w:lang w:eastAsia="pt-PT"/>
              </w:rPr>
            </w:pPr>
            <w:r w:rsidRPr="00926D3D">
              <w:rPr>
                <w:rFonts w:ascii="Avenir Book" w:eastAsia="Times New Roman" w:hAnsi="Avenir Book" w:cs="Times New Roman"/>
                <w:color w:val="222222"/>
                <w:sz w:val="20"/>
                <w:szCs w:val="20"/>
                <w:shd w:val="clear" w:color="auto" w:fill="FFFFFF"/>
                <w:lang w:eastAsia="pt-PT"/>
              </w:rPr>
              <w:t xml:space="preserve">Há seguramente um conjunto de variáveis que, neste estudo, não foram contempladas. Para além da Compliance e da Resistência, a fuga e o fluxo são outros parâmetros importantes. Todavia, o enquadramento deste estudo, meramente preliminar, foi demonstrar o conceito do ventilador – </w:t>
            </w:r>
            <w:r w:rsidRPr="00926D3D">
              <w:rPr>
                <w:rFonts w:ascii="Avenir Book" w:eastAsia="Times New Roman" w:hAnsi="Avenir Book" w:cs="Times New Roman"/>
                <w:b/>
                <w:bCs/>
                <w:color w:val="222222"/>
                <w:sz w:val="20"/>
                <w:szCs w:val="20"/>
                <w:shd w:val="clear" w:color="auto" w:fill="FFFFFF"/>
                <w:lang w:eastAsia="pt-PT"/>
              </w:rPr>
              <w:t xml:space="preserve">Prova de Conceito. </w:t>
            </w:r>
            <w:r w:rsidRPr="00926D3D">
              <w:rPr>
                <w:rFonts w:ascii="Avenir Book" w:eastAsia="Times New Roman" w:hAnsi="Avenir Book" w:cs="Times New Roman"/>
                <w:color w:val="222222"/>
                <w:sz w:val="20"/>
                <w:szCs w:val="20"/>
                <w:shd w:val="clear" w:color="auto" w:fill="FFFFFF"/>
                <w:lang w:eastAsia="pt-PT"/>
              </w:rPr>
              <w:t>Ou seja, definida uma estratégia para desenvolvimento deste ventilador, os autores consideraram importante fazer uma avaliação do seu comportamento mecânico, considerando apenas variáveis tidas como fundamentais. Esta avaliação preliminar seja como que uma auditoria ao processo de desenvolvimento, permitindo, se necessário, ajustá-lo atempadamente antes de se atingir a fase na qual novos testes de bancada deverão contar com todas as variáveis acima aludidas.</w:t>
            </w:r>
          </w:p>
          <w:p w:rsidR="00926D3D" w:rsidRPr="00926D3D" w:rsidRDefault="00926D3D" w:rsidP="00D85CED">
            <w:pPr>
              <w:spacing w:line="276" w:lineRule="auto"/>
              <w:rPr>
                <w:rFonts w:ascii="Avenir Book" w:eastAsia="Times New Roman" w:hAnsi="Avenir Book" w:cs="Times New Roman"/>
                <w:color w:val="222222"/>
                <w:sz w:val="20"/>
                <w:szCs w:val="20"/>
                <w:shd w:val="clear" w:color="auto" w:fill="FFFFFF"/>
                <w:lang w:eastAsia="pt-PT"/>
              </w:rPr>
            </w:pPr>
          </w:p>
          <w:p w:rsidR="00926D3D" w:rsidRPr="00926D3D" w:rsidRDefault="00926D3D" w:rsidP="00D85CED">
            <w:pPr>
              <w:spacing w:line="276" w:lineRule="auto"/>
              <w:rPr>
                <w:rFonts w:ascii="Avenir Book" w:eastAsia="Times New Roman" w:hAnsi="Avenir Book" w:cs="Times New Roman"/>
                <w:color w:val="222222"/>
                <w:sz w:val="20"/>
                <w:szCs w:val="20"/>
                <w:shd w:val="clear" w:color="auto" w:fill="FFFFFF"/>
                <w:lang w:eastAsia="pt-PT"/>
              </w:rPr>
            </w:pPr>
            <w:r w:rsidRPr="00926D3D">
              <w:rPr>
                <w:rFonts w:ascii="Avenir Book" w:eastAsia="Times New Roman" w:hAnsi="Avenir Book" w:cs="Times New Roman"/>
                <w:color w:val="222222"/>
                <w:sz w:val="20"/>
                <w:szCs w:val="20"/>
                <w:shd w:val="clear" w:color="auto" w:fill="FFFFFF"/>
                <w:lang w:eastAsia="pt-PT"/>
              </w:rPr>
              <w:t>Os seus comentários, que muito agradecemos, acrescido de sugestões de outros revisores relativamente à estatística utilizada, promoveram uma revisão do texto e da análise estatística. Esta revisão produziu conclusões similares, mas recorrendo a uma estratégia que nos parece metodologicamente mais correta e mais adequada aos resultados obtidos.</w:t>
            </w:r>
          </w:p>
        </w:tc>
      </w:tr>
    </w:tbl>
    <w:p w:rsidR="00687358" w:rsidRDefault="00687358"/>
    <w:p w:rsidR="00687358" w:rsidRDefault="00687358">
      <w:r>
        <w:br w:type="page"/>
      </w:r>
    </w:p>
    <w:p w:rsidR="009A058F" w:rsidRDefault="009A058F"/>
    <w:tbl>
      <w:tblPr>
        <w:tblStyle w:val="TabelacomGrelha"/>
        <w:tblW w:w="14175" w:type="dxa"/>
        <w:tblLook w:val="04A0" w:firstRow="1" w:lastRow="0" w:firstColumn="1" w:lastColumn="0" w:noHBand="0" w:noVBand="1"/>
      </w:tblPr>
      <w:tblGrid>
        <w:gridCol w:w="6789"/>
        <w:gridCol w:w="7386"/>
      </w:tblGrid>
      <w:tr w:rsidR="009A058F" w:rsidRPr="00F017EC" w:rsidTr="009A058F">
        <w:trPr>
          <w:trHeight w:val="340"/>
        </w:trPr>
        <w:tc>
          <w:tcPr>
            <w:tcW w:w="6789" w:type="dxa"/>
          </w:tcPr>
          <w:p w:rsidR="009A058F" w:rsidRPr="00F017EC" w:rsidRDefault="009A058F" w:rsidP="00D85CED">
            <w:pPr>
              <w:spacing w:line="276" w:lineRule="auto"/>
              <w:jc w:val="center"/>
              <w:rPr>
                <w:rFonts w:ascii="Avenir Book" w:eastAsia="Times New Roman" w:hAnsi="Avenir Book" w:cs="Times New Roman"/>
                <w:b/>
                <w:bCs/>
                <w:color w:val="222222"/>
                <w:sz w:val="28"/>
                <w:szCs w:val="28"/>
                <w:shd w:val="clear" w:color="auto" w:fill="FFFFFF"/>
                <w:lang w:eastAsia="pt-PT"/>
              </w:rPr>
            </w:pPr>
            <w:r w:rsidRPr="00F017EC">
              <w:rPr>
                <w:rFonts w:ascii="Avenir Book" w:eastAsia="Times New Roman" w:hAnsi="Avenir Book" w:cs="Times New Roman"/>
                <w:b/>
                <w:bCs/>
                <w:color w:val="222222"/>
                <w:sz w:val="28"/>
                <w:szCs w:val="28"/>
                <w:shd w:val="clear" w:color="auto" w:fill="FFFFFF"/>
                <w:lang w:eastAsia="pt-PT"/>
              </w:rPr>
              <w:t xml:space="preserve">Comentários do Revisor </w:t>
            </w:r>
            <w:r>
              <w:rPr>
                <w:rFonts w:ascii="Avenir Book" w:eastAsia="Times New Roman" w:hAnsi="Avenir Book" w:cs="Times New Roman"/>
                <w:b/>
                <w:bCs/>
                <w:color w:val="222222"/>
                <w:sz w:val="28"/>
                <w:szCs w:val="28"/>
                <w:shd w:val="clear" w:color="auto" w:fill="FFFFFF"/>
                <w:lang w:eastAsia="pt-PT"/>
              </w:rPr>
              <w:t>J</w:t>
            </w:r>
          </w:p>
        </w:tc>
        <w:tc>
          <w:tcPr>
            <w:tcW w:w="7386" w:type="dxa"/>
          </w:tcPr>
          <w:p w:rsidR="009A058F" w:rsidRPr="00F017EC" w:rsidRDefault="009A058F" w:rsidP="00D85CED">
            <w:pPr>
              <w:spacing w:line="276" w:lineRule="auto"/>
              <w:jc w:val="center"/>
              <w:rPr>
                <w:rFonts w:ascii="Avenir Book" w:eastAsia="Times New Roman" w:hAnsi="Avenir Book" w:cs="Times New Roman"/>
                <w:b/>
                <w:bCs/>
                <w:color w:val="222222"/>
                <w:sz w:val="28"/>
                <w:szCs w:val="28"/>
                <w:shd w:val="clear" w:color="auto" w:fill="FFFFFF"/>
                <w:lang w:val="en-US" w:eastAsia="pt-PT"/>
              </w:rPr>
            </w:pPr>
            <w:proofErr w:type="spellStart"/>
            <w:r w:rsidRPr="00F017EC">
              <w:rPr>
                <w:rFonts w:ascii="Avenir Book" w:eastAsia="Times New Roman" w:hAnsi="Avenir Book" w:cs="Times New Roman"/>
                <w:b/>
                <w:bCs/>
                <w:color w:val="222222"/>
                <w:sz w:val="28"/>
                <w:szCs w:val="28"/>
                <w:shd w:val="clear" w:color="auto" w:fill="FFFFFF"/>
                <w:lang w:val="en-US" w:eastAsia="pt-PT"/>
              </w:rPr>
              <w:t>Resposta</w:t>
            </w:r>
            <w:proofErr w:type="spellEnd"/>
          </w:p>
        </w:tc>
      </w:tr>
      <w:tr w:rsidR="009A058F" w:rsidRPr="00C7421F" w:rsidTr="009A058F">
        <w:trPr>
          <w:trHeight w:val="144"/>
        </w:trPr>
        <w:tc>
          <w:tcPr>
            <w:tcW w:w="6789" w:type="dxa"/>
            <w:vAlign w:val="center"/>
          </w:tcPr>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Pontos principais</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No artigo em análise, os autores avaliam a taxa de concordância entre os valores programados e os valores medidos externamente referentes ao volume-corrente (</w:t>
            </w:r>
            <w:proofErr w:type="spellStart"/>
            <w:r w:rsidRPr="00C7421F">
              <w:rPr>
                <w:rFonts w:ascii="Avenir Book" w:eastAsia="Times New Roman" w:hAnsi="Avenir Book" w:cs="Times New Roman"/>
                <w:color w:val="222222"/>
                <w:sz w:val="20"/>
                <w:szCs w:val="20"/>
                <w:shd w:val="clear" w:color="auto" w:fill="FFFFFF"/>
                <w:lang w:eastAsia="pt-PT"/>
              </w:rPr>
              <w:t>VTe</w:t>
            </w:r>
            <w:proofErr w:type="spellEnd"/>
            <w:r w:rsidRPr="00C7421F">
              <w:rPr>
                <w:rFonts w:ascii="Avenir Book" w:eastAsia="Times New Roman" w:hAnsi="Avenir Book" w:cs="Times New Roman"/>
                <w:color w:val="222222"/>
                <w:sz w:val="20"/>
                <w:szCs w:val="20"/>
                <w:shd w:val="clear" w:color="auto" w:fill="FFFFFF"/>
                <w:lang w:eastAsia="pt-PT"/>
              </w:rPr>
              <w:t>), pressão inspiratória (</w:t>
            </w:r>
            <w:proofErr w:type="spellStart"/>
            <w:r w:rsidRPr="00C7421F">
              <w:rPr>
                <w:rFonts w:ascii="Avenir Book" w:eastAsia="Times New Roman" w:hAnsi="Avenir Book" w:cs="Times New Roman"/>
                <w:color w:val="222222"/>
                <w:sz w:val="20"/>
                <w:szCs w:val="20"/>
                <w:shd w:val="clear" w:color="auto" w:fill="FFFFFF"/>
                <w:lang w:eastAsia="pt-PT"/>
              </w:rPr>
              <w:t>Pinsp</w:t>
            </w:r>
            <w:proofErr w:type="spellEnd"/>
            <w:r w:rsidRPr="00C7421F">
              <w:rPr>
                <w:rFonts w:ascii="Avenir Book" w:eastAsia="Times New Roman" w:hAnsi="Avenir Book" w:cs="Times New Roman"/>
                <w:color w:val="222222"/>
                <w:sz w:val="20"/>
                <w:szCs w:val="20"/>
                <w:shd w:val="clear" w:color="auto" w:fill="FFFFFF"/>
                <w:lang w:eastAsia="pt-PT"/>
              </w:rPr>
              <w:t>) e pressão positiva tele-expiratória (PEEP) programados num ventilador SYSVENT OM1.</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Globalmente, os valores foram medidos em 3 níveis de Compliance e 6 patamares de </w:t>
            </w:r>
            <w:proofErr w:type="spellStart"/>
            <w:r w:rsidRPr="00C7421F">
              <w:rPr>
                <w:rFonts w:ascii="Avenir Book" w:eastAsia="Times New Roman" w:hAnsi="Avenir Book" w:cs="Times New Roman"/>
                <w:color w:val="222222"/>
                <w:sz w:val="20"/>
                <w:szCs w:val="20"/>
                <w:shd w:val="clear" w:color="auto" w:fill="FFFFFF"/>
                <w:lang w:eastAsia="pt-PT"/>
              </w:rPr>
              <w:t>VTe</w:t>
            </w:r>
            <w:proofErr w:type="spellEnd"/>
            <w:r w:rsidRPr="00C7421F">
              <w:rPr>
                <w:rFonts w:ascii="Avenir Book" w:eastAsia="Times New Roman" w:hAnsi="Avenir Book" w:cs="Times New Roman"/>
                <w:color w:val="222222"/>
                <w:sz w:val="20"/>
                <w:szCs w:val="20"/>
                <w:shd w:val="clear" w:color="auto" w:fill="FFFFFF"/>
                <w:lang w:eastAsia="pt-PT"/>
              </w:rPr>
              <w:t xml:space="preserve">. A PEEP foi medida com incrementos de 2cmH2O ao longo de 8 patamares. Para cada medição foram realizadas 3 leituras. </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Globalmente, o aparelho de medição externa (</w:t>
            </w:r>
            <w:proofErr w:type="spellStart"/>
            <w:r w:rsidRPr="00C7421F">
              <w:rPr>
                <w:rFonts w:ascii="Avenir Book" w:eastAsia="Times New Roman" w:hAnsi="Avenir Book" w:cs="Times New Roman"/>
                <w:color w:val="222222"/>
                <w:sz w:val="20"/>
                <w:szCs w:val="20"/>
                <w:shd w:val="clear" w:color="auto" w:fill="FFFFFF"/>
                <w:lang w:eastAsia="pt-PT"/>
              </w:rPr>
              <w:t>Bio-Tek</w:t>
            </w:r>
            <w:proofErr w:type="spellEnd"/>
            <w:r w:rsidRPr="00C7421F">
              <w:rPr>
                <w:rFonts w:ascii="Avenir Book" w:eastAsia="Times New Roman" w:hAnsi="Avenir Book" w:cs="Times New Roman"/>
                <w:color w:val="222222"/>
                <w:sz w:val="20"/>
                <w:szCs w:val="20"/>
                <w:shd w:val="clear" w:color="auto" w:fill="FFFFFF"/>
                <w:lang w:eastAsia="pt-PT"/>
              </w:rPr>
              <w:t>) são inferiores às do ventilador (p&lt;0.05), mas sem aparente relevância clínica.</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Os autores concluem que para os parâmetros testados o ventilador apresenta boa performance de funcionamento, está de acordo com as premissas iniciais e tem potencial para uso clínico.</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São estas conclusões baseadas nos resultados e clinicamente importantes</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para uma revista como a </w:t>
            </w:r>
            <w:proofErr w:type="spellStart"/>
            <w:r w:rsidRPr="00C7421F">
              <w:rPr>
                <w:rFonts w:ascii="Avenir Book" w:eastAsia="Times New Roman" w:hAnsi="Avenir Book" w:cs="Times New Roman"/>
                <w:color w:val="222222"/>
                <w:sz w:val="20"/>
                <w:szCs w:val="20"/>
                <w:shd w:val="clear" w:color="auto" w:fill="FFFFFF"/>
                <w:lang w:eastAsia="pt-PT"/>
              </w:rPr>
              <w:t>Acta</w:t>
            </w:r>
            <w:proofErr w:type="spellEnd"/>
            <w:r w:rsidRPr="00C7421F">
              <w:rPr>
                <w:rFonts w:ascii="Avenir Book" w:eastAsia="Times New Roman" w:hAnsi="Avenir Book" w:cs="Times New Roman"/>
                <w:color w:val="222222"/>
                <w:sz w:val="20"/>
                <w:szCs w:val="20"/>
                <w:shd w:val="clear" w:color="auto" w:fill="FFFFFF"/>
                <w:lang w:eastAsia="pt-PT"/>
              </w:rPr>
              <w:t xml:space="preserve"> Médica Portuguesa?</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Na escolha de um ventilador para ser utilizados em múltiplos doentes necessitando de ventilação mecânica (invasiva ou não invasiva) num </w:t>
            </w:r>
            <w:r w:rsidRPr="00C7421F">
              <w:rPr>
                <w:rFonts w:ascii="Avenir Book" w:eastAsia="Times New Roman" w:hAnsi="Avenir Book" w:cs="Times New Roman"/>
                <w:color w:val="222222"/>
                <w:sz w:val="20"/>
                <w:szCs w:val="20"/>
                <w:shd w:val="clear" w:color="auto" w:fill="FFFFFF"/>
                <w:lang w:eastAsia="pt-PT"/>
              </w:rPr>
              <w:lastRenderedPageBreak/>
              <w:t xml:space="preserve">Serviço de Medicina Intensiva, os responsáveis pela escolha e aquisição têm de ter em conta muitos fatores, que incluem os económicos (preço inicial, periodicidade e custo da manutenção, qualidade e rapidez da mesma, </w:t>
            </w:r>
            <w:proofErr w:type="spellStart"/>
            <w:proofErr w:type="gramStart"/>
            <w:r w:rsidRPr="00C7421F">
              <w:rPr>
                <w:rFonts w:ascii="Avenir Book" w:eastAsia="Times New Roman" w:hAnsi="Avenir Book" w:cs="Times New Roman"/>
                <w:color w:val="222222"/>
                <w:sz w:val="20"/>
                <w:szCs w:val="20"/>
                <w:shd w:val="clear" w:color="auto" w:fill="FFFFFF"/>
                <w:lang w:eastAsia="pt-PT"/>
              </w:rPr>
              <w:t>etc</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gramEnd"/>
            <w:r w:rsidRPr="00C7421F">
              <w:rPr>
                <w:rFonts w:ascii="Avenir Book" w:eastAsia="Times New Roman" w:hAnsi="Avenir Book" w:cs="Times New Roman"/>
                <w:color w:val="222222"/>
                <w:sz w:val="20"/>
                <w:szCs w:val="20"/>
                <w:shd w:val="clear" w:color="auto" w:fill="FFFFFF"/>
                <w:lang w:eastAsia="pt-PT"/>
              </w:rPr>
              <w:t xml:space="preserve">) e clínicos (que modalidades são possíveis ser executadas </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 VMI ou/e VMNI, modos de disparo do ventilador (pressão ou fluxo), tipo de curvas providenciadas, modalidades disponíveis e sua fiabilidade, outras capacidades (medicação da pressão de </w:t>
            </w:r>
            <w:proofErr w:type="spellStart"/>
            <w:r w:rsidRPr="00C7421F">
              <w:rPr>
                <w:rFonts w:ascii="Avenir Book" w:eastAsia="Times New Roman" w:hAnsi="Avenir Book" w:cs="Times New Roman"/>
                <w:color w:val="222222"/>
                <w:sz w:val="20"/>
                <w:szCs w:val="20"/>
                <w:shd w:val="clear" w:color="auto" w:fill="FFFFFF"/>
                <w:lang w:eastAsia="pt-PT"/>
              </w:rPr>
              <w:t>cuff</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capnografia</w:t>
            </w:r>
            <w:proofErr w:type="spellEnd"/>
            <w:r w:rsidRPr="00C7421F">
              <w:rPr>
                <w:rFonts w:ascii="Avenir Book" w:eastAsia="Times New Roman" w:hAnsi="Avenir Book" w:cs="Times New Roman"/>
                <w:color w:val="222222"/>
                <w:sz w:val="20"/>
                <w:szCs w:val="20"/>
                <w:shd w:val="clear" w:color="auto" w:fill="FFFFFF"/>
                <w:lang w:eastAsia="pt-PT"/>
              </w:rPr>
              <w:t>, alarmes e monitorização (gráfica e não gráfica). Sem o conhecimento aprofundado destes parâmetros, não é possível uma escolha adequada do melhor aparelho com visto ao tipo de doentes a que se destinam.</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No artigo sob revisão, os autores limitam-se a comparar sumariamente 3 parâmetros como descrito anteriormente, não sendo sequer esta comparação interpretada em função da gama contínua de valores possíveis como defendido por </w:t>
            </w:r>
            <w:proofErr w:type="spellStart"/>
            <w:r w:rsidRPr="00C7421F">
              <w:rPr>
                <w:rFonts w:ascii="Avenir Book" w:eastAsia="Times New Roman" w:hAnsi="Avenir Book" w:cs="Times New Roman"/>
                <w:color w:val="222222"/>
                <w:sz w:val="20"/>
                <w:szCs w:val="20"/>
                <w:shd w:val="clear" w:color="auto" w:fill="FFFFFF"/>
                <w:lang w:eastAsia="pt-PT"/>
              </w:rPr>
              <w:t>Blande</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Altman</w:t>
            </w:r>
            <w:proofErr w:type="spellEnd"/>
            <w:r w:rsidRPr="00C7421F">
              <w:rPr>
                <w:rFonts w:ascii="Avenir Book" w:eastAsia="Times New Roman" w:hAnsi="Avenir Book" w:cs="Times New Roman"/>
                <w:color w:val="222222"/>
                <w:sz w:val="20"/>
                <w:szCs w:val="20"/>
                <w:shd w:val="clear" w:color="auto" w:fill="FFFFFF"/>
                <w:lang w:eastAsia="pt-PT"/>
              </w:rPr>
              <w:t xml:space="preserve"> e muitos outros (e que representam o atual estado da arte neste tipo de medições no contexto apresentado geralmente sob a forma de um </w:t>
            </w:r>
            <w:proofErr w:type="spellStart"/>
            <w:r w:rsidRPr="00C7421F">
              <w:rPr>
                <w:rFonts w:ascii="Avenir Book" w:eastAsia="Times New Roman" w:hAnsi="Avenir Book" w:cs="Times New Roman"/>
                <w:color w:val="222222"/>
                <w:sz w:val="20"/>
                <w:szCs w:val="20"/>
                <w:shd w:val="clear" w:color="auto" w:fill="FFFFFF"/>
                <w:lang w:eastAsia="pt-PT"/>
              </w:rPr>
              <w:t>Bland</w:t>
            </w:r>
            <w:proofErr w:type="spellEnd"/>
            <w:r w:rsidRPr="00C7421F">
              <w:rPr>
                <w:rFonts w:ascii="Avenir Book" w:eastAsia="Times New Roman" w:hAnsi="Avenir Book" w:cs="Times New Roman"/>
                <w:color w:val="222222"/>
                <w:sz w:val="20"/>
                <w:szCs w:val="20"/>
                <w:shd w:val="clear" w:color="auto" w:fill="FFFFFF"/>
                <w:lang w:eastAsia="pt-PT"/>
              </w:rPr>
              <w:t>–</w:t>
            </w:r>
            <w:proofErr w:type="spellStart"/>
            <w:r w:rsidRPr="00C7421F">
              <w:rPr>
                <w:rFonts w:ascii="Avenir Book" w:eastAsia="Times New Roman" w:hAnsi="Avenir Book" w:cs="Times New Roman"/>
                <w:color w:val="222222"/>
                <w:sz w:val="20"/>
                <w:szCs w:val="20"/>
                <w:shd w:val="clear" w:color="auto" w:fill="FFFFFF"/>
                <w:lang w:eastAsia="pt-PT"/>
              </w:rPr>
              <w:t>Altman</w:t>
            </w:r>
            <w:proofErr w:type="spellEnd"/>
            <w:r w:rsidRPr="00C7421F">
              <w:rPr>
                <w:rFonts w:ascii="Avenir Book" w:eastAsia="Times New Roman" w:hAnsi="Avenir Book" w:cs="Times New Roman"/>
                <w:color w:val="222222"/>
                <w:sz w:val="20"/>
                <w:szCs w:val="20"/>
                <w:shd w:val="clear" w:color="auto" w:fill="FFFFFF"/>
                <w:lang w:eastAsia="pt-PT"/>
              </w:rPr>
              <w:t xml:space="preserve"> </w:t>
            </w:r>
            <w:proofErr w:type="spellStart"/>
            <w:r w:rsidRPr="00C7421F">
              <w:rPr>
                <w:rFonts w:ascii="Avenir Book" w:eastAsia="Times New Roman" w:hAnsi="Avenir Book" w:cs="Times New Roman"/>
                <w:color w:val="222222"/>
                <w:sz w:val="20"/>
                <w:szCs w:val="20"/>
                <w:shd w:val="clear" w:color="auto" w:fill="FFFFFF"/>
                <w:lang w:eastAsia="pt-PT"/>
              </w:rPr>
              <w:t>plot</w:t>
            </w:r>
            <w:proofErr w:type="spellEnd"/>
            <w:r w:rsidRPr="00C7421F">
              <w:rPr>
                <w:rFonts w:ascii="Avenir Book" w:eastAsia="Times New Roman" w:hAnsi="Avenir Book" w:cs="Times New Roman"/>
                <w:color w:val="222222"/>
                <w:sz w:val="20"/>
                <w:szCs w:val="20"/>
                <w:shd w:val="clear" w:color="auto" w:fill="FFFFFF"/>
                <w:lang w:eastAsia="pt-PT"/>
              </w:rPr>
              <w:t>) e que permitem verificar se o possível erro é constante ou se depende dos valores a que é testado (de forma contínua).</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Para além deste fato, todas as outras características do ventilador, que teriam grande interesse para os Intensivistas, não são apresentados. O artigo resume aquilo que constitui uma pequena parte dos testes que qualquer agência reguladora deveria sujeitar o aparelho antes de permitir a sua introdução no mercado – aliás obrigatórios – e não têm </w:t>
            </w:r>
            <w:r w:rsidRPr="00C7421F">
              <w:rPr>
                <w:rFonts w:ascii="Avenir Book" w:eastAsia="Times New Roman" w:hAnsi="Avenir Book" w:cs="Times New Roman"/>
                <w:color w:val="222222"/>
                <w:sz w:val="20"/>
                <w:szCs w:val="20"/>
                <w:shd w:val="clear" w:color="auto" w:fill="FFFFFF"/>
                <w:lang w:eastAsia="pt-PT"/>
              </w:rPr>
              <w:lastRenderedPageBreak/>
              <w:t xml:space="preserve">assim interesse de maior para o </w:t>
            </w:r>
            <w:proofErr w:type="spellStart"/>
            <w:r w:rsidRPr="00C7421F">
              <w:rPr>
                <w:rFonts w:ascii="Avenir Book" w:eastAsia="Times New Roman" w:hAnsi="Avenir Book" w:cs="Times New Roman"/>
                <w:color w:val="222222"/>
                <w:sz w:val="20"/>
                <w:szCs w:val="20"/>
                <w:shd w:val="clear" w:color="auto" w:fill="FFFFFF"/>
                <w:lang w:eastAsia="pt-PT"/>
              </w:rPr>
              <w:t>Intensivista</w:t>
            </w:r>
            <w:proofErr w:type="spellEnd"/>
            <w:r w:rsidRPr="00C7421F">
              <w:rPr>
                <w:rFonts w:ascii="Avenir Book" w:eastAsia="Times New Roman" w:hAnsi="Avenir Book" w:cs="Times New Roman"/>
                <w:color w:val="222222"/>
                <w:sz w:val="20"/>
                <w:szCs w:val="20"/>
                <w:shd w:val="clear" w:color="auto" w:fill="FFFFFF"/>
                <w:lang w:eastAsia="pt-PT"/>
              </w:rPr>
              <w:t xml:space="preserve"> interessado em adquirir ou utilizar o aparelho (que nem sequer é descrito).</w:t>
            </w:r>
          </w:p>
        </w:tc>
        <w:tc>
          <w:tcPr>
            <w:tcW w:w="7386" w:type="dxa"/>
            <w:vAlign w:val="center"/>
          </w:tcPr>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lastRenderedPageBreak/>
              <w:t>Os autores concordam com o comentário do revisor J, no sentido de que há um vasto conjunto de informação necessária à escolha de um ventilador, que não foi disponibilizada. De facto, este estudo pretendeu fazer prova de que a conceção do SYSVENT OM1 funciona de acordo com os requisitos inicialmente definidos. Trata-se, por isto, de uma Prova de Conceito, sem outro enquadramento que não este.</w:t>
            </w: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Se considerarmos o facto que em Portugal (pelo menos que seja do nosso conhecimento), não há histórico na construção de dispositivos médicos, em particular de ventiladores, a importância de desenvolver um estudo deste tipo (que corrobora a estratégia inicialmente definida pelos autores) e a pertinência de o partilharmos com a comunidade médica nacional (assumindo que a AMP é o seu melhor veículo de divulgação), ficam autojustificados.</w:t>
            </w: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A iteração sobre este equipamento continua no sentido de se atingir o patamar que permita considera-lo um ventilador totalmente apto à utilização clínica em cuidados intensivos. Nessa altura, todas as características aludidas pelo Revisor J, cuja importância não se discute e se reforça, serão devidamente anunciadas. A atual versão do SYSVENT OM1 foi já objeto de melhoria com base nos resultados que aqui apresentamos e, por outro lado, os equipamentos de teste (pulmão artificial e medidor de fluxos) foram substituídos por equipamentos com maior capacidade tecnológica e que, consequentemente, nos permitirão consolidar os testes de bancada fazendo variar não só a Compliance, como também a Resistência.</w:t>
            </w: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p>
          <w:p w:rsidR="004E1ADC" w:rsidRDefault="009A058F" w:rsidP="004E1ADC">
            <w:pPr>
              <w:spacing w:line="276" w:lineRule="auto"/>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Obrigado pelas suas sugestões que, no capítulo da estatística usada, é similar àquelas feitas por outros revisores e que permitiu aos autores refletirem no modelo estatístico escolhido. Assim, os autores optaram por apresentar apenas estatística descritiva, com base nos seguintes pressupostos:</w:t>
            </w:r>
          </w:p>
          <w:p w:rsidR="004E1ADC" w:rsidRDefault="009A058F" w:rsidP="004E1ADC">
            <w:pPr>
              <w:pStyle w:val="PargrafodaLista"/>
              <w:numPr>
                <w:ilvl w:val="0"/>
                <w:numId w:val="11"/>
              </w:numPr>
              <w:spacing w:line="276" w:lineRule="auto"/>
              <w:rPr>
                <w:rFonts w:ascii="Avenir Book" w:eastAsia="Times New Roman" w:hAnsi="Avenir Book" w:cs="Times New Roman"/>
                <w:color w:val="222222"/>
                <w:sz w:val="20"/>
                <w:szCs w:val="20"/>
                <w:shd w:val="clear" w:color="auto" w:fill="FFFFFF"/>
                <w:lang w:eastAsia="pt-PT"/>
              </w:rPr>
            </w:pPr>
            <w:r w:rsidRPr="004E1ADC">
              <w:rPr>
                <w:rFonts w:ascii="Avenir Book" w:eastAsia="Times New Roman" w:hAnsi="Avenir Book" w:cs="Times New Roman"/>
                <w:color w:val="222222"/>
                <w:sz w:val="20"/>
                <w:szCs w:val="20"/>
                <w:shd w:val="clear" w:color="auto" w:fill="FFFFFF"/>
                <w:lang w:eastAsia="pt-PT"/>
              </w:rPr>
              <w:t>Na verdade, este estudo tem por principal objetivo fazer uma</w:t>
            </w:r>
            <w:r w:rsidRPr="004E1ADC">
              <w:rPr>
                <w:rFonts w:ascii="Avenir Book" w:eastAsia="Times New Roman" w:hAnsi="Avenir Book" w:cs="Times New Roman"/>
                <w:b/>
                <w:bCs/>
                <w:color w:val="222222"/>
                <w:sz w:val="20"/>
                <w:szCs w:val="20"/>
                <w:shd w:val="clear" w:color="auto" w:fill="FFFFFF"/>
                <w:lang w:eastAsia="pt-PT"/>
              </w:rPr>
              <w:t xml:space="preserve"> Prova de Conceito</w:t>
            </w:r>
            <w:r w:rsidRPr="004E1ADC">
              <w:rPr>
                <w:rFonts w:ascii="Avenir Book" w:eastAsia="Times New Roman" w:hAnsi="Avenir Book" w:cs="Times New Roman"/>
                <w:color w:val="222222"/>
                <w:sz w:val="20"/>
                <w:szCs w:val="20"/>
                <w:shd w:val="clear" w:color="auto" w:fill="FFFFFF"/>
                <w:lang w:eastAsia="pt-PT"/>
              </w:rPr>
              <w:t xml:space="preserve">. Isto é, o objetivo com este estudo preliminar é avaliar apenas parâmetros centrais na ventilação invasiva para determinar se a estratégia de produção e desenvolvimento do ventilador é ou não adequada. Como se trata de uma avaliação preliminar e precoce no desenvolvimento do produto, permitir-nos-ia, se necessário, rever a planificação deste </w:t>
            </w:r>
            <w:proofErr w:type="spellStart"/>
            <w:r w:rsidRPr="004E1ADC">
              <w:rPr>
                <w:rFonts w:ascii="Avenir Book" w:eastAsia="Times New Roman" w:hAnsi="Avenir Book" w:cs="Times New Roman"/>
                <w:color w:val="222222"/>
                <w:sz w:val="20"/>
                <w:szCs w:val="20"/>
                <w:shd w:val="clear" w:color="auto" w:fill="FFFFFF"/>
                <w:lang w:eastAsia="pt-PT"/>
              </w:rPr>
              <w:t>projecto</w:t>
            </w:r>
            <w:proofErr w:type="spellEnd"/>
            <w:r w:rsidRPr="004E1ADC">
              <w:rPr>
                <w:rFonts w:ascii="Avenir Book" w:eastAsia="Times New Roman" w:hAnsi="Avenir Book" w:cs="Times New Roman"/>
                <w:color w:val="222222"/>
                <w:sz w:val="20"/>
                <w:szCs w:val="20"/>
                <w:shd w:val="clear" w:color="auto" w:fill="FFFFFF"/>
                <w:lang w:eastAsia="pt-PT"/>
              </w:rPr>
              <w:t>. Foi exatamente por isto que, intencionalmente, decidimos não testar em profundidade todas as características de performance mecânica do ventilador. O facto de termos feito variar apenas a compliance é exemplo desta estratégia.</w:t>
            </w:r>
          </w:p>
          <w:p w:rsidR="004E1ADC" w:rsidRDefault="009A058F" w:rsidP="004E1ADC">
            <w:pPr>
              <w:pStyle w:val="PargrafodaLista"/>
              <w:numPr>
                <w:ilvl w:val="0"/>
                <w:numId w:val="11"/>
              </w:numPr>
              <w:spacing w:line="276" w:lineRule="auto"/>
              <w:rPr>
                <w:rFonts w:ascii="Avenir Book" w:eastAsia="Times New Roman" w:hAnsi="Avenir Book" w:cs="Times New Roman"/>
                <w:color w:val="222222"/>
                <w:sz w:val="20"/>
                <w:szCs w:val="20"/>
                <w:shd w:val="clear" w:color="auto" w:fill="FFFFFF"/>
                <w:lang w:eastAsia="pt-PT"/>
              </w:rPr>
            </w:pPr>
            <w:r w:rsidRPr="004E1ADC">
              <w:rPr>
                <w:rFonts w:ascii="Avenir Book" w:eastAsia="Times New Roman" w:hAnsi="Avenir Book" w:cs="Times New Roman"/>
                <w:color w:val="222222"/>
                <w:sz w:val="20"/>
                <w:szCs w:val="20"/>
                <w:shd w:val="clear" w:color="auto" w:fill="FFFFFF"/>
                <w:lang w:eastAsia="pt-PT"/>
              </w:rPr>
              <w:t>O número de medições em cada etapa foi 3. É um número reduzido, utilitário, que corresponde ao definido no ponto 1, mas que é um potencial gerador de vieses, inclusive nos testes de hipótese que porventura se viessem a fazer.</w:t>
            </w:r>
          </w:p>
          <w:p w:rsidR="004E1ADC" w:rsidRDefault="009A058F" w:rsidP="004E1ADC">
            <w:pPr>
              <w:pStyle w:val="PargrafodaLista"/>
              <w:numPr>
                <w:ilvl w:val="0"/>
                <w:numId w:val="11"/>
              </w:numPr>
              <w:spacing w:line="276" w:lineRule="auto"/>
              <w:rPr>
                <w:rFonts w:ascii="Avenir Book" w:eastAsia="Times New Roman" w:hAnsi="Avenir Book" w:cs="Times New Roman"/>
                <w:color w:val="222222"/>
                <w:sz w:val="20"/>
                <w:szCs w:val="20"/>
                <w:shd w:val="clear" w:color="auto" w:fill="FFFFFF"/>
                <w:lang w:eastAsia="pt-PT"/>
              </w:rPr>
            </w:pPr>
            <w:r w:rsidRPr="004E1ADC">
              <w:rPr>
                <w:rFonts w:ascii="Avenir Book" w:eastAsia="Times New Roman" w:hAnsi="Avenir Book" w:cs="Times New Roman"/>
                <w:color w:val="222222"/>
                <w:sz w:val="20"/>
                <w:szCs w:val="20"/>
                <w:shd w:val="clear" w:color="auto" w:fill="FFFFFF"/>
                <w:lang w:eastAsia="pt-PT"/>
              </w:rPr>
              <w:t xml:space="preserve">Concordamos que, efetivamente, análise de concordância de </w:t>
            </w:r>
            <w:proofErr w:type="spellStart"/>
            <w:r w:rsidRPr="004E1ADC">
              <w:rPr>
                <w:rFonts w:ascii="Avenir Book" w:eastAsia="Times New Roman" w:hAnsi="Avenir Book" w:cs="Times New Roman"/>
                <w:color w:val="222222"/>
                <w:sz w:val="20"/>
                <w:szCs w:val="20"/>
                <w:shd w:val="clear" w:color="auto" w:fill="FFFFFF"/>
                <w:lang w:eastAsia="pt-PT"/>
              </w:rPr>
              <w:t>Bland-Altman</w:t>
            </w:r>
            <w:proofErr w:type="spellEnd"/>
            <w:r w:rsidRPr="004E1ADC">
              <w:rPr>
                <w:rFonts w:ascii="Avenir Book" w:eastAsia="Times New Roman" w:hAnsi="Avenir Book" w:cs="Times New Roman"/>
                <w:color w:val="222222"/>
                <w:sz w:val="20"/>
                <w:szCs w:val="20"/>
                <w:shd w:val="clear" w:color="auto" w:fill="FFFFFF"/>
                <w:lang w:eastAsia="pt-PT"/>
              </w:rPr>
              <w:t xml:space="preserve">, em detrimento da correlação de </w:t>
            </w:r>
            <w:proofErr w:type="spellStart"/>
            <w:r w:rsidRPr="004E1ADC">
              <w:rPr>
                <w:rFonts w:ascii="Avenir Book" w:eastAsia="Times New Roman" w:hAnsi="Avenir Book" w:cs="Times New Roman"/>
                <w:color w:val="222222"/>
                <w:sz w:val="20"/>
                <w:szCs w:val="20"/>
                <w:shd w:val="clear" w:color="auto" w:fill="FFFFFF"/>
                <w:lang w:eastAsia="pt-PT"/>
              </w:rPr>
              <w:t>Pearson</w:t>
            </w:r>
            <w:proofErr w:type="spellEnd"/>
            <w:r w:rsidRPr="004E1ADC">
              <w:rPr>
                <w:rFonts w:ascii="Avenir Book" w:eastAsia="Times New Roman" w:hAnsi="Avenir Book" w:cs="Times New Roman"/>
                <w:color w:val="222222"/>
                <w:sz w:val="20"/>
                <w:szCs w:val="20"/>
                <w:shd w:val="clear" w:color="auto" w:fill="FFFFFF"/>
                <w:lang w:eastAsia="pt-PT"/>
              </w:rPr>
              <w:t xml:space="preserve">, seria a estatística a utilizar. Todavia, em face dos dados disponíveis, as </w:t>
            </w:r>
            <w:proofErr w:type="spellStart"/>
            <w:r w:rsidRPr="004E1ADC">
              <w:rPr>
                <w:rFonts w:ascii="Avenir Book" w:eastAsia="Times New Roman" w:hAnsi="Avenir Book" w:cs="Times New Roman"/>
                <w:color w:val="222222"/>
                <w:sz w:val="20"/>
                <w:szCs w:val="20"/>
                <w:shd w:val="clear" w:color="auto" w:fill="FFFFFF"/>
                <w:lang w:eastAsia="pt-PT"/>
              </w:rPr>
              <w:t>assumpções</w:t>
            </w:r>
            <w:proofErr w:type="spellEnd"/>
            <w:r w:rsidRPr="004E1ADC">
              <w:rPr>
                <w:rFonts w:ascii="Avenir Book" w:eastAsia="Times New Roman" w:hAnsi="Avenir Book" w:cs="Times New Roman"/>
                <w:color w:val="222222"/>
                <w:sz w:val="20"/>
                <w:szCs w:val="20"/>
                <w:shd w:val="clear" w:color="auto" w:fill="FFFFFF"/>
                <w:lang w:eastAsia="pt-PT"/>
              </w:rPr>
              <w:t xml:space="preserve"> para este teste não se verificaram.</w:t>
            </w:r>
          </w:p>
          <w:p w:rsidR="009A058F" w:rsidRPr="004E1ADC" w:rsidRDefault="009A058F" w:rsidP="004E1ADC">
            <w:pPr>
              <w:pStyle w:val="PargrafodaLista"/>
              <w:numPr>
                <w:ilvl w:val="0"/>
                <w:numId w:val="11"/>
              </w:numPr>
              <w:spacing w:line="276" w:lineRule="auto"/>
              <w:rPr>
                <w:rFonts w:ascii="Avenir Book" w:eastAsia="Times New Roman" w:hAnsi="Avenir Book" w:cs="Times New Roman"/>
                <w:color w:val="222222"/>
                <w:sz w:val="20"/>
                <w:szCs w:val="20"/>
                <w:shd w:val="clear" w:color="auto" w:fill="FFFFFF"/>
                <w:lang w:eastAsia="pt-PT"/>
              </w:rPr>
            </w:pPr>
            <w:r w:rsidRPr="004E1ADC">
              <w:rPr>
                <w:rFonts w:ascii="Avenir Book" w:eastAsia="Times New Roman" w:hAnsi="Avenir Book" w:cs="Times New Roman"/>
                <w:color w:val="222222"/>
                <w:sz w:val="20"/>
                <w:szCs w:val="20"/>
                <w:shd w:val="clear" w:color="auto" w:fill="FFFFFF"/>
                <w:lang w:eastAsia="pt-PT"/>
              </w:rPr>
              <w:t xml:space="preserve">Por último, optámos por mostrar resultados com valores absolutos, na vez de valores relativos. Estes resultados vieram mostrar, genericamente, que, independentemente do que a estatística </w:t>
            </w:r>
            <w:r w:rsidRPr="004E1ADC">
              <w:rPr>
                <w:rFonts w:ascii="Avenir Book" w:eastAsia="Times New Roman" w:hAnsi="Avenir Book" w:cs="Times New Roman"/>
                <w:color w:val="222222"/>
                <w:sz w:val="20"/>
                <w:szCs w:val="20"/>
                <w:shd w:val="clear" w:color="auto" w:fill="FFFFFF"/>
                <w:lang w:eastAsia="pt-PT"/>
              </w:rPr>
              <w:lastRenderedPageBreak/>
              <w:t xml:space="preserve">inferencial pudesse porventura vir a revelar, estavam dentro do espectro de limites clínicos. </w:t>
            </w:r>
            <w:r w:rsidR="004E1ADC" w:rsidRPr="00C7421F">
              <w:rPr>
                <w:rFonts w:ascii="Avenir Book" w:eastAsia="Times New Roman" w:hAnsi="Avenir Book" w:cs="Times New Roman"/>
                <w:color w:val="222222"/>
                <w:sz w:val="20"/>
                <w:szCs w:val="20"/>
                <w:shd w:val="clear" w:color="auto" w:fill="FFFFFF"/>
                <w:lang w:eastAsia="pt-PT"/>
              </w:rPr>
              <w:t xml:space="preserve">A título de exemplo, </w:t>
            </w:r>
            <w:r w:rsidR="004E1ADC">
              <w:rPr>
                <w:rFonts w:ascii="Avenir Book" w:eastAsia="Times New Roman" w:hAnsi="Avenir Book" w:cs="Times New Roman"/>
                <w:color w:val="222222"/>
                <w:sz w:val="20"/>
                <w:szCs w:val="20"/>
                <w:shd w:val="clear" w:color="auto" w:fill="FFFFFF"/>
                <w:lang w:eastAsia="pt-PT"/>
              </w:rPr>
              <w:t>nesta fase de desenvolvimento,</w:t>
            </w:r>
            <w:r w:rsidR="004E1ADC" w:rsidRPr="00C7421F">
              <w:rPr>
                <w:rFonts w:ascii="Avenir Book" w:eastAsia="Times New Roman" w:hAnsi="Avenir Book" w:cs="Times New Roman"/>
                <w:color w:val="222222"/>
                <w:sz w:val="20"/>
                <w:szCs w:val="20"/>
                <w:shd w:val="clear" w:color="auto" w:fill="FFFFFF"/>
                <w:lang w:eastAsia="pt-PT"/>
              </w:rPr>
              <w:t xml:space="preserve"> não é relevante </w:t>
            </w:r>
            <w:r w:rsidR="004E1ADC">
              <w:rPr>
                <w:rFonts w:ascii="Avenir Book" w:eastAsia="Times New Roman" w:hAnsi="Avenir Book" w:cs="Times New Roman"/>
                <w:color w:val="222222"/>
                <w:sz w:val="20"/>
                <w:szCs w:val="20"/>
                <w:shd w:val="clear" w:color="auto" w:fill="FFFFFF"/>
                <w:lang w:eastAsia="pt-PT"/>
              </w:rPr>
              <w:t xml:space="preserve">saber se uma diferença no </w:t>
            </w:r>
            <w:r w:rsidR="004E1ADC" w:rsidRPr="00C7421F">
              <w:rPr>
                <w:rFonts w:ascii="Avenir Book" w:eastAsia="Times New Roman" w:hAnsi="Avenir Book" w:cs="Times New Roman"/>
                <w:color w:val="222222"/>
                <w:sz w:val="20"/>
                <w:szCs w:val="20"/>
                <w:shd w:val="clear" w:color="auto" w:fill="FFFFFF"/>
                <w:lang w:eastAsia="pt-PT"/>
              </w:rPr>
              <w:t>V</w:t>
            </w:r>
            <w:r w:rsidR="004E1ADC" w:rsidRPr="00C7421F">
              <w:rPr>
                <w:rFonts w:ascii="Avenir Book" w:eastAsia="Times New Roman" w:hAnsi="Avenir Book" w:cs="Times New Roman"/>
                <w:color w:val="222222"/>
                <w:sz w:val="20"/>
                <w:szCs w:val="20"/>
                <w:shd w:val="clear" w:color="auto" w:fill="FFFFFF"/>
                <w:vertAlign w:val="subscript"/>
                <w:lang w:eastAsia="pt-PT"/>
              </w:rPr>
              <w:t>T</w:t>
            </w:r>
            <w:r w:rsidR="004E1ADC" w:rsidRPr="00C7421F">
              <w:rPr>
                <w:rFonts w:ascii="Avenir Book" w:eastAsia="Times New Roman" w:hAnsi="Avenir Book" w:cs="Times New Roman"/>
                <w:color w:val="222222"/>
                <w:sz w:val="20"/>
                <w:szCs w:val="20"/>
                <w:shd w:val="clear" w:color="auto" w:fill="FFFFFF"/>
                <w:lang w:eastAsia="pt-PT"/>
              </w:rPr>
              <w:t xml:space="preserve"> medido </w:t>
            </w:r>
            <w:r w:rsidR="004E1ADC">
              <w:rPr>
                <w:rFonts w:ascii="Avenir Book" w:eastAsia="Times New Roman" w:hAnsi="Avenir Book" w:cs="Times New Roman"/>
                <w:color w:val="222222"/>
                <w:sz w:val="20"/>
                <w:szCs w:val="20"/>
                <w:shd w:val="clear" w:color="auto" w:fill="FFFFFF"/>
                <w:lang w:eastAsia="pt-PT"/>
              </w:rPr>
              <w:t>de +15mL tem ou não significado estatístico porque não tem relevância clínica.</w:t>
            </w:r>
          </w:p>
          <w:p w:rsidR="009A058F" w:rsidRPr="00C7421F" w:rsidRDefault="009A058F" w:rsidP="00D85CED">
            <w:pPr>
              <w:spacing w:line="276" w:lineRule="auto"/>
              <w:rPr>
                <w:rFonts w:ascii="Avenir Book" w:eastAsia="Times New Roman" w:hAnsi="Avenir Book" w:cs="Times New Roman"/>
                <w:color w:val="222222"/>
                <w:sz w:val="20"/>
                <w:szCs w:val="20"/>
                <w:shd w:val="clear" w:color="auto" w:fill="FFFFFF"/>
                <w:lang w:eastAsia="pt-PT"/>
              </w:rPr>
            </w:pPr>
          </w:p>
          <w:p w:rsidR="009A058F" w:rsidRPr="00C7421F" w:rsidRDefault="009A058F" w:rsidP="00D85CED">
            <w:pPr>
              <w:spacing w:line="276" w:lineRule="auto"/>
              <w:jc w:val="both"/>
              <w:rPr>
                <w:rFonts w:ascii="Avenir Book" w:eastAsia="Times New Roman" w:hAnsi="Avenir Book" w:cs="Times New Roman"/>
                <w:color w:val="222222"/>
                <w:sz w:val="20"/>
                <w:szCs w:val="20"/>
                <w:shd w:val="clear" w:color="auto" w:fill="FFFFFF"/>
                <w:lang w:eastAsia="pt-PT"/>
              </w:rPr>
            </w:pPr>
            <w:r w:rsidRPr="00C7421F">
              <w:rPr>
                <w:rFonts w:ascii="Avenir Book" w:eastAsia="Times New Roman" w:hAnsi="Avenir Book" w:cs="Times New Roman"/>
                <w:color w:val="222222"/>
                <w:sz w:val="20"/>
                <w:szCs w:val="20"/>
                <w:shd w:val="clear" w:color="auto" w:fill="FFFFFF"/>
                <w:lang w:eastAsia="pt-PT"/>
              </w:rPr>
              <w:t xml:space="preserve">Na nossa opinião este reajuste na metodologia estatística </w:t>
            </w:r>
            <w:r w:rsidR="004E1ADC">
              <w:rPr>
                <w:rFonts w:ascii="Avenir Book" w:eastAsia="Times New Roman" w:hAnsi="Avenir Book" w:cs="Times New Roman"/>
                <w:color w:val="222222"/>
                <w:sz w:val="20"/>
                <w:szCs w:val="20"/>
                <w:shd w:val="clear" w:color="auto" w:fill="FFFFFF"/>
                <w:lang w:eastAsia="pt-PT"/>
              </w:rPr>
              <w:t xml:space="preserve">é </w:t>
            </w:r>
            <w:r w:rsidRPr="00C7421F">
              <w:rPr>
                <w:rFonts w:ascii="Avenir Book" w:eastAsia="Times New Roman" w:hAnsi="Avenir Book" w:cs="Times New Roman"/>
                <w:color w:val="222222"/>
                <w:sz w:val="20"/>
                <w:szCs w:val="20"/>
                <w:shd w:val="clear" w:color="auto" w:fill="FFFFFF"/>
                <w:lang w:eastAsia="pt-PT"/>
              </w:rPr>
              <w:t>mais adequad</w:t>
            </w:r>
            <w:r w:rsidR="004E1ADC">
              <w:rPr>
                <w:rFonts w:ascii="Avenir Book" w:eastAsia="Times New Roman" w:hAnsi="Avenir Book" w:cs="Times New Roman"/>
                <w:color w:val="222222"/>
                <w:sz w:val="20"/>
                <w:szCs w:val="20"/>
                <w:shd w:val="clear" w:color="auto" w:fill="FFFFFF"/>
                <w:lang w:eastAsia="pt-PT"/>
              </w:rPr>
              <w:t>o</w:t>
            </w:r>
            <w:r w:rsidRPr="00C7421F">
              <w:rPr>
                <w:rFonts w:ascii="Avenir Book" w:eastAsia="Times New Roman" w:hAnsi="Avenir Book" w:cs="Times New Roman"/>
                <w:color w:val="222222"/>
                <w:sz w:val="20"/>
                <w:szCs w:val="20"/>
                <w:shd w:val="clear" w:color="auto" w:fill="FFFFFF"/>
                <w:lang w:eastAsia="pt-PT"/>
              </w:rPr>
              <w:t xml:space="preserve"> ao que se pretende demonstrar, sem desvirtuar os resultados prévios.</w:t>
            </w:r>
          </w:p>
        </w:tc>
      </w:tr>
    </w:tbl>
    <w:p w:rsidR="00F017EC" w:rsidRPr="0042633D" w:rsidRDefault="00F017EC">
      <w:pPr>
        <w:rPr>
          <w:rFonts w:ascii="Arial" w:eastAsia="Times New Roman" w:hAnsi="Arial" w:cs="Arial"/>
          <w:color w:val="222222"/>
          <w:shd w:val="clear" w:color="auto" w:fill="FFFFFF"/>
          <w:lang w:eastAsia="pt-PT"/>
        </w:rPr>
      </w:pPr>
    </w:p>
    <w:sectPr w:rsidR="00F017EC" w:rsidRPr="0042633D" w:rsidSect="00C7421F">
      <w:pgSz w:w="16840" w:h="11900"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220"/>
    <w:multiLevelType w:val="hybridMultilevel"/>
    <w:tmpl w:val="26F4BB1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B595EB8"/>
    <w:multiLevelType w:val="hybridMultilevel"/>
    <w:tmpl w:val="B69867B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175AF0"/>
    <w:multiLevelType w:val="hybridMultilevel"/>
    <w:tmpl w:val="B6740BC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2FDF2FC9"/>
    <w:multiLevelType w:val="hybridMultilevel"/>
    <w:tmpl w:val="243206B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30CA0432"/>
    <w:multiLevelType w:val="hybridMultilevel"/>
    <w:tmpl w:val="5D74A0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A3E28E0"/>
    <w:multiLevelType w:val="hybridMultilevel"/>
    <w:tmpl w:val="8E02900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3D843B77"/>
    <w:multiLevelType w:val="hybridMultilevel"/>
    <w:tmpl w:val="B720CC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B966E9D"/>
    <w:multiLevelType w:val="hybridMultilevel"/>
    <w:tmpl w:val="B69867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F4B7E78"/>
    <w:multiLevelType w:val="hybridMultilevel"/>
    <w:tmpl w:val="3C948A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BA16031"/>
    <w:multiLevelType w:val="hybridMultilevel"/>
    <w:tmpl w:val="5D2AA76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2E226F0"/>
    <w:multiLevelType w:val="hybridMultilevel"/>
    <w:tmpl w:val="C0D2E758"/>
    <w:lvl w:ilvl="0" w:tplc="0816000F">
      <w:start w:val="1"/>
      <w:numFmt w:val="decimal"/>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10"/>
  </w:num>
  <w:num w:numId="6">
    <w:abstractNumId w:val="6"/>
  </w:num>
  <w:num w:numId="7">
    <w:abstractNumId w:val="9"/>
  </w:num>
  <w:num w:numId="8">
    <w:abstractNumId w:val="8"/>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F8"/>
    <w:rsid w:val="00081173"/>
    <w:rsid w:val="00095EEF"/>
    <w:rsid w:val="00155B3E"/>
    <w:rsid w:val="001A6AB7"/>
    <w:rsid w:val="001B0577"/>
    <w:rsid w:val="001E1696"/>
    <w:rsid w:val="00285ABC"/>
    <w:rsid w:val="00294C05"/>
    <w:rsid w:val="003015B8"/>
    <w:rsid w:val="0034303F"/>
    <w:rsid w:val="00386400"/>
    <w:rsid w:val="00403D55"/>
    <w:rsid w:val="0042633D"/>
    <w:rsid w:val="0047792F"/>
    <w:rsid w:val="004C2F41"/>
    <w:rsid w:val="004D6002"/>
    <w:rsid w:val="004E068B"/>
    <w:rsid w:val="004E1ADC"/>
    <w:rsid w:val="005821C7"/>
    <w:rsid w:val="005971C5"/>
    <w:rsid w:val="005C5D11"/>
    <w:rsid w:val="005E5714"/>
    <w:rsid w:val="00687358"/>
    <w:rsid w:val="006A7E09"/>
    <w:rsid w:val="006F71D3"/>
    <w:rsid w:val="007D1310"/>
    <w:rsid w:val="007E499F"/>
    <w:rsid w:val="007F0FEF"/>
    <w:rsid w:val="00852C72"/>
    <w:rsid w:val="00865D20"/>
    <w:rsid w:val="008808F4"/>
    <w:rsid w:val="00880E94"/>
    <w:rsid w:val="008A158A"/>
    <w:rsid w:val="008D6577"/>
    <w:rsid w:val="00905443"/>
    <w:rsid w:val="00916F36"/>
    <w:rsid w:val="00926D3D"/>
    <w:rsid w:val="00956E90"/>
    <w:rsid w:val="009938C5"/>
    <w:rsid w:val="009A058F"/>
    <w:rsid w:val="00A10F8B"/>
    <w:rsid w:val="00A374F8"/>
    <w:rsid w:val="00AA1038"/>
    <w:rsid w:val="00B26F9A"/>
    <w:rsid w:val="00B6431A"/>
    <w:rsid w:val="00BE6C38"/>
    <w:rsid w:val="00C2740D"/>
    <w:rsid w:val="00C7421F"/>
    <w:rsid w:val="00CD5958"/>
    <w:rsid w:val="00D10A69"/>
    <w:rsid w:val="00D1172D"/>
    <w:rsid w:val="00D52596"/>
    <w:rsid w:val="00D93DAC"/>
    <w:rsid w:val="00DA6274"/>
    <w:rsid w:val="00DB0C5C"/>
    <w:rsid w:val="00E30654"/>
    <w:rsid w:val="00E44B32"/>
    <w:rsid w:val="00EE2ABD"/>
    <w:rsid w:val="00F017EC"/>
    <w:rsid w:val="00F01A8A"/>
    <w:rsid w:val="00F30B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5DBFE-D4DD-E149-82C9-F4144ABE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A374F8"/>
  </w:style>
  <w:style w:type="character" w:styleId="Hiperligao">
    <w:name w:val="Hyperlink"/>
    <w:basedOn w:val="Tipodeletrapredefinidodopargrafo"/>
    <w:uiPriority w:val="99"/>
    <w:semiHidden/>
    <w:unhideWhenUsed/>
    <w:rsid w:val="00A374F8"/>
    <w:rPr>
      <w:color w:val="0000FF"/>
      <w:u w:val="single"/>
    </w:rPr>
  </w:style>
  <w:style w:type="table" w:styleId="TabelacomGrelha">
    <w:name w:val="Table Grid"/>
    <w:basedOn w:val="Tabelanormal"/>
    <w:uiPriority w:val="39"/>
    <w:rsid w:val="00A3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865D20"/>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865D20"/>
    <w:rPr>
      <w:rFonts w:ascii="Times New Roman" w:hAnsi="Times New Roman" w:cs="Times New Roman"/>
      <w:sz w:val="18"/>
      <w:szCs w:val="18"/>
    </w:rPr>
  </w:style>
  <w:style w:type="paragraph" w:styleId="PargrafodaLista">
    <w:name w:val="List Paragraph"/>
    <w:basedOn w:val="Normal"/>
    <w:qFormat/>
    <w:rsid w:val="00F30B15"/>
    <w:pPr>
      <w:ind w:left="720"/>
      <w:contextualSpacing/>
    </w:pPr>
  </w:style>
  <w:style w:type="paragraph" w:styleId="Textodecomentrio">
    <w:name w:val="annotation text"/>
    <w:basedOn w:val="Normal"/>
    <w:link w:val="TextodecomentrioCarter"/>
    <w:rsid w:val="004D6002"/>
    <w:pPr>
      <w:suppressAutoHyphens/>
      <w:spacing w:after="160"/>
      <w:textAlignment w:val="baseline"/>
    </w:pPr>
    <w:rPr>
      <w:rFonts w:ascii="Calibri" w:eastAsia="Calibri" w:hAnsi="Calibri" w:cs="Times New Roman"/>
      <w:sz w:val="20"/>
      <w:szCs w:val="20"/>
    </w:rPr>
  </w:style>
  <w:style w:type="character" w:customStyle="1" w:styleId="TextodecomentrioCarter">
    <w:name w:val="Texto de comentário Caráter"/>
    <w:basedOn w:val="Tipodeletrapredefinidodopargrafo"/>
    <w:link w:val="Textodecomentrio"/>
    <w:rsid w:val="004D6002"/>
    <w:rPr>
      <w:rFonts w:ascii="Calibri" w:eastAsia="Calibri" w:hAnsi="Calibri" w:cs="Times New Roman"/>
      <w:sz w:val="20"/>
      <w:szCs w:val="20"/>
    </w:rPr>
  </w:style>
  <w:style w:type="paragraph" w:customStyle="1" w:styleId="p2">
    <w:name w:val="p2"/>
    <w:basedOn w:val="Normal"/>
    <w:rsid w:val="005821C7"/>
    <w:pPr>
      <w:suppressAutoHyphens/>
      <w:spacing w:before="100" w:after="100"/>
      <w:textAlignment w:val="baseline"/>
    </w:pPr>
    <w:rPr>
      <w:rFonts w:ascii="Times New Roman" w:eastAsia="Times New Roman" w:hAnsi="Times New Roman" w:cs="Times New Roman"/>
      <w:lang w:eastAsia="pt-PT"/>
    </w:rPr>
  </w:style>
  <w:style w:type="character" w:styleId="Refdecomentrio">
    <w:name w:val="annotation reference"/>
    <w:rsid w:val="00582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9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15</Pages>
  <Words>4248</Words>
  <Characters>22944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Cortesão</dc:creator>
  <cp:keywords/>
  <dc:description/>
  <cp:lastModifiedBy>Nuno Cortesão</cp:lastModifiedBy>
  <cp:revision>25</cp:revision>
  <dcterms:created xsi:type="dcterms:W3CDTF">2020-07-31T12:07:00Z</dcterms:created>
  <dcterms:modified xsi:type="dcterms:W3CDTF">2020-08-16T10:57:00Z</dcterms:modified>
</cp:coreProperties>
</file>