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2DA2" w14:textId="77777777" w:rsidR="00942A56" w:rsidRPr="001B69D2" w:rsidRDefault="00942A56" w:rsidP="001B69D2">
      <w:pPr>
        <w:jc w:val="both"/>
        <w:rPr>
          <w:rFonts w:ascii="Calibri" w:eastAsia="Times New Roman" w:hAnsi="Calibri" w:cs="Arial"/>
          <w:color w:val="222222"/>
          <w:shd w:val="clear" w:color="auto" w:fill="FFFFFF"/>
        </w:rPr>
      </w:pPr>
      <w:r w:rsidRPr="001B69D2">
        <w:rPr>
          <w:rFonts w:ascii="Calibri" w:eastAsia="Times New Roman" w:hAnsi="Calibri" w:cs="Arial"/>
          <w:color w:val="222222"/>
          <w:shd w:val="clear" w:color="auto" w:fill="FFFFFF"/>
        </w:rPr>
        <w:t xml:space="preserve">Exma. Equipa Editorial da Acta Médica Portuguesa, </w:t>
      </w:r>
    </w:p>
    <w:p w14:paraId="2A28ACA5" w14:textId="77777777" w:rsidR="00942A56" w:rsidRPr="001B69D2" w:rsidRDefault="00942A56" w:rsidP="001B69D2">
      <w:pPr>
        <w:jc w:val="both"/>
        <w:rPr>
          <w:rFonts w:ascii="Calibri" w:eastAsia="Times New Roman" w:hAnsi="Calibri" w:cs="Arial"/>
          <w:color w:val="222222"/>
          <w:shd w:val="clear" w:color="auto" w:fill="FFFFFF"/>
        </w:rPr>
      </w:pPr>
    </w:p>
    <w:p w14:paraId="7573F51A" w14:textId="77777777" w:rsidR="00FC1EC9" w:rsidRPr="001B69D2" w:rsidRDefault="00FC1EC9" w:rsidP="001B69D2">
      <w:pPr>
        <w:jc w:val="both"/>
        <w:rPr>
          <w:rFonts w:ascii="Calibri" w:eastAsia="Times New Roman" w:hAnsi="Calibri" w:cs="Arial"/>
          <w:color w:val="222222"/>
          <w:shd w:val="clear" w:color="auto" w:fill="FFFFFF"/>
        </w:rPr>
      </w:pPr>
      <w:r w:rsidRPr="001B69D2">
        <w:rPr>
          <w:rFonts w:ascii="Calibri" w:eastAsia="Times New Roman" w:hAnsi="Calibri" w:cs="Arial"/>
          <w:color w:val="222222"/>
          <w:shd w:val="clear" w:color="auto" w:fill="FFFFFF"/>
        </w:rPr>
        <w:t>Os autores agradecem os comentários e correções</w:t>
      </w:r>
      <w:r w:rsidR="00942A56" w:rsidRPr="001B69D2">
        <w:rPr>
          <w:rFonts w:ascii="Calibri" w:eastAsia="Times New Roman" w:hAnsi="Calibri" w:cs="Arial"/>
          <w:color w:val="222222"/>
          <w:shd w:val="clear" w:color="auto" w:fill="FFFFFF"/>
        </w:rPr>
        <w:t xml:space="preserve"> sugeridas.</w:t>
      </w:r>
    </w:p>
    <w:p w14:paraId="7C8EEB5D" w14:textId="77777777" w:rsidR="00942A56" w:rsidRPr="001B69D2" w:rsidRDefault="00942A56" w:rsidP="001B69D2">
      <w:pPr>
        <w:jc w:val="both"/>
        <w:rPr>
          <w:rFonts w:ascii="Calibri" w:eastAsia="Times New Roman" w:hAnsi="Calibri" w:cs="Arial"/>
          <w:color w:val="222222"/>
          <w:shd w:val="clear" w:color="auto" w:fill="FFFFFF"/>
        </w:rPr>
      </w:pPr>
    </w:p>
    <w:p w14:paraId="11E857FB" w14:textId="77777777" w:rsidR="00FC1EC9" w:rsidRPr="001B69D2" w:rsidRDefault="00FC1EC9" w:rsidP="001B69D2">
      <w:pPr>
        <w:jc w:val="both"/>
        <w:rPr>
          <w:rFonts w:ascii="Calibri" w:eastAsia="Times New Roman" w:hAnsi="Calibri" w:cs="Times New Roman"/>
          <w:sz w:val="20"/>
          <w:szCs w:val="20"/>
        </w:rPr>
      </w:pPr>
      <w:r w:rsidRPr="001B69D2">
        <w:rPr>
          <w:rFonts w:ascii="Calibri" w:eastAsia="Times New Roman" w:hAnsi="Calibri" w:cs="Arial"/>
          <w:color w:val="222222"/>
          <w:shd w:val="clear" w:color="auto" w:fill="FFFFFF"/>
        </w:rPr>
        <w:t>De seguida seguem as respostas aos comentários realizados pelo Editor e Revisores relativas ao manuscrito “Gastrointestinal</w:t>
      </w:r>
      <w:r w:rsidRPr="001B69D2">
        <w:rPr>
          <w:rFonts w:ascii="Calibri" w:eastAsia="Times New Roman" w:hAnsi="Calibri" w:cs="Arial"/>
          <w:color w:val="222222"/>
        </w:rPr>
        <w:t xml:space="preserve"> </w:t>
      </w:r>
      <w:proofErr w:type="spellStart"/>
      <w:r w:rsidRPr="001B69D2">
        <w:rPr>
          <w:rFonts w:ascii="Calibri" w:eastAsia="Times New Roman" w:hAnsi="Calibri" w:cs="Arial"/>
          <w:color w:val="222222"/>
          <w:shd w:val="clear" w:color="auto" w:fill="FFFFFF"/>
        </w:rPr>
        <w:t>Symptoms</w:t>
      </w:r>
      <w:proofErr w:type="spellEnd"/>
      <w:r w:rsidRPr="001B69D2">
        <w:rPr>
          <w:rFonts w:ascii="Calibri" w:eastAsia="Times New Roman" w:hAnsi="Calibri" w:cs="Arial"/>
          <w:color w:val="222222"/>
          <w:shd w:val="clear" w:color="auto" w:fill="FFFFFF"/>
        </w:rPr>
        <w:t xml:space="preserve"> </w:t>
      </w:r>
      <w:proofErr w:type="spellStart"/>
      <w:r w:rsidRPr="001B69D2">
        <w:rPr>
          <w:rFonts w:ascii="Calibri" w:eastAsia="Times New Roman" w:hAnsi="Calibri" w:cs="Arial"/>
          <w:color w:val="222222"/>
          <w:shd w:val="clear" w:color="auto" w:fill="FFFFFF"/>
        </w:rPr>
        <w:t>and</w:t>
      </w:r>
      <w:proofErr w:type="spellEnd"/>
      <w:r w:rsidRPr="001B69D2">
        <w:rPr>
          <w:rFonts w:ascii="Calibri" w:eastAsia="Times New Roman" w:hAnsi="Calibri" w:cs="Arial"/>
          <w:color w:val="222222"/>
          <w:shd w:val="clear" w:color="auto" w:fill="FFFFFF"/>
        </w:rPr>
        <w:t xml:space="preserve"> </w:t>
      </w:r>
      <w:proofErr w:type="spellStart"/>
      <w:r w:rsidRPr="001B69D2">
        <w:rPr>
          <w:rFonts w:ascii="Calibri" w:eastAsia="Times New Roman" w:hAnsi="Calibri" w:cs="Arial"/>
          <w:color w:val="222222"/>
          <w:shd w:val="clear" w:color="auto" w:fill="FFFFFF"/>
        </w:rPr>
        <w:t>Liver</w:t>
      </w:r>
      <w:proofErr w:type="spellEnd"/>
      <w:r w:rsidRPr="001B69D2">
        <w:rPr>
          <w:rFonts w:ascii="Calibri" w:eastAsia="Times New Roman" w:hAnsi="Calibri" w:cs="Arial"/>
          <w:color w:val="222222"/>
          <w:shd w:val="clear" w:color="auto" w:fill="FFFFFF"/>
        </w:rPr>
        <w:t xml:space="preserve"> </w:t>
      </w:r>
      <w:proofErr w:type="spellStart"/>
      <w:r w:rsidRPr="001B69D2">
        <w:rPr>
          <w:rFonts w:ascii="Calibri" w:eastAsia="Times New Roman" w:hAnsi="Calibri" w:cs="Arial"/>
          <w:color w:val="222222"/>
          <w:shd w:val="clear" w:color="auto" w:fill="FFFFFF"/>
        </w:rPr>
        <w:t>Injury</w:t>
      </w:r>
      <w:proofErr w:type="spellEnd"/>
      <w:r w:rsidRPr="001B69D2">
        <w:rPr>
          <w:rFonts w:ascii="Calibri" w:eastAsia="Times New Roman" w:hAnsi="Calibri" w:cs="Arial"/>
          <w:color w:val="222222"/>
          <w:shd w:val="clear" w:color="auto" w:fill="FFFFFF"/>
        </w:rPr>
        <w:t xml:space="preserve"> </w:t>
      </w:r>
      <w:proofErr w:type="spellStart"/>
      <w:r w:rsidRPr="001B69D2">
        <w:rPr>
          <w:rFonts w:ascii="Calibri" w:eastAsia="Times New Roman" w:hAnsi="Calibri" w:cs="Arial"/>
          <w:color w:val="222222"/>
          <w:shd w:val="clear" w:color="auto" w:fill="FFFFFF"/>
        </w:rPr>
        <w:t>on</w:t>
      </w:r>
      <w:proofErr w:type="spellEnd"/>
      <w:r w:rsidRPr="001B69D2">
        <w:rPr>
          <w:rFonts w:ascii="Calibri" w:eastAsia="Times New Roman" w:hAnsi="Calibri" w:cs="Arial"/>
          <w:color w:val="222222"/>
          <w:shd w:val="clear" w:color="auto" w:fill="FFFFFF"/>
        </w:rPr>
        <w:t xml:space="preserve"> </w:t>
      </w:r>
      <w:proofErr w:type="spellStart"/>
      <w:r w:rsidRPr="001B69D2">
        <w:rPr>
          <w:rFonts w:ascii="Calibri" w:eastAsia="Times New Roman" w:hAnsi="Calibri" w:cs="Arial"/>
          <w:color w:val="222222"/>
          <w:shd w:val="clear" w:color="auto" w:fill="FFFFFF"/>
        </w:rPr>
        <w:t>Admission</w:t>
      </w:r>
      <w:proofErr w:type="spellEnd"/>
      <w:r w:rsidRPr="001B69D2">
        <w:rPr>
          <w:rFonts w:ascii="Calibri" w:eastAsia="Times New Roman" w:hAnsi="Calibri" w:cs="Arial"/>
          <w:color w:val="222222"/>
          <w:shd w:val="clear" w:color="auto" w:fill="FFFFFF"/>
        </w:rPr>
        <w:t xml:space="preserve"> in a </w:t>
      </w:r>
      <w:proofErr w:type="spellStart"/>
      <w:r w:rsidRPr="001B69D2">
        <w:rPr>
          <w:rFonts w:ascii="Calibri" w:eastAsia="Times New Roman" w:hAnsi="Calibri" w:cs="Arial"/>
          <w:color w:val="222222"/>
          <w:shd w:val="clear" w:color="auto" w:fill="FFFFFF"/>
        </w:rPr>
        <w:t>Hospitalised</w:t>
      </w:r>
      <w:proofErr w:type="spellEnd"/>
      <w:r w:rsidRPr="001B69D2">
        <w:rPr>
          <w:rFonts w:ascii="Calibri" w:eastAsia="Times New Roman" w:hAnsi="Calibri" w:cs="Arial"/>
          <w:color w:val="222222"/>
          <w:shd w:val="clear" w:color="auto" w:fill="FFFFFF"/>
        </w:rPr>
        <w:t xml:space="preserve"> </w:t>
      </w:r>
      <w:proofErr w:type="spellStart"/>
      <w:r w:rsidRPr="001B69D2">
        <w:rPr>
          <w:rFonts w:ascii="Calibri" w:eastAsia="Times New Roman" w:hAnsi="Calibri" w:cs="Arial"/>
          <w:color w:val="222222"/>
          <w:shd w:val="clear" w:color="auto" w:fill="FFFFFF"/>
        </w:rPr>
        <w:t>Population</w:t>
      </w:r>
      <w:proofErr w:type="spellEnd"/>
      <w:r w:rsidRPr="001B69D2">
        <w:rPr>
          <w:rFonts w:ascii="Calibri" w:eastAsia="Times New Roman" w:hAnsi="Calibri" w:cs="Arial"/>
          <w:color w:val="222222"/>
          <w:shd w:val="clear" w:color="auto" w:fill="FFFFFF"/>
        </w:rPr>
        <w:t xml:space="preserve"> </w:t>
      </w:r>
      <w:proofErr w:type="spellStart"/>
      <w:r w:rsidRPr="001B69D2">
        <w:rPr>
          <w:rFonts w:ascii="Calibri" w:eastAsia="Times New Roman" w:hAnsi="Calibri" w:cs="Arial"/>
          <w:color w:val="222222"/>
          <w:shd w:val="clear" w:color="auto" w:fill="FFFFFF"/>
        </w:rPr>
        <w:t>With</w:t>
      </w:r>
      <w:proofErr w:type="spellEnd"/>
      <w:r w:rsidRPr="001B69D2">
        <w:rPr>
          <w:rFonts w:ascii="Calibri" w:eastAsia="Times New Roman" w:hAnsi="Calibri" w:cs="Arial"/>
          <w:color w:val="222222"/>
        </w:rPr>
        <w:t xml:space="preserve"> </w:t>
      </w:r>
      <w:r w:rsidRPr="001B69D2">
        <w:rPr>
          <w:rFonts w:ascii="Calibri" w:eastAsia="Times New Roman" w:hAnsi="Calibri" w:cs="Arial"/>
          <w:color w:val="222222"/>
          <w:shd w:val="clear" w:color="auto" w:fill="FFFFFF"/>
        </w:rPr>
        <w:t xml:space="preserve">COVID-19 </w:t>
      </w:r>
      <w:proofErr w:type="spellStart"/>
      <w:r w:rsidRPr="001B69D2">
        <w:rPr>
          <w:rFonts w:ascii="Calibri" w:eastAsia="Times New Roman" w:hAnsi="Calibri" w:cs="Arial"/>
          <w:color w:val="222222"/>
          <w:shd w:val="clear" w:color="auto" w:fill="FFFFFF"/>
        </w:rPr>
        <w:t>Infection</w:t>
      </w:r>
      <w:proofErr w:type="spellEnd"/>
      <w:r w:rsidRPr="001B69D2">
        <w:rPr>
          <w:rFonts w:ascii="Calibri" w:eastAsia="Times New Roman" w:hAnsi="Calibri" w:cs="Arial"/>
          <w:color w:val="222222"/>
          <w:shd w:val="clear" w:color="auto" w:fill="FFFFFF"/>
        </w:rPr>
        <w:t>" </w:t>
      </w:r>
    </w:p>
    <w:p w14:paraId="19840224" w14:textId="77777777" w:rsidR="00FC1EC9" w:rsidRPr="001B69D2" w:rsidRDefault="00FC1EC9" w:rsidP="001B69D2">
      <w:pPr>
        <w:jc w:val="both"/>
        <w:rPr>
          <w:rFonts w:ascii="Calibri" w:eastAsia="Times New Roman" w:hAnsi="Calibri" w:cs="Arial"/>
          <w:color w:val="222222"/>
          <w:shd w:val="clear" w:color="auto" w:fill="FFFFFF"/>
        </w:rPr>
      </w:pPr>
    </w:p>
    <w:p w14:paraId="7852DD44" w14:textId="77777777" w:rsidR="00FC1EC9" w:rsidRPr="001B69D2" w:rsidRDefault="00FC1EC9" w:rsidP="001B69D2">
      <w:pPr>
        <w:jc w:val="both"/>
        <w:rPr>
          <w:rFonts w:ascii="Calibri" w:eastAsia="Times New Roman" w:hAnsi="Calibri" w:cs="Arial"/>
          <w:color w:val="222222"/>
          <w:shd w:val="clear" w:color="auto" w:fill="FFFFFF"/>
        </w:rPr>
      </w:pPr>
    </w:p>
    <w:p w14:paraId="1DFF70C4" w14:textId="77777777" w:rsidR="00FC1EC9" w:rsidRPr="001B69D2" w:rsidRDefault="00FC1EC9" w:rsidP="001B69D2">
      <w:pPr>
        <w:jc w:val="both"/>
        <w:rPr>
          <w:rFonts w:ascii="Calibri" w:eastAsia="Times New Roman" w:hAnsi="Calibri" w:cs="Arial"/>
          <w:b/>
          <w:color w:val="222222"/>
          <w:shd w:val="clear" w:color="auto" w:fill="FFFFFF"/>
        </w:rPr>
      </w:pPr>
      <w:r w:rsidRPr="001B69D2">
        <w:rPr>
          <w:rFonts w:ascii="Calibri" w:eastAsia="Times New Roman" w:hAnsi="Calibri" w:cs="Arial"/>
          <w:b/>
          <w:color w:val="222222"/>
          <w:shd w:val="clear" w:color="auto" w:fill="FFFFFF"/>
        </w:rPr>
        <w:t>Editor, comentário 1:</w:t>
      </w:r>
    </w:p>
    <w:p w14:paraId="6B95DACE" w14:textId="77777777" w:rsidR="00FC1EC9" w:rsidRPr="001B69D2" w:rsidRDefault="00FC1EC9" w:rsidP="001B69D2">
      <w:pPr>
        <w:jc w:val="both"/>
        <w:rPr>
          <w:rFonts w:ascii="Calibri" w:eastAsia="Times New Roman" w:hAnsi="Calibri" w:cs="Times New Roman"/>
          <w:sz w:val="20"/>
          <w:szCs w:val="20"/>
        </w:rPr>
      </w:pPr>
      <w:r w:rsidRPr="001B69D2">
        <w:rPr>
          <w:rFonts w:ascii="Calibri" w:eastAsia="Times New Roman" w:hAnsi="Calibri" w:cs="Arial"/>
          <w:color w:val="222222"/>
          <w:shd w:val="clear" w:color="auto" w:fill="FFFFFF"/>
        </w:rPr>
        <w:t>“Com o objectivo de optimizar a legibilidade do seu artigo e assim</w:t>
      </w:r>
      <w:r w:rsidRPr="001B69D2">
        <w:rPr>
          <w:rFonts w:ascii="Calibri" w:eastAsia="Times New Roman" w:hAnsi="Calibri" w:cs="Arial"/>
          <w:color w:val="222222"/>
        </w:rPr>
        <w:br/>
      </w:r>
      <w:r w:rsidRPr="001B69D2">
        <w:rPr>
          <w:rFonts w:ascii="Calibri" w:eastAsia="Times New Roman" w:hAnsi="Calibri" w:cs="Arial"/>
          <w:color w:val="222222"/>
          <w:shd w:val="clear" w:color="auto" w:fill="FFFFFF"/>
        </w:rPr>
        <w:t>incrementar potencialmente as citações do mesmo, recomendamos que os</w:t>
      </w:r>
      <w:r w:rsidRPr="001B69D2">
        <w:rPr>
          <w:rFonts w:ascii="Calibri" w:eastAsia="Times New Roman" w:hAnsi="Calibri" w:cs="Arial"/>
          <w:color w:val="222222"/>
        </w:rPr>
        <w:br/>
      </w:r>
      <w:r w:rsidRPr="001B69D2">
        <w:rPr>
          <w:rFonts w:ascii="Calibri" w:eastAsia="Times New Roman" w:hAnsi="Calibri" w:cs="Arial"/>
          <w:color w:val="222222"/>
          <w:shd w:val="clear" w:color="auto" w:fill="FFFFFF"/>
        </w:rPr>
        <w:t>conteúdos redigidos em inglês sejam revistos por  um "</w:t>
      </w:r>
      <w:proofErr w:type="spellStart"/>
      <w:r w:rsidRPr="001B69D2">
        <w:rPr>
          <w:rFonts w:ascii="Calibri" w:eastAsia="Times New Roman" w:hAnsi="Calibri" w:cs="Arial"/>
          <w:color w:val="222222"/>
          <w:shd w:val="clear" w:color="auto" w:fill="FFFFFF"/>
        </w:rPr>
        <w:t>native</w:t>
      </w:r>
      <w:proofErr w:type="spellEnd"/>
      <w:r w:rsidRPr="001B69D2">
        <w:rPr>
          <w:rFonts w:ascii="Calibri" w:eastAsia="Times New Roman" w:hAnsi="Calibri" w:cs="Arial"/>
          <w:color w:val="222222"/>
          <w:shd w:val="clear" w:color="auto" w:fill="FFFFFF"/>
        </w:rPr>
        <w:t xml:space="preserve"> speaker",</w:t>
      </w:r>
      <w:r w:rsidRPr="001B69D2">
        <w:rPr>
          <w:rFonts w:ascii="Calibri" w:eastAsia="Times New Roman" w:hAnsi="Calibri" w:cs="Arial"/>
          <w:color w:val="222222"/>
        </w:rPr>
        <w:br/>
      </w:r>
      <w:r w:rsidRPr="001B69D2">
        <w:rPr>
          <w:rFonts w:ascii="Calibri" w:eastAsia="Times New Roman" w:hAnsi="Calibri" w:cs="Arial"/>
          <w:color w:val="222222"/>
          <w:shd w:val="clear" w:color="auto" w:fill="FFFFFF"/>
        </w:rPr>
        <w:t>tradutor qualificado ou empresa especializada em serviços de "</w:t>
      </w:r>
      <w:proofErr w:type="spellStart"/>
      <w:r w:rsidRPr="001B69D2">
        <w:rPr>
          <w:rFonts w:ascii="Calibri" w:eastAsia="Times New Roman" w:hAnsi="Calibri" w:cs="Arial"/>
          <w:color w:val="222222"/>
          <w:shd w:val="clear" w:color="auto" w:fill="FFFFFF"/>
        </w:rPr>
        <w:t>language</w:t>
      </w:r>
      <w:proofErr w:type="spellEnd"/>
      <w:r w:rsidRPr="001B69D2">
        <w:rPr>
          <w:rFonts w:ascii="Calibri" w:eastAsia="Times New Roman" w:hAnsi="Calibri" w:cs="Arial"/>
          <w:color w:val="222222"/>
        </w:rPr>
        <w:br/>
      </w:r>
      <w:proofErr w:type="spellStart"/>
      <w:r w:rsidRPr="001B69D2">
        <w:rPr>
          <w:rFonts w:ascii="Calibri" w:eastAsia="Times New Roman" w:hAnsi="Calibri" w:cs="Arial"/>
          <w:color w:val="222222"/>
          <w:shd w:val="clear" w:color="auto" w:fill="FFFFFF"/>
        </w:rPr>
        <w:t>polishing</w:t>
      </w:r>
      <w:proofErr w:type="spellEnd"/>
      <w:r w:rsidRPr="001B69D2">
        <w:rPr>
          <w:rFonts w:ascii="Calibri" w:eastAsia="Times New Roman" w:hAnsi="Calibri" w:cs="Arial"/>
          <w:color w:val="222222"/>
          <w:shd w:val="clear" w:color="auto" w:fill="FFFFFF"/>
        </w:rPr>
        <w:t>";</w:t>
      </w:r>
      <w:r w:rsidRPr="001B69D2">
        <w:rPr>
          <w:rFonts w:ascii="Calibri" w:eastAsia="Times New Roman" w:hAnsi="Calibri" w:cs="Arial"/>
          <w:color w:val="222222"/>
        </w:rPr>
        <w:br/>
      </w:r>
      <w:r w:rsidRPr="001B69D2">
        <w:rPr>
          <w:rFonts w:ascii="Calibri" w:eastAsia="Times New Roman" w:hAnsi="Calibri" w:cs="Arial"/>
          <w:b/>
          <w:color w:val="222222"/>
          <w:shd w:val="clear" w:color="auto" w:fill="FFFFFF"/>
        </w:rPr>
        <w:t xml:space="preserve">Resposta: </w:t>
      </w:r>
    </w:p>
    <w:p w14:paraId="6EF7F53D" w14:textId="77777777" w:rsidR="00FC1EC9" w:rsidRPr="001B69D2" w:rsidRDefault="00FC1EC9" w:rsidP="001B69D2">
      <w:pPr>
        <w:jc w:val="both"/>
        <w:rPr>
          <w:rFonts w:ascii="Calibri" w:eastAsia="Times New Roman" w:hAnsi="Calibri" w:cs="Arial"/>
          <w:color w:val="222222"/>
          <w:shd w:val="clear" w:color="auto" w:fill="FFFFFF"/>
        </w:rPr>
      </w:pPr>
      <w:r w:rsidRPr="001B69D2">
        <w:rPr>
          <w:rFonts w:ascii="Calibri" w:eastAsia="Times New Roman" w:hAnsi="Calibri" w:cs="Arial"/>
          <w:color w:val="222222"/>
          <w:shd w:val="clear" w:color="auto" w:fill="FFFFFF"/>
        </w:rPr>
        <w:t>O artigo foi revisto por uma colega “</w:t>
      </w:r>
      <w:proofErr w:type="spellStart"/>
      <w:r w:rsidRPr="001B69D2">
        <w:rPr>
          <w:rFonts w:ascii="Calibri" w:eastAsia="Times New Roman" w:hAnsi="Calibri" w:cs="Arial"/>
          <w:color w:val="222222"/>
          <w:shd w:val="clear" w:color="auto" w:fill="FFFFFF"/>
        </w:rPr>
        <w:t>native</w:t>
      </w:r>
      <w:proofErr w:type="spellEnd"/>
      <w:r w:rsidRPr="001B69D2">
        <w:rPr>
          <w:rFonts w:ascii="Calibri" w:eastAsia="Times New Roman" w:hAnsi="Calibri" w:cs="Arial"/>
          <w:color w:val="222222"/>
          <w:shd w:val="clear" w:color="auto" w:fill="FFFFFF"/>
        </w:rPr>
        <w:t xml:space="preserve"> speaker”. As correções</w:t>
      </w:r>
      <w:r w:rsidR="003A355A">
        <w:rPr>
          <w:rFonts w:ascii="Calibri" w:eastAsia="Times New Roman" w:hAnsi="Calibri" w:cs="Arial"/>
          <w:color w:val="222222"/>
          <w:shd w:val="clear" w:color="auto" w:fill="FFFFFF"/>
        </w:rPr>
        <w:t xml:space="preserve"> relativas ao inglês</w:t>
      </w:r>
      <w:r w:rsidRPr="001B69D2">
        <w:rPr>
          <w:rFonts w:ascii="Calibri" w:eastAsia="Times New Roman" w:hAnsi="Calibri" w:cs="Arial"/>
          <w:color w:val="222222"/>
          <w:shd w:val="clear" w:color="auto" w:fill="FFFFFF"/>
        </w:rPr>
        <w:t xml:space="preserve"> encon</w:t>
      </w:r>
      <w:r w:rsidR="003A355A">
        <w:rPr>
          <w:rFonts w:ascii="Calibri" w:eastAsia="Times New Roman" w:hAnsi="Calibri" w:cs="Arial"/>
          <w:color w:val="222222"/>
          <w:shd w:val="clear" w:color="auto" w:fill="FFFFFF"/>
        </w:rPr>
        <w:t xml:space="preserve">tram-se assinaladas juntamente com as restantes. </w:t>
      </w:r>
    </w:p>
    <w:p w14:paraId="39880E49" w14:textId="77777777" w:rsidR="00FC1EC9" w:rsidRPr="001B69D2" w:rsidRDefault="00FC1EC9" w:rsidP="001B69D2">
      <w:pPr>
        <w:jc w:val="both"/>
        <w:rPr>
          <w:rFonts w:ascii="Calibri" w:eastAsia="Times New Roman" w:hAnsi="Calibri" w:cs="Arial"/>
          <w:color w:val="222222"/>
          <w:shd w:val="clear" w:color="auto" w:fill="FFFFFF"/>
        </w:rPr>
      </w:pPr>
    </w:p>
    <w:p w14:paraId="3398DA5E" w14:textId="77777777" w:rsidR="00FC1EC9" w:rsidRPr="001B69D2" w:rsidRDefault="00FC1EC9" w:rsidP="001B69D2">
      <w:pPr>
        <w:jc w:val="both"/>
        <w:rPr>
          <w:rFonts w:ascii="Calibri" w:eastAsia="Times New Roman" w:hAnsi="Calibri" w:cs="Arial"/>
          <w:color w:val="222222"/>
          <w:shd w:val="clear" w:color="auto" w:fill="FFFFFF"/>
        </w:rPr>
      </w:pPr>
    </w:p>
    <w:p w14:paraId="09FE0572" w14:textId="77777777" w:rsidR="00FC1EC9" w:rsidRPr="001B69D2" w:rsidRDefault="00FC1EC9" w:rsidP="001B69D2">
      <w:pPr>
        <w:jc w:val="both"/>
        <w:rPr>
          <w:rFonts w:ascii="Calibri" w:eastAsia="Times New Roman" w:hAnsi="Calibri" w:cs="Arial"/>
          <w:b/>
          <w:color w:val="222222"/>
          <w:shd w:val="clear" w:color="auto" w:fill="FFFFFF"/>
        </w:rPr>
      </w:pPr>
      <w:r w:rsidRPr="001B69D2">
        <w:rPr>
          <w:rFonts w:ascii="Calibri" w:eastAsia="Times New Roman" w:hAnsi="Calibri" w:cs="Arial"/>
          <w:b/>
          <w:color w:val="222222"/>
          <w:shd w:val="clear" w:color="auto" w:fill="FFFFFF"/>
        </w:rPr>
        <w:t>Editor, comentário 2:</w:t>
      </w:r>
    </w:p>
    <w:p w14:paraId="712389DA" w14:textId="77777777" w:rsidR="00FC1EC9" w:rsidRPr="001B69D2" w:rsidRDefault="00FC1EC9" w:rsidP="001B69D2">
      <w:pPr>
        <w:jc w:val="both"/>
        <w:rPr>
          <w:rFonts w:ascii="Calibri" w:eastAsia="Times New Roman" w:hAnsi="Calibri" w:cs="Arial"/>
          <w:color w:val="222222"/>
          <w:shd w:val="clear" w:color="auto" w:fill="FFFFFF"/>
        </w:rPr>
      </w:pPr>
      <w:r w:rsidRPr="001B69D2">
        <w:rPr>
          <w:rFonts w:ascii="Calibri" w:eastAsia="Times New Roman" w:hAnsi="Calibri" w:cs="Arial"/>
          <w:color w:val="222222"/>
          <w:shd w:val="clear" w:color="auto" w:fill="FFFFFF"/>
        </w:rPr>
        <w:t>“O texto não indica a aprovação por comissão de ética, pelo que a</w:t>
      </w:r>
      <w:r w:rsidRPr="001B69D2">
        <w:rPr>
          <w:rFonts w:ascii="Calibri" w:eastAsia="Times New Roman" w:hAnsi="Calibri" w:cs="Arial"/>
          <w:color w:val="222222"/>
        </w:rPr>
        <w:t xml:space="preserve"> </w:t>
      </w:r>
      <w:r w:rsidR="00942A56" w:rsidRPr="001B69D2">
        <w:rPr>
          <w:rFonts w:ascii="Calibri" w:eastAsia="Times New Roman" w:hAnsi="Calibri" w:cs="Arial"/>
          <w:color w:val="222222"/>
          <w:shd w:val="clear" w:color="auto" w:fill="FFFFFF"/>
        </w:rPr>
        <w:t xml:space="preserve">mesma </w:t>
      </w:r>
      <w:r w:rsidRPr="001B69D2">
        <w:rPr>
          <w:rFonts w:ascii="Calibri" w:eastAsia="Times New Roman" w:hAnsi="Calibri" w:cs="Arial"/>
          <w:color w:val="222222"/>
          <w:shd w:val="clear" w:color="auto" w:fill="FFFFFF"/>
        </w:rPr>
        <w:t>deverá ser incluída na secção “Material e Métodos”. Caso não</w:t>
      </w:r>
      <w:r w:rsidRPr="001B69D2">
        <w:rPr>
          <w:rFonts w:ascii="Calibri" w:eastAsia="Times New Roman" w:hAnsi="Calibri" w:cs="Arial"/>
          <w:color w:val="222222"/>
        </w:rPr>
        <w:t xml:space="preserve"> </w:t>
      </w:r>
      <w:r w:rsidR="00942A56" w:rsidRPr="001B69D2">
        <w:rPr>
          <w:rFonts w:ascii="Calibri" w:eastAsia="Times New Roman" w:hAnsi="Calibri" w:cs="Arial"/>
          <w:color w:val="222222"/>
          <w:shd w:val="clear" w:color="auto" w:fill="FFFFFF"/>
        </w:rPr>
        <w:t xml:space="preserve">tenha sido </w:t>
      </w:r>
      <w:r w:rsidRPr="001B69D2">
        <w:rPr>
          <w:rFonts w:ascii="Calibri" w:eastAsia="Times New Roman" w:hAnsi="Calibri" w:cs="Arial"/>
          <w:color w:val="222222"/>
          <w:shd w:val="clear" w:color="auto" w:fill="FFFFFF"/>
        </w:rPr>
        <w:t>solicitada, os autores deverão justificar porque não foi</w:t>
      </w:r>
      <w:r w:rsidRPr="001B69D2">
        <w:rPr>
          <w:rFonts w:ascii="Calibri" w:eastAsia="Times New Roman" w:hAnsi="Calibri" w:cs="Arial"/>
          <w:color w:val="222222"/>
        </w:rPr>
        <w:t xml:space="preserve"> </w:t>
      </w:r>
      <w:r w:rsidRPr="001B69D2">
        <w:rPr>
          <w:rFonts w:ascii="Calibri" w:eastAsia="Times New Roman" w:hAnsi="Calibri" w:cs="Arial"/>
          <w:color w:val="222222"/>
          <w:shd w:val="clear" w:color="auto" w:fill="FFFFFF"/>
        </w:rPr>
        <w:t>necessária.”</w:t>
      </w:r>
    </w:p>
    <w:p w14:paraId="7B6C6D2C" w14:textId="77777777" w:rsidR="00FC1EC9" w:rsidRPr="001B69D2" w:rsidRDefault="00FC1EC9" w:rsidP="001B69D2">
      <w:pPr>
        <w:jc w:val="both"/>
        <w:rPr>
          <w:rFonts w:ascii="Calibri" w:eastAsia="Times New Roman" w:hAnsi="Calibri" w:cs="Arial"/>
          <w:b/>
          <w:color w:val="222222"/>
          <w:shd w:val="clear" w:color="auto" w:fill="FFFFFF"/>
        </w:rPr>
      </w:pPr>
      <w:r w:rsidRPr="001B69D2">
        <w:rPr>
          <w:rFonts w:ascii="Calibri" w:eastAsia="Times New Roman" w:hAnsi="Calibri" w:cs="Arial"/>
          <w:b/>
          <w:color w:val="222222"/>
          <w:shd w:val="clear" w:color="auto" w:fill="FFFFFF"/>
        </w:rPr>
        <w:t xml:space="preserve">Resposta: </w:t>
      </w:r>
    </w:p>
    <w:p w14:paraId="09A5304B" w14:textId="77777777" w:rsidR="00FC1EC9" w:rsidRPr="001B69D2" w:rsidRDefault="00FC1EC9" w:rsidP="001B69D2">
      <w:pPr>
        <w:jc w:val="both"/>
        <w:rPr>
          <w:rFonts w:ascii="Calibri" w:eastAsia="Times New Roman" w:hAnsi="Calibri" w:cs="Arial"/>
          <w:color w:val="222222"/>
          <w:shd w:val="clear" w:color="auto" w:fill="FFFFFF"/>
        </w:rPr>
      </w:pPr>
      <w:r w:rsidRPr="001B69D2">
        <w:rPr>
          <w:rFonts w:ascii="Calibri" w:eastAsia="Times New Roman" w:hAnsi="Calibri" w:cs="Arial"/>
          <w:color w:val="222222"/>
          <w:shd w:val="clear" w:color="auto" w:fill="FFFFFF"/>
        </w:rPr>
        <w:t xml:space="preserve">Por uma questão de espaço não </w:t>
      </w:r>
      <w:r w:rsidR="00942A56" w:rsidRPr="001B69D2">
        <w:rPr>
          <w:rFonts w:ascii="Calibri" w:eastAsia="Times New Roman" w:hAnsi="Calibri" w:cs="Arial"/>
          <w:color w:val="222222"/>
          <w:shd w:val="clear" w:color="auto" w:fill="FFFFFF"/>
        </w:rPr>
        <w:t>tinha sido feita</w:t>
      </w:r>
      <w:r w:rsidR="003A355A">
        <w:rPr>
          <w:rFonts w:ascii="Calibri" w:eastAsia="Times New Roman" w:hAnsi="Calibri" w:cs="Arial"/>
          <w:color w:val="222222"/>
          <w:shd w:val="clear" w:color="auto" w:fill="FFFFFF"/>
        </w:rPr>
        <w:t xml:space="preserve"> referência à</w:t>
      </w:r>
      <w:r w:rsidRPr="001B69D2">
        <w:rPr>
          <w:rFonts w:ascii="Calibri" w:eastAsia="Times New Roman" w:hAnsi="Calibri" w:cs="Arial"/>
          <w:color w:val="222222"/>
          <w:shd w:val="clear" w:color="auto" w:fill="FFFFFF"/>
        </w:rPr>
        <w:t xml:space="preserve"> aprovação pela Comissão de Ética. O estudo em questão foi submetido e aprovado pela Comissão de Ética do Centro Hospitalar Universitário Lisboa Centra</w:t>
      </w:r>
      <w:r w:rsidR="003A355A">
        <w:rPr>
          <w:rFonts w:ascii="Calibri" w:eastAsia="Times New Roman" w:hAnsi="Calibri" w:cs="Arial"/>
          <w:color w:val="222222"/>
          <w:shd w:val="clear" w:color="auto" w:fill="FFFFFF"/>
        </w:rPr>
        <w:t xml:space="preserve">l, tal como é referido na nova </w:t>
      </w:r>
      <w:r w:rsidRPr="001B69D2">
        <w:rPr>
          <w:rFonts w:ascii="Calibri" w:eastAsia="Times New Roman" w:hAnsi="Calibri" w:cs="Arial"/>
          <w:color w:val="222222"/>
          <w:shd w:val="clear" w:color="auto" w:fill="FFFFFF"/>
        </w:rPr>
        <w:t xml:space="preserve">versão. </w:t>
      </w:r>
    </w:p>
    <w:p w14:paraId="213A51BD" w14:textId="77777777" w:rsidR="00FC1EC9" w:rsidRPr="001B69D2" w:rsidRDefault="00FC1EC9" w:rsidP="001B69D2">
      <w:pPr>
        <w:jc w:val="both"/>
        <w:rPr>
          <w:rFonts w:ascii="Calibri" w:eastAsia="Times New Roman" w:hAnsi="Calibri" w:cs="Arial"/>
          <w:color w:val="222222"/>
          <w:shd w:val="clear" w:color="auto" w:fill="FFFFFF"/>
        </w:rPr>
      </w:pPr>
    </w:p>
    <w:p w14:paraId="555E84BE" w14:textId="77777777" w:rsidR="00FC1EC9" w:rsidRPr="001B69D2" w:rsidRDefault="00FC1EC9" w:rsidP="001B69D2">
      <w:pPr>
        <w:jc w:val="both"/>
        <w:rPr>
          <w:rFonts w:ascii="Calibri" w:eastAsia="Times New Roman" w:hAnsi="Calibri" w:cs="Arial"/>
          <w:b/>
          <w:color w:val="222222"/>
          <w:shd w:val="clear" w:color="auto" w:fill="FFFFFF"/>
        </w:rPr>
      </w:pPr>
      <w:r w:rsidRPr="001B69D2">
        <w:rPr>
          <w:rFonts w:ascii="Calibri" w:eastAsia="Times New Roman" w:hAnsi="Calibri" w:cs="Arial"/>
          <w:b/>
          <w:color w:val="222222"/>
          <w:shd w:val="clear" w:color="auto" w:fill="FFFFFF"/>
        </w:rPr>
        <w:t>Editor, comentário 2:</w:t>
      </w:r>
    </w:p>
    <w:p w14:paraId="261758FF" w14:textId="77777777" w:rsidR="00FC1EC9" w:rsidRPr="001B69D2" w:rsidRDefault="00FC1EC9" w:rsidP="001B69D2">
      <w:pPr>
        <w:jc w:val="both"/>
        <w:rPr>
          <w:rFonts w:ascii="Calibri" w:eastAsia="Times New Roman" w:hAnsi="Calibri" w:cs="Times New Roman"/>
          <w:sz w:val="20"/>
          <w:szCs w:val="20"/>
        </w:rPr>
      </w:pPr>
      <w:r w:rsidRPr="001B69D2">
        <w:rPr>
          <w:rFonts w:ascii="Calibri" w:eastAsia="Times New Roman" w:hAnsi="Calibri" w:cs="Arial"/>
          <w:color w:val="222222"/>
          <w:shd w:val="clear" w:color="auto" w:fill="FFFFFF"/>
        </w:rPr>
        <w:t xml:space="preserve">“No final do manuscrito, os autores deverão incluir as </w:t>
      </w:r>
      <w:r w:rsidR="003A355A" w:rsidRPr="001B69D2">
        <w:rPr>
          <w:rFonts w:ascii="Calibri" w:eastAsia="Times New Roman" w:hAnsi="Calibri" w:cs="Arial"/>
          <w:color w:val="222222"/>
          <w:shd w:val="clear" w:color="auto" w:fill="FFFFFF"/>
        </w:rPr>
        <w:t>declarações</w:t>
      </w:r>
      <w:r w:rsidRPr="001B69D2">
        <w:rPr>
          <w:rFonts w:ascii="Calibri" w:eastAsia="Times New Roman" w:hAnsi="Calibri" w:cs="Arial"/>
          <w:color w:val="222222"/>
          <w:shd w:val="clear" w:color="auto" w:fill="FFFFFF"/>
        </w:rPr>
        <w:t xml:space="preserve"> de</w:t>
      </w:r>
      <w:r w:rsidRPr="001B69D2">
        <w:rPr>
          <w:rFonts w:ascii="Calibri" w:eastAsia="Times New Roman" w:hAnsi="Calibri" w:cs="Arial"/>
          <w:color w:val="222222"/>
        </w:rPr>
        <w:t xml:space="preserve"> </w:t>
      </w:r>
      <w:r w:rsidRPr="001B69D2">
        <w:rPr>
          <w:rFonts w:ascii="Calibri" w:eastAsia="Times New Roman" w:hAnsi="Calibri" w:cs="Arial"/>
          <w:color w:val="222222"/>
          <w:shd w:val="clear" w:color="auto" w:fill="FFFFFF"/>
        </w:rPr>
        <w:t xml:space="preserve">conflito de interesse, fontes de financiamento e </w:t>
      </w:r>
      <w:r w:rsidR="003A355A" w:rsidRPr="001B69D2">
        <w:rPr>
          <w:rFonts w:ascii="Calibri" w:eastAsia="Times New Roman" w:hAnsi="Calibri" w:cs="Arial"/>
          <w:color w:val="222222"/>
          <w:shd w:val="clear" w:color="auto" w:fill="FFFFFF"/>
        </w:rPr>
        <w:t>proteção</w:t>
      </w:r>
      <w:r w:rsidRPr="001B69D2">
        <w:rPr>
          <w:rFonts w:ascii="Calibri" w:eastAsia="Times New Roman" w:hAnsi="Calibri" w:cs="Arial"/>
          <w:color w:val="222222"/>
          <w:shd w:val="clear" w:color="auto" w:fill="FFFFFF"/>
        </w:rPr>
        <w:t xml:space="preserve"> de dados.”</w:t>
      </w:r>
    </w:p>
    <w:p w14:paraId="68BDFEA8" w14:textId="77777777" w:rsidR="00FC1EC9" w:rsidRPr="001B69D2" w:rsidRDefault="00FC1EC9" w:rsidP="001B69D2">
      <w:pPr>
        <w:jc w:val="both"/>
        <w:rPr>
          <w:rFonts w:ascii="Calibri" w:eastAsia="Times New Roman" w:hAnsi="Calibri" w:cs="Arial"/>
          <w:b/>
          <w:color w:val="222222"/>
          <w:shd w:val="clear" w:color="auto" w:fill="FFFFFF"/>
        </w:rPr>
      </w:pPr>
      <w:r w:rsidRPr="001B69D2">
        <w:rPr>
          <w:rFonts w:ascii="Calibri" w:eastAsia="Times New Roman" w:hAnsi="Calibri" w:cs="Arial"/>
          <w:b/>
          <w:color w:val="222222"/>
          <w:shd w:val="clear" w:color="auto" w:fill="FFFFFF"/>
        </w:rPr>
        <w:t xml:space="preserve">Resposta: </w:t>
      </w:r>
    </w:p>
    <w:p w14:paraId="5BDF72EF" w14:textId="77777777" w:rsidR="00FC1EC9" w:rsidRPr="001B69D2" w:rsidRDefault="00942A56" w:rsidP="001B69D2">
      <w:pPr>
        <w:jc w:val="both"/>
        <w:rPr>
          <w:rFonts w:ascii="Calibri" w:eastAsia="Times New Roman" w:hAnsi="Calibri" w:cs="Arial"/>
          <w:color w:val="222222"/>
          <w:shd w:val="clear" w:color="auto" w:fill="FFFFFF"/>
        </w:rPr>
      </w:pPr>
      <w:r w:rsidRPr="001B69D2">
        <w:rPr>
          <w:rFonts w:ascii="Calibri" w:eastAsia="Times New Roman" w:hAnsi="Calibri" w:cs="Arial"/>
          <w:color w:val="222222"/>
          <w:shd w:val="clear" w:color="auto" w:fill="FFFFFF"/>
        </w:rPr>
        <w:t xml:space="preserve">Aqui mais o mas uma vez, os dados não tinham sido incluídos </w:t>
      </w:r>
      <w:r w:rsidR="00FC1EC9" w:rsidRPr="001B69D2">
        <w:rPr>
          <w:rFonts w:ascii="Calibri" w:eastAsia="Times New Roman" w:hAnsi="Calibri" w:cs="Arial"/>
          <w:color w:val="222222"/>
          <w:shd w:val="clear" w:color="auto" w:fill="FFFFFF"/>
        </w:rPr>
        <w:t xml:space="preserve">por uma questão de espaço/limite de palavras. Os </w:t>
      </w:r>
      <w:r w:rsidRPr="001B69D2">
        <w:rPr>
          <w:rFonts w:ascii="Calibri" w:eastAsia="Times New Roman" w:hAnsi="Calibri" w:cs="Arial"/>
          <w:color w:val="222222"/>
          <w:shd w:val="clear" w:color="auto" w:fill="FFFFFF"/>
        </w:rPr>
        <w:t>mesmos</w:t>
      </w:r>
      <w:r w:rsidR="00FC1EC9" w:rsidRPr="001B69D2">
        <w:rPr>
          <w:rFonts w:ascii="Calibri" w:eastAsia="Times New Roman" w:hAnsi="Calibri" w:cs="Arial"/>
          <w:color w:val="222222"/>
          <w:shd w:val="clear" w:color="auto" w:fill="FFFFFF"/>
        </w:rPr>
        <w:t xml:space="preserve"> já se encontram referido</w:t>
      </w:r>
      <w:r w:rsidRPr="001B69D2">
        <w:rPr>
          <w:rFonts w:ascii="Calibri" w:eastAsia="Times New Roman" w:hAnsi="Calibri" w:cs="Arial"/>
          <w:color w:val="222222"/>
          <w:shd w:val="clear" w:color="auto" w:fill="FFFFFF"/>
        </w:rPr>
        <w:t>s</w:t>
      </w:r>
      <w:r w:rsidR="00FC1EC9" w:rsidRPr="001B69D2">
        <w:rPr>
          <w:rFonts w:ascii="Calibri" w:eastAsia="Times New Roman" w:hAnsi="Calibri" w:cs="Arial"/>
          <w:color w:val="222222"/>
          <w:shd w:val="clear" w:color="auto" w:fill="FFFFFF"/>
        </w:rPr>
        <w:t xml:space="preserve"> na nova versão no manuscrito. </w:t>
      </w:r>
    </w:p>
    <w:p w14:paraId="264916FD" w14:textId="77777777" w:rsidR="001B69D2" w:rsidRPr="001B69D2" w:rsidRDefault="001B69D2" w:rsidP="001B69D2">
      <w:pPr>
        <w:jc w:val="both"/>
        <w:rPr>
          <w:rFonts w:ascii="Calibri" w:eastAsia="Times New Roman" w:hAnsi="Calibri" w:cs="Arial"/>
          <w:color w:val="222222"/>
          <w:shd w:val="clear" w:color="auto" w:fill="FFFFFF"/>
        </w:rPr>
      </w:pPr>
    </w:p>
    <w:p w14:paraId="5D03AB6B" w14:textId="77777777" w:rsidR="001B69D2" w:rsidRPr="001B69D2" w:rsidRDefault="001B69D2" w:rsidP="001B69D2">
      <w:pPr>
        <w:jc w:val="both"/>
        <w:rPr>
          <w:rFonts w:ascii="Calibri" w:eastAsia="Times New Roman" w:hAnsi="Calibri" w:cs="Arial"/>
          <w:color w:val="222222"/>
          <w:shd w:val="clear" w:color="auto" w:fill="FFFFFF"/>
        </w:rPr>
      </w:pPr>
    </w:p>
    <w:p w14:paraId="70D41AF5" w14:textId="77777777" w:rsidR="001B69D2" w:rsidRDefault="001B69D2" w:rsidP="001B69D2">
      <w:pPr>
        <w:jc w:val="both"/>
        <w:rPr>
          <w:rFonts w:ascii="Calibri" w:eastAsia="Times New Roman" w:hAnsi="Calibri" w:cs="Arial"/>
          <w:b/>
          <w:color w:val="222222"/>
          <w:shd w:val="clear" w:color="auto" w:fill="FFFFFF"/>
        </w:rPr>
      </w:pPr>
      <w:r w:rsidRPr="001B69D2">
        <w:rPr>
          <w:rFonts w:ascii="Calibri" w:eastAsia="Times New Roman" w:hAnsi="Calibri" w:cs="Arial"/>
          <w:b/>
          <w:color w:val="222222"/>
          <w:shd w:val="clear" w:color="auto" w:fill="FFFFFF"/>
        </w:rPr>
        <w:t>Revisor A, comentário 1:</w:t>
      </w:r>
    </w:p>
    <w:p w14:paraId="141B2936" w14:textId="77777777" w:rsidR="001B69D2" w:rsidRPr="001B69D2" w:rsidRDefault="001B69D2" w:rsidP="001B69D2">
      <w:pPr>
        <w:jc w:val="both"/>
        <w:rPr>
          <w:rFonts w:ascii="Calibri" w:eastAsia="Times New Roman" w:hAnsi="Calibri" w:cs="Arial"/>
          <w:color w:val="222222"/>
          <w:shd w:val="clear" w:color="auto" w:fill="FFFFFF"/>
        </w:rPr>
      </w:pPr>
      <w:r w:rsidRPr="001B69D2">
        <w:rPr>
          <w:rFonts w:ascii="Calibri" w:eastAsia="Times New Roman" w:hAnsi="Calibri" w:cs="Arial"/>
          <w:color w:val="222222"/>
          <w:shd w:val="clear" w:color="auto" w:fill="FFFFFF"/>
        </w:rPr>
        <w:t>“Estudo interessante, com elevado número de doentes. com resultados</w:t>
      </w:r>
      <w:r w:rsidRPr="001B69D2">
        <w:rPr>
          <w:rFonts w:ascii="Calibri" w:eastAsia="Times New Roman" w:hAnsi="Calibri" w:cs="Arial"/>
          <w:color w:val="222222"/>
        </w:rPr>
        <w:br/>
      </w:r>
      <w:r w:rsidRPr="001B69D2">
        <w:rPr>
          <w:rFonts w:ascii="Calibri" w:eastAsia="Times New Roman" w:hAnsi="Calibri" w:cs="Arial"/>
          <w:color w:val="222222"/>
          <w:shd w:val="clear" w:color="auto" w:fill="FFFFFF"/>
        </w:rPr>
        <w:t>semelhantes aos reportados em outras séries.</w:t>
      </w:r>
      <w:r w:rsidRPr="001B69D2">
        <w:rPr>
          <w:rFonts w:ascii="Calibri" w:eastAsia="Times New Roman" w:hAnsi="Calibri" w:cs="Arial"/>
          <w:color w:val="222222"/>
        </w:rPr>
        <w:t xml:space="preserve"> </w:t>
      </w:r>
      <w:r w:rsidRPr="001B69D2">
        <w:rPr>
          <w:rFonts w:ascii="Calibri" w:eastAsia="Times New Roman" w:hAnsi="Calibri" w:cs="Arial"/>
          <w:color w:val="222222"/>
          <w:shd w:val="clear" w:color="auto" w:fill="FFFFFF"/>
        </w:rPr>
        <w:t>Sugiro que o seguimento a longo prazo destes doentes seja reportado sob a</w:t>
      </w:r>
      <w:r w:rsidRPr="001B69D2">
        <w:rPr>
          <w:rFonts w:ascii="Calibri" w:eastAsia="Times New Roman" w:hAnsi="Calibri" w:cs="Arial"/>
          <w:color w:val="222222"/>
        </w:rPr>
        <w:t xml:space="preserve"> </w:t>
      </w:r>
      <w:r w:rsidRPr="001B69D2">
        <w:rPr>
          <w:rFonts w:ascii="Calibri" w:eastAsia="Times New Roman" w:hAnsi="Calibri" w:cs="Arial"/>
          <w:color w:val="222222"/>
          <w:shd w:val="clear" w:color="auto" w:fill="FFFFFF"/>
        </w:rPr>
        <w:t xml:space="preserve">forma de </w:t>
      </w:r>
      <w:proofErr w:type="spellStart"/>
      <w:r w:rsidRPr="001B69D2">
        <w:rPr>
          <w:rFonts w:ascii="Calibri" w:eastAsia="Times New Roman" w:hAnsi="Calibri" w:cs="Arial"/>
          <w:color w:val="222222"/>
          <w:shd w:val="clear" w:color="auto" w:fill="FFFFFF"/>
        </w:rPr>
        <w:t>full-paper</w:t>
      </w:r>
      <w:proofErr w:type="spellEnd"/>
      <w:r w:rsidRPr="001B69D2">
        <w:rPr>
          <w:rFonts w:ascii="Calibri" w:eastAsia="Times New Roman" w:hAnsi="Calibri" w:cs="Arial"/>
          <w:color w:val="222222"/>
          <w:shd w:val="clear" w:color="auto" w:fill="FFFFFF"/>
        </w:rPr>
        <w:t>.”</w:t>
      </w:r>
    </w:p>
    <w:p w14:paraId="7108A7FF" w14:textId="77777777" w:rsidR="001B69D2" w:rsidRPr="001B69D2" w:rsidRDefault="001B69D2" w:rsidP="001B69D2">
      <w:pPr>
        <w:jc w:val="both"/>
        <w:rPr>
          <w:rFonts w:ascii="Calibri" w:eastAsia="Times New Roman" w:hAnsi="Calibri" w:cs="Arial"/>
          <w:b/>
          <w:color w:val="222222"/>
          <w:shd w:val="clear" w:color="auto" w:fill="FFFFFF"/>
        </w:rPr>
      </w:pPr>
      <w:r w:rsidRPr="001B69D2">
        <w:rPr>
          <w:rFonts w:ascii="Calibri" w:eastAsia="Times New Roman" w:hAnsi="Calibri" w:cs="Arial"/>
          <w:b/>
          <w:color w:val="222222"/>
          <w:shd w:val="clear" w:color="auto" w:fill="FFFFFF"/>
        </w:rPr>
        <w:t xml:space="preserve">Resposta: </w:t>
      </w:r>
    </w:p>
    <w:p w14:paraId="7421E85B" w14:textId="77777777" w:rsidR="001B69D2" w:rsidRPr="001B69D2" w:rsidRDefault="001B69D2" w:rsidP="001B69D2">
      <w:pPr>
        <w:jc w:val="both"/>
        <w:rPr>
          <w:rFonts w:ascii="Calibri" w:eastAsia="Times New Roman" w:hAnsi="Calibri" w:cs="Times New Roman"/>
          <w:sz w:val="20"/>
          <w:szCs w:val="20"/>
        </w:rPr>
      </w:pPr>
      <w:r w:rsidRPr="001B69D2">
        <w:rPr>
          <w:rFonts w:ascii="Calibri" w:eastAsia="Times New Roman" w:hAnsi="Calibri" w:cs="Arial"/>
          <w:color w:val="222222"/>
          <w:shd w:val="clear" w:color="auto" w:fill="FFFFFF"/>
        </w:rPr>
        <w:t xml:space="preserve">Agradecemos a sugestão e iremos trabalhar nesse sentido, esperando conseguir submeter esses dados sob a forma de </w:t>
      </w:r>
      <w:proofErr w:type="spellStart"/>
      <w:r w:rsidRPr="001B69D2">
        <w:rPr>
          <w:rFonts w:ascii="Calibri" w:eastAsia="Times New Roman" w:hAnsi="Calibri" w:cs="Arial"/>
          <w:color w:val="222222"/>
          <w:shd w:val="clear" w:color="auto" w:fill="FFFFFF"/>
        </w:rPr>
        <w:t>full-paper</w:t>
      </w:r>
      <w:proofErr w:type="spellEnd"/>
      <w:r w:rsidRPr="001B69D2">
        <w:rPr>
          <w:rFonts w:ascii="Calibri" w:eastAsia="Times New Roman" w:hAnsi="Calibri" w:cs="Arial"/>
          <w:color w:val="222222"/>
          <w:shd w:val="clear" w:color="auto" w:fill="FFFFFF"/>
        </w:rPr>
        <w:t xml:space="preserve">. </w:t>
      </w:r>
    </w:p>
    <w:p w14:paraId="53DBDBAD" w14:textId="77777777" w:rsidR="00FC1EC9" w:rsidRPr="001B69D2" w:rsidRDefault="00FC1EC9" w:rsidP="001B69D2">
      <w:pPr>
        <w:jc w:val="both"/>
        <w:rPr>
          <w:rFonts w:ascii="Calibri" w:eastAsia="Times New Roman" w:hAnsi="Calibri" w:cs="Arial"/>
          <w:color w:val="222222"/>
          <w:shd w:val="clear" w:color="auto" w:fill="FFFFFF"/>
        </w:rPr>
      </w:pPr>
    </w:p>
    <w:p w14:paraId="348755FD" w14:textId="77777777" w:rsidR="00FC1EC9" w:rsidRPr="003A355A" w:rsidRDefault="003A355A" w:rsidP="001B69D2">
      <w:pPr>
        <w:jc w:val="both"/>
        <w:rPr>
          <w:rFonts w:ascii="Calibri" w:eastAsia="Times New Roman" w:hAnsi="Calibri" w:cs="Arial"/>
          <w:b/>
          <w:color w:val="222222"/>
          <w:shd w:val="clear" w:color="auto" w:fill="FFFFFF"/>
          <w:lang w:val="en-GB"/>
        </w:rPr>
      </w:pPr>
      <w:r>
        <w:rPr>
          <w:rFonts w:ascii="Calibri" w:eastAsia="Times New Roman" w:hAnsi="Calibri" w:cs="Arial"/>
          <w:b/>
          <w:color w:val="222222"/>
          <w:shd w:val="clear" w:color="auto" w:fill="FFFFFF"/>
          <w:lang w:val="en-GB"/>
        </w:rPr>
        <w:lastRenderedPageBreak/>
        <w:t>Reviewer</w:t>
      </w:r>
      <w:r w:rsidR="001A5CFC" w:rsidRPr="003A355A">
        <w:rPr>
          <w:rFonts w:ascii="Calibri" w:eastAsia="Times New Roman" w:hAnsi="Calibri" w:cs="Arial"/>
          <w:b/>
          <w:color w:val="222222"/>
          <w:shd w:val="clear" w:color="auto" w:fill="FFFFFF"/>
          <w:lang w:val="en-GB"/>
        </w:rPr>
        <w:t xml:space="preserve"> B, comment</w:t>
      </w:r>
      <w:r w:rsidR="00FC1EC9" w:rsidRPr="003A355A">
        <w:rPr>
          <w:rFonts w:ascii="Calibri" w:eastAsia="Times New Roman" w:hAnsi="Calibri" w:cs="Arial"/>
          <w:b/>
          <w:color w:val="222222"/>
          <w:shd w:val="clear" w:color="auto" w:fill="FFFFFF"/>
          <w:lang w:val="en-GB"/>
        </w:rPr>
        <w:t xml:space="preserve"> 1: </w:t>
      </w:r>
    </w:p>
    <w:p w14:paraId="46FA9218" w14:textId="77777777" w:rsidR="00FC1EC9" w:rsidRPr="003A355A" w:rsidRDefault="00FC1EC9" w:rsidP="001B69D2">
      <w:pPr>
        <w:jc w:val="both"/>
        <w:rPr>
          <w:rFonts w:ascii="Calibri" w:eastAsia="Times New Roman" w:hAnsi="Calibri" w:cs="Times New Roman"/>
          <w:sz w:val="20"/>
          <w:szCs w:val="20"/>
          <w:lang w:val="en-GB"/>
        </w:rPr>
      </w:pPr>
      <w:r w:rsidRPr="003A355A">
        <w:rPr>
          <w:rFonts w:ascii="Calibri" w:eastAsia="Times New Roman" w:hAnsi="Calibri" w:cs="Arial"/>
          <w:color w:val="222222"/>
          <w:shd w:val="clear" w:color="auto" w:fill="FFFFFF"/>
          <w:lang w:val="en-GB"/>
        </w:rPr>
        <w:t>My only recommendation is that the authors clarify to which factors were the</w:t>
      </w:r>
      <w:r w:rsidRPr="003A355A">
        <w:rPr>
          <w:rFonts w:ascii="Calibri" w:eastAsia="Times New Roman" w:hAnsi="Calibri" w:cs="Arial"/>
          <w:color w:val="222222"/>
          <w:lang w:val="en-GB"/>
        </w:rPr>
        <w:br/>
      </w:r>
      <w:r w:rsidRPr="003A355A">
        <w:rPr>
          <w:rFonts w:ascii="Calibri" w:eastAsia="Times New Roman" w:hAnsi="Calibri" w:cs="Arial"/>
          <w:color w:val="222222"/>
          <w:shd w:val="clear" w:color="auto" w:fill="FFFFFF"/>
          <w:lang w:val="en-GB"/>
        </w:rPr>
        <w:t>odds ratio reported adjusted to, that is what were the variables included in</w:t>
      </w:r>
      <w:r w:rsidRPr="003A355A">
        <w:rPr>
          <w:rFonts w:ascii="Calibri" w:eastAsia="Times New Roman" w:hAnsi="Calibri" w:cs="Arial"/>
          <w:color w:val="222222"/>
          <w:lang w:val="en-GB"/>
        </w:rPr>
        <w:br/>
      </w:r>
      <w:r w:rsidRPr="003A355A">
        <w:rPr>
          <w:rFonts w:ascii="Calibri" w:eastAsia="Times New Roman" w:hAnsi="Calibri" w:cs="Arial"/>
          <w:color w:val="222222"/>
          <w:shd w:val="clear" w:color="auto" w:fill="FFFFFF"/>
          <w:lang w:val="en-GB"/>
        </w:rPr>
        <w:t>the final model?</w:t>
      </w:r>
    </w:p>
    <w:p w14:paraId="15C36BA0" w14:textId="77777777" w:rsidR="00FC1EC9" w:rsidRPr="003A355A" w:rsidRDefault="001A5CFC" w:rsidP="001B69D2">
      <w:pPr>
        <w:jc w:val="both"/>
        <w:rPr>
          <w:rFonts w:ascii="Calibri" w:eastAsia="Times New Roman" w:hAnsi="Calibri" w:cs="Arial"/>
          <w:b/>
          <w:color w:val="222222"/>
          <w:shd w:val="clear" w:color="auto" w:fill="FFFFFF"/>
          <w:lang w:val="en-GB"/>
        </w:rPr>
      </w:pPr>
      <w:r w:rsidRPr="003A355A">
        <w:rPr>
          <w:rFonts w:ascii="Calibri" w:eastAsia="Times New Roman" w:hAnsi="Calibri" w:cs="Arial"/>
          <w:b/>
          <w:color w:val="222222"/>
          <w:shd w:val="clear" w:color="auto" w:fill="FFFFFF"/>
          <w:lang w:val="en-GB"/>
        </w:rPr>
        <w:t xml:space="preserve">Answer: </w:t>
      </w:r>
    </w:p>
    <w:p w14:paraId="0504A8DA" w14:textId="77777777" w:rsidR="00FC1EC9" w:rsidRPr="003A355A" w:rsidRDefault="001A5CFC" w:rsidP="001B69D2">
      <w:pPr>
        <w:jc w:val="both"/>
        <w:rPr>
          <w:rFonts w:ascii="Calibri" w:eastAsia="Times New Roman" w:hAnsi="Calibri" w:cs="Arial"/>
          <w:color w:val="222222"/>
          <w:shd w:val="clear" w:color="auto" w:fill="FFFFFF"/>
          <w:lang w:val="en-GB"/>
        </w:rPr>
      </w:pPr>
      <w:r w:rsidRPr="003A355A">
        <w:rPr>
          <w:rFonts w:ascii="Calibri" w:eastAsia="Times New Roman" w:hAnsi="Calibri" w:cs="Arial"/>
          <w:color w:val="222222"/>
          <w:shd w:val="clear" w:color="auto" w:fill="FFFFFF"/>
          <w:lang w:val="en-GB"/>
        </w:rPr>
        <w:t xml:space="preserve">We used a multivariable analysis adjusted for age, gender and patients’ comorbidities. The latter were listed and then grouped in the following categories according to their prevalence and clinical relevance: hypertension, obesity, diabetes mellitus, </w:t>
      </w:r>
      <w:proofErr w:type="spellStart"/>
      <w:r w:rsidRPr="003A355A">
        <w:rPr>
          <w:rFonts w:ascii="Calibri" w:eastAsia="Times New Roman" w:hAnsi="Calibri" w:cs="Arial"/>
          <w:color w:val="222222"/>
          <w:shd w:val="clear" w:color="auto" w:fill="FFFFFF"/>
          <w:lang w:val="en-GB"/>
        </w:rPr>
        <w:t>dyslipidemia</w:t>
      </w:r>
      <w:proofErr w:type="spellEnd"/>
      <w:r w:rsidRPr="003A355A">
        <w:rPr>
          <w:rFonts w:ascii="Calibri" w:eastAsia="Times New Roman" w:hAnsi="Calibri" w:cs="Arial"/>
          <w:color w:val="222222"/>
          <w:shd w:val="clear" w:color="auto" w:fill="FFFFFF"/>
          <w:lang w:val="en-GB"/>
        </w:rPr>
        <w:t>, respiratory disease, cardiovascular disease, cerebrovascular disease, malignancy of any type, current or former smoking and immunosuppression. We had not included all of these data to comply with the rules regarding the number of words. In the new version, we mention the most important ones.</w:t>
      </w:r>
    </w:p>
    <w:p w14:paraId="1ECE70DD" w14:textId="77777777" w:rsidR="00FC1EC9" w:rsidRPr="001B69D2" w:rsidRDefault="00FC1EC9" w:rsidP="001B69D2">
      <w:pPr>
        <w:jc w:val="both"/>
        <w:rPr>
          <w:rFonts w:ascii="Calibri" w:eastAsia="Times New Roman" w:hAnsi="Calibri" w:cs="Times New Roman"/>
          <w:sz w:val="20"/>
          <w:szCs w:val="20"/>
        </w:rPr>
      </w:pPr>
    </w:p>
    <w:p w14:paraId="70CC9491" w14:textId="77777777" w:rsidR="00FC1EC9" w:rsidRPr="001B69D2" w:rsidRDefault="00FC1EC9" w:rsidP="001B69D2">
      <w:pPr>
        <w:jc w:val="both"/>
        <w:rPr>
          <w:rFonts w:ascii="Calibri" w:eastAsia="Times New Roman" w:hAnsi="Calibri" w:cs="Arial"/>
          <w:color w:val="222222"/>
          <w:shd w:val="clear" w:color="auto" w:fill="FFFFFF"/>
        </w:rPr>
      </w:pPr>
    </w:p>
    <w:p w14:paraId="736C670C" w14:textId="77777777" w:rsidR="00FC1EC9" w:rsidRPr="001B69D2" w:rsidRDefault="00FC1EC9" w:rsidP="001B69D2">
      <w:pPr>
        <w:jc w:val="both"/>
        <w:rPr>
          <w:rFonts w:ascii="Calibri" w:eastAsia="Times New Roman" w:hAnsi="Calibri" w:cs="Times New Roman"/>
          <w:sz w:val="20"/>
          <w:szCs w:val="20"/>
        </w:rPr>
      </w:pPr>
    </w:p>
    <w:p w14:paraId="20BA389D" w14:textId="77777777" w:rsidR="001A5CFC" w:rsidRPr="001B69D2" w:rsidRDefault="001A5CFC" w:rsidP="001B69D2">
      <w:pPr>
        <w:jc w:val="both"/>
        <w:rPr>
          <w:rFonts w:ascii="Calibri" w:hAnsi="Calibri"/>
        </w:rPr>
      </w:pPr>
      <w:r w:rsidRPr="001B69D2">
        <w:rPr>
          <w:rFonts w:ascii="Calibri" w:hAnsi="Calibri"/>
        </w:rPr>
        <w:t xml:space="preserve">Será submetida uma cópia do </w:t>
      </w:r>
      <w:r w:rsidR="003A355A" w:rsidRPr="001B69D2">
        <w:rPr>
          <w:rFonts w:ascii="Calibri" w:hAnsi="Calibri"/>
        </w:rPr>
        <w:t>manuscrito</w:t>
      </w:r>
      <w:r w:rsidRPr="001B69D2">
        <w:rPr>
          <w:rFonts w:ascii="Calibri" w:hAnsi="Calibri"/>
        </w:rPr>
        <w:t xml:space="preserve"> com todas as alterações sugeridas realçadas a cor diferente. </w:t>
      </w:r>
    </w:p>
    <w:p w14:paraId="231A9F40" w14:textId="77777777" w:rsidR="00CA4E4F" w:rsidRDefault="00CA4E4F" w:rsidP="001B69D2">
      <w:pPr>
        <w:jc w:val="both"/>
        <w:rPr>
          <w:rFonts w:ascii="Calibri" w:hAnsi="Calibri"/>
        </w:rPr>
      </w:pPr>
    </w:p>
    <w:p w14:paraId="4F5C2747" w14:textId="77777777" w:rsidR="001B69D2" w:rsidRDefault="001B69D2" w:rsidP="001B69D2">
      <w:pPr>
        <w:jc w:val="both"/>
        <w:rPr>
          <w:rFonts w:ascii="Calibri" w:hAnsi="Calibri"/>
        </w:rPr>
      </w:pPr>
      <w:r>
        <w:rPr>
          <w:rFonts w:ascii="Calibri" w:hAnsi="Calibri"/>
        </w:rPr>
        <w:t xml:space="preserve">Mais uma vez agradecemos todos os comentários e correções. </w:t>
      </w:r>
    </w:p>
    <w:p w14:paraId="1D5B9E25" w14:textId="77777777" w:rsidR="001B69D2" w:rsidRDefault="001B69D2" w:rsidP="001B69D2">
      <w:pPr>
        <w:jc w:val="both"/>
        <w:rPr>
          <w:rFonts w:ascii="Calibri" w:hAnsi="Calibri"/>
        </w:rPr>
      </w:pPr>
    </w:p>
    <w:p w14:paraId="5ECEB2A1" w14:textId="77777777" w:rsidR="001B69D2" w:rsidRDefault="001B69D2" w:rsidP="001B69D2">
      <w:pPr>
        <w:jc w:val="both"/>
        <w:rPr>
          <w:rFonts w:ascii="Calibri" w:hAnsi="Calibri"/>
        </w:rPr>
      </w:pPr>
    </w:p>
    <w:p w14:paraId="3AA7A560" w14:textId="77777777" w:rsidR="001B69D2" w:rsidRDefault="001B69D2" w:rsidP="001B69D2">
      <w:pPr>
        <w:jc w:val="both"/>
        <w:rPr>
          <w:rFonts w:ascii="Calibri" w:hAnsi="Calibri"/>
        </w:rPr>
      </w:pPr>
      <w:r>
        <w:rPr>
          <w:rFonts w:ascii="Calibri" w:hAnsi="Calibri"/>
        </w:rPr>
        <w:t xml:space="preserve">Com os melhores cumprimentos, </w:t>
      </w:r>
    </w:p>
    <w:p w14:paraId="4C803A60" w14:textId="77777777" w:rsidR="001B69D2" w:rsidRPr="001B69D2" w:rsidRDefault="001B69D2" w:rsidP="001B69D2">
      <w:pPr>
        <w:jc w:val="both"/>
        <w:rPr>
          <w:rFonts w:ascii="Calibri" w:hAnsi="Calibri"/>
        </w:rPr>
      </w:pPr>
      <w:r>
        <w:rPr>
          <w:rFonts w:ascii="Calibri" w:hAnsi="Calibri"/>
        </w:rPr>
        <w:t xml:space="preserve">Os autores </w:t>
      </w:r>
    </w:p>
    <w:sectPr w:rsidR="001B69D2" w:rsidRPr="001B69D2" w:rsidSect="00CA4E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C9"/>
    <w:rsid w:val="001A5CFC"/>
    <w:rsid w:val="001B69D2"/>
    <w:rsid w:val="001B773F"/>
    <w:rsid w:val="003A355A"/>
    <w:rsid w:val="00942A56"/>
    <w:rsid w:val="00CA4E4F"/>
    <w:rsid w:val="00FC1EC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D7415"/>
  <w14:defaultImageDpi w14:val="300"/>
  <w15:docId w15:val="{60E8F774-906D-423A-915C-70AB028E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1B69D2"/>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1B69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0424">
      <w:bodyDiv w:val="1"/>
      <w:marLeft w:val="0"/>
      <w:marRight w:val="0"/>
      <w:marTop w:val="0"/>
      <w:marBottom w:val="0"/>
      <w:divBdr>
        <w:top w:val="none" w:sz="0" w:space="0" w:color="auto"/>
        <w:left w:val="none" w:sz="0" w:space="0" w:color="auto"/>
        <w:bottom w:val="none" w:sz="0" w:space="0" w:color="auto"/>
        <w:right w:val="none" w:sz="0" w:space="0" w:color="auto"/>
      </w:divBdr>
    </w:div>
    <w:div w:id="400106545">
      <w:bodyDiv w:val="1"/>
      <w:marLeft w:val="0"/>
      <w:marRight w:val="0"/>
      <w:marTop w:val="0"/>
      <w:marBottom w:val="0"/>
      <w:divBdr>
        <w:top w:val="none" w:sz="0" w:space="0" w:color="auto"/>
        <w:left w:val="none" w:sz="0" w:space="0" w:color="auto"/>
        <w:bottom w:val="none" w:sz="0" w:space="0" w:color="auto"/>
        <w:right w:val="none" w:sz="0" w:space="0" w:color="auto"/>
      </w:divBdr>
    </w:div>
    <w:div w:id="797340826">
      <w:bodyDiv w:val="1"/>
      <w:marLeft w:val="0"/>
      <w:marRight w:val="0"/>
      <w:marTop w:val="0"/>
      <w:marBottom w:val="0"/>
      <w:divBdr>
        <w:top w:val="none" w:sz="0" w:space="0" w:color="auto"/>
        <w:left w:val="none" w:sz="0" w:space="0" w:color="auto"/>
        <w:bottom w:val="none" w:sz="0" w:space="0" w:color="auto"/>
        <w:right w:val="none" w:sz="0" w:space="0" w:color="auto"/>
      </w:divBdr>
    </w:div>
    <w:div w:id="854465642">
      <w:bodyDiv w:val="1"/>
      <w:marLeft w:val="0"/>
      <w:marRight w:val="0"/>
      <w:marTop w:val="0"/>
      <w:marBottom w:val="0"/>
      <w:divBdr>
        <w:top w:val="none" w:sz="0" w:space="0" w:color="auto"/>
        <w:left w:val="none" w:sz="0" w:space="0" w:color="auto"/>
        <w:bottom w:val="none" w:sz="0" w:space="0" w:color="auto"/>
        <w:right w:val="none" w:sz="0" w:space="0" w:color="auto"/>
      </w:divBdr>
    </w:div>
    <w:div w:id="1496141809">
      <w:bodyDiv w:val="1"/>
      <w:marLeft w:val="0"/>
      <w:marRight w:val="0"/>
      <w:marTop w:val="0"/>
      <w:marBottom w:val="0"/>
      <w:divBdr>
        <w:top w:val="none" w:sz="0" w:space="0" w:color="auto"/>
        <w:left w:val="none" w:sz="0" w:space="0" w:color="auto"/>
        <w:bottom w:val="none" w:sz="0" w:space="0" w:color="auto"/>
        <w:right w:val="none" w:sz="0" w:space="0" w:color="auto"/>
      </w:divBdr>
    </w:div>
    <w:div w:id="1682467374">
      <w:bodyDiv w:val="1"/>
      <w:marLeft w:val="0"/>
      <w:marRight w:val="0"/>
      <w:marTop w:val="0"/>
      <w:marBottom w:val="0"/>
      <w:divBdr>
        <w:top w:val="none" w:sz="0" w:space="0" w:color="auto"/>
        <w:left w:val="none" w:sz="0" w:space="0" w:color="auto"/>
        <w:bottom w:val="none" w:sz="0" w:space="0" w:color="auto"/>
        <w:right w:val="none" w:sz="0" w:space="0" w:color="auto"/>
      </w:divBdr>
    </w:div>
    <w:div w:id="2088457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2522</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Saraiva</dc:creator>
  <cp:keywords/>
  <dc:description/>
  <cp:lastModifiedBy>Miguel Reis</cp:lastModifiedBy>
  <cp:revision>2</cp:revision>
  <dcterms:created xsi:type="dcterms:W3CDTF">2021-05-25T18:40:00Z</dcterms:created>
  <dcterms:modified xsi:type="dcterms:W3CDTF">2021-05-25T18:40:00Z</dcterms:modified>
</cp:coreProperties>
</file>