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4D82" w14:textId="77777777" w:rsidR="00B01A0F" w:rsidRDefault="004201A7">
      <w:pPr>
        <w:pStyle w:val="Corpo"/>
        <w:jc w:val="both"/>
        <w:rPr>
          <w:b/>
          <w:bCs/>
          <w:color w:val="004C7F"/>
          <w:sz w:val="28"/>
          <w:szCs w:val="28"/>
        </w:rPr>
      </w:pPr>
      <w:r>
        <w:rPr>
          <w:b/>
          <w:bCs/>
          <w:color w:val="004C7F"/>
          <w:sz w:val="28"/>
          <w:szCs w:val="28"/>
        </w:rPr>
        <w:t>Resposta a Revisores</w:t>
      </w:r>
    </w:p>
    <w:p w14:paraId="75745D0C" w14:textId="77777777" w:rsidR="00B01A0F" w:rsidRDefault="00B01A0F">
      <w:pPr>
        <w:pStyle w:val="Corpo"/>
        <w:jc w:val="both"/>
      </w:pPr>
    </w:p>
    <w:p w14:paraId="0C2299FC" w14:textId="77777777" w:rsidR="00B01A0F" w:rsidRDefault="004201A7">
      <w:pPr>
        <w:pStyle w:val="Corpo"/>
        <w:jc w:val="both"/>
        <w:rPr>
          <w:b/>
          <w:bCs/>
          <w:color w:val="004C7F"/>
        </w:rPr>
      </w:pPr>
      <w:r>
        <w:rPr>
          <w:b/>
          <w:bCs/>
          <w:color w:val="004C7F"/>
        </w:rPr>
        <w:t>REVISOR A</w:t>
      </w:r>
    </w:p>
    <w:p w14:paraId="267A1F81" w14:textId="77777777" w:rsidR="00B01A0F" w:rsidRDefault="00B01A0F">
      <w:pPr>
        <w:pStyle w:val="Corpo"/>
        <w:jc w:val="both"/>
      </w:pPr>
    </w:p>
    <w:p w14:paraId="3617723A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1- Quem colheu os dados? Quais as fontes de informa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o? Em que momento espec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>fico foram colhidos os dados? Qual foi a contribui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o, para este processo, dos m</w:t>
      </w:r>
      <w:r>
        <w:rPr>
          <w:rFonts w:ascii="Helvetica" w:hAnsi="Helvetica"/>
          <w:b/>
          <w:bCs/>
          <w:sz w:val="24"/>
          <w:szCs w:val="24"/>
        </w:rPr>
        <w:t>é</w:t>
      </w:r>
      <w:r>
        <w:rPr>
          <w:rFonts w:ascii="Helvetica" w:hAnsi="Helvetica"/>
          <w:b/>
          <w:bCs/>
          <w:sz w:val="24"/>
          <w:szCs w:val="24"/>
        </w:rPr>
        <w:t>dicos de fam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 xml:space="preserve">lia e dos pneumologistas? Este trabalho teve </w:t>
      </w:r>
      <w:r>
        <w:rPr>
          <w:rFonts w:ascii="Helvetica" w:hAnsi="Helvetica"/>
          <w:b/>
          <w:bCs/>
          <w:sz w:val="24"/>
          <w:szCs w:val="24"/>
        </w:rPr>
        <w:t>aprova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de alguma comiss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de </w:t>
      </w:r>
      <w:r>
        <w:rPr>
          <w:rFonts w:ascii="Helvetica" w:hAnsi="Helvetica"/>
          <w:b/>
          <w:bCs/>
          <w:sz w:val="24"/>
          <w:szCs w:val="24"/>
        </w:rPr>
        <w:t>é</w:t>
      </w:r>
      <w:r>
        <w:rPr>
          <w:rFonts w:ascii="Helvetica" w:hAnsi="Helvetica"/>
          <w:b/>
          <w:bCs/>
          <w:sz w:val="24"/>
          <w:szCs w:val="24"/>
        </w:rPr>
        <w:t>tica?</w:t>
      </w:r>
    </w:p>
    <w:p w14:paraId="3C85F728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A679C6F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pelas quest</w:t>
      </w:r>
      <w:r>
        <w:rPr>
          <w:rFonts w:ascii="Helvetica" w:hAnsi="Helvetica"/>
          <w:sz w:val="24"/>
          <w:szCs w:val="24"/>
        </w:rPr>
        <w:t>õ</w:t>
      </w:r>
      <w:r>
        <w:rPr>
          <w:rFonts w:ascii="Helvetica" w:hAnsi="Helvetica"/>
          <w:sz w:val="24"/>
          <w:szCs w:val="24"/>
        </w:rPr>
        <w:t>es muito pertinentes. No nosso trabalho tivemos limita</w:t>
      </w:r>
      <w:r>
        <w:rPr>
          <w:rFonts w:ascii="Helvetica" w:hAnsi="Helvetica"/>
          <w:sz w:val="24"/>
          <w:szCs w:val="24"/>
        </w:rPr>
        <w:t>çõ</w:t>
      </w:r>
      <w:r>
        <w:rPr>
          <w:rFonts w:ascii="Helvetica" w:hAnsi="Helvetica"/>
          <w:sz w:val="24"/>
          <w:szCs w:val="24"/>
        </w:rPr>
        <w:t>es decorrentes do n</w:t>
      </w:r>
      <w:r>
        <w:rPr>
          <w:rFonts w:ascii="Helvetica" w:hAnsi="Helvetica"/>
          <w:sz w:val="24"/>
          <w:szCs w:val="24"/>
        </w:rPr>
        <w:t>ú</w:t>
      </w:r>
      <w:r>
        <w:rPr>
          <w:rFonts w:ascii="Helvetica" w:hAnsi="Helvetica"/>
          <w:sz w:val="24"/>
          <w:szCs w:val="24"/>
        </w:rPr>
        <w:t>mero de palavras para carta a editor. Os dados foram colhidos a 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vel local pelos m</w:t>
      </w:r>
      <w:r>
        <w:rPr>
          <w:rFonts w:ascii="Helvetica" w:hAnsi="Helvetica"/>
          <w:sz w:val="24"/>
          <w:szCs w:val="24"/>
        </w:rPr>
        <w:t>é</w:t>
      </w:r>
      <w:r>
        <w:rPr>
          <w:rFonts w:ascii="Helvetica" w:hAnsi="Helvetica"/>
          <w:sz w:val="24"/>
          <w:szCs w:val="24"/>
        </w:rPr>
        <w:t>dicos de Medicina G</w:t>
      </w:r>
      <w:r>
        <w:rPr>
          <w:rFonts w:ascii="Helvetica" w:hAnsi="Helvetica"/>
          <w:sz w:val="24"/>
          <w:szCs w:val="24"/>
        </w:rPr>
        <w:t>eral e Familiar das USF envolvidas, a partir da consulta, com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registada em tempo real no processo cl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nico. Os pneumologistas trabalharam em colabora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como colegas na elabora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do protocolo e na posterior an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 xml:space="preserve">lise dos resultados. O estudo </w:t>
      </w:r>
      <w:r>
        <w:rPr>
          <w:rFonts w:ascii="Helvetica" w:hAnsi="Helvetica"/>
          <w:sz w:val="24"/>
          <w:szCs w:val="24"/>
        </w:rPr>
        <w:t>foi aprovado pelas USF e pelas ARS locais, incluindo as respetivas comiss</w:t>
      </w:r>
      <w:r>
        <w:rPr>
          <w:rFonts w:ascii="Helvetica" w:hAnsi="Helvetica"/>
          <w:sz w:val="24"/>
          <w:szCs w:val="24"/>
        </w:rPr>
        <w:t>õ</w:t>
      </w:r>
      <w:r>
        <w:rPr>
          <w:rFonts w:ascii="Helvetica" w:hAnsi="Helvetica"/>
          <w:sz w:val="24"/>
          <w:szCs w:val="24"/>
        </w:rPr>
        <w:t xml:space="preserve">es de </w:t>
      </w:r>
      <w:r>
        <w:rPr>
          <w:rFonts w:ascii="Helvetica" w:hAnsi="Helvetica"/>
          <w:sz w:val="24"/>
          <w:szCs w:val="24"/>
        </w:rPr>
        <w:t>é</w:t>
      </w:r>
      <w:r>
        <w:rPr>
          <w:rFonts w:ascii="Helvetica" w:hAnsi="Helvetica"/>
          <w:sz w:val="24"/>
          <w:szCs w:val="24"/>
        </w:rPr>
        <w:t xml:space="preserve">tica. </w:t>
      </w:r>
    </w:p>
    <w:p w14:paraId="73E94588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Dada a pertin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>ncia da quest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o, vamos incluir alguma desta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 xml:space="preserve">o no manuscrito. </w:t>
      </w:r>
    </w:p>
    <w:p w14:paraId="571D724F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1FB71CF0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2-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dito que um dos crit</w:t>
      </w:r>
      <w:r>
        <w:rPr>
          <w:rFonts w:ascii="Helvetica" w:hAnsi="Helvetica"/>
          <w:b/>
          <w:bCs/>
          <w:sz w:val="24"/>
          <w:szCs w:val="24"/>
        </w:rPr>
        <w:t>é</w:t>
      </w:r>
      <w:r>
        <w:rPr>
          <w:rFonts w:ascii="Helvetica" w:hAnsi="Helvetica"/>
          <w:b/>
          <w:bCs/>
          <w:sz w:val="24"/>
          <w:szCs w:val="24"/>
        </w:rPr>
        <w:t>rios de diagn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stico foi a inclus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recente do diagn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stic</w:t>
      </w:r>
      <w:r>
        <w:rPr>
          <w:rFonts w:ascii="Helvetica" w:hAnsi="Helvetica"/>
          <w:b/>
          <w:bCs/>
          <w:sz w:val="24"/>
          <w:szCs w:val="24"/>
        </w:rPr>
        <w:t>o na lista de problemas? O que isto significa? Que o c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digo R81 foi inclu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>do na lista de problemas activos ou simplesmente que foi identificado como um problema numa determinada consulta/epis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 xml:space="preserve">dio de cuidados? </w:t>
      </w:r>
    </w:p>
    <w:p w14:paraId="4EDDEDAA" w14:textId="77777777" w:rsidR="00B01A0F" w:rsidRDefault="00B01A0F">
      <w:pPr>
        <w:pStyle w:val="Corpo"/>
        <w:jc w:val="both"/>
      </w:pPr>
    </w:p>
    <w:p w14:paraId="32F381BA" w14:textId="77777777" w:rsidR="00B01A0F" w:rsidRDefault="004201A7">
      <w:pPr>
        <w:pStyle w:val="Corpo"/>
        <w:jc w:val="both"/>
      </w:pPr>
      <w:r>
        <w:t>Resposta: O código R81, referente a Pneumonia</w:t>
      </w:r>
      <w:r>
        <w:t xml:space="preserve"> adquirida na comunidade, foi considerado um problema ativo, registado no momento da consulta. Ou seja, o que permite excluir diagnósticos anteriores não ativos. </w:t>
      </w:r>
    </w:p>
    <w:p w14:paraId="42C496C9" w14:textId="77777777" w:rsidR="00B01A0F" w:rsidRDefault="00B01A0F">
      <w:pPr>
        <w:pStyle w:val="Corpo"/>
        <w:jc w:val="both"/>
      </w:pPr>
    </w:p>
    <w:p w14:paraId="0AD96B2C" w14:textId="77777777" w:rsidR="00B01A0F" w:rsidRDefault="00B01A0F">
      <w:pPr>
        <w:pStyle w:val="Corpo"/>
        <w:jc w:val="both"/>
      </w:pPr>
    </w:p>
    <w:p w14:paraId="51F13BC5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3- O consumo de tabaco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 xml:space="preserve">sempre prejudicial, isso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certo, mas fazer uma quantifica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da c</w:t>
      </w:r>
      <w:r>
        <w:rPr>
          <w:rFonts w:ascii="Helvetica" w:hAnsi="Helvetica"/>
          <w:b/>
          <w:bCs/>
          <w:sz w:val="24"/>
          <w:szCs w:val="24"/>
        </w:rPr>
        <w:t>arga tab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gica, quando tal se verificou, parece-me pertinente. Algo semelhante poder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ser considerado em rela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 xml:space="preserve">o ao 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 xml:space="preserve">lcool.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 xml:space="preserve">dito que 8 doentes consumiam 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lcool, mas para perceber at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que ponto isso poder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 xml:space="preserve">ser um real factor de risco, parece-me que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importante quantificar estes consumos. Por sua vez, tamb</w:t>
      </w:r>
      <w:r>
        <w:rPr>
          <w:rFonts w:ascii="Helvetica" w:hAnsi="Helvetica"/>
          <w:b/>
          <w:bCs/>
          <w:sz w:val="24"/>
          <w:szCs w:val="24"/>
        </w:rPr>
        <w:t>é</w:t>
      </w:r>
      <w:r>
        <w:rPr>
          <w:rFonts w:ascii="Helvetica" w:hAnsi="Helvetica"/>
          <w:b/>
          <w:bCs/>
          <w:sz w:val="24"/>
          <w:szCs w:val="24"/>
        </w:rPr>
        <w:t xml:space="preserve">m os resultados relativos </w:t>
      </w:r>
      <w:r>
        <w:rPr>
          <w:rFonts w:ascii="Helvetica" w:hAnsi="Helvetica"/>
          <w:b/>
          <w:bCs/>
          <w:sz w:val="24"/>
          <w:szCs w:val="24"/>
        </w:rPr>
        <w:t xml:space="preserve">à </w:t>
      </w:r>
      <w:r>
        <w:rPr>
          <w:rFonts w:ascii="Helvetica" w:hAnsi="Helvetica"/>
          <w:b/>
          <w:bCs/>
          <w:sz w:val="24"/>
          <w:szCs w:val="24"/>
        </w:rPr>
        <w:t>vacina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 xml:space="preserve">o deveriam, a meu ver, ser </w:t>
      </w:r>
      <w:proofErr w:type="gramStart"/>
      <w:r>
        <w:rPr>
          <w:rFonts w:ascii="Helvetica" w:hAnsi="Helvetica"/>
          <w:b/>
          <w:bCs/>
          <w:sz w:val="24"/>
          <w:szCs w:val="24"/>
        </w:rPr>
        <w:t>melhor</w:t>
      </w:r>
      <w:proofErr w:type="gramEnd"/>
      <w:r>
        <w:rPr>
          <w:rFonts w:ascii="Helvetica" w:hAnsi="Helvetica"/>
          <w:b/>
          <w:bCs/>
          <w:sz w:val="24"/>
          <w:szCs w:val="24"/>
        </w:rPr>
        <w:t xml:space="preserve"> descriminados. Creio que, mais importante que apresentar os dados da vacina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 xml:space="preserve">o para </w:t>
      </w:r>
      <w:r>
        <w:rPr>
          <w:rFonts w:ascii="Helvetica" w:hAnsi="Helvetica"/>
          <w:b/>
          <w:bCs/>
          <w:sz w:val="24"/>
          <w:szCs w:val="24"/>
        </w:rPr>
        <w:t>todos os doentes inclu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 xml:space="preserve">dos,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apresentar as taxas de vacina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dentro da popula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para a qual estariam indicadas as vacinas.</w:t>
      </w:r>
    </w:p>
    <w:p w14:paraId="2E8EC4AB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361B8E44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pela excelente observa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o. Apesar da quantifica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 xml:space="preserve">o do consumo de 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lcool e tab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gico constar do protocolo,</w:t>
      </w:r>
      <w:r>
        <w:rPr>
          <w:rFonts w:ascii="Helvetica" w:hAnsi="Helvetica"/>
          <w:sz w:val="24"/>
          <w:szCs w:val="24"/>
        </w:rPr>
        <w:t xml:space="preserve"> n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 foi poss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vel obter esta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em todos os casos, pelo que se optou apenas por referir a sua exist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 xml:space="preserve">ncia. </w:t>
      </w:r>
    </w:p>
    <w:p w14:paraId="5A2D9EBE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232FC946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4- Perceber como foi feita a recolha das informa</w:t>
      </w:r>
      <w:r>
        <w:rPr>
          <w:rFonts w:ascii="Helvetica" w:hAnsi="Helvetica"/>
          <w:b/>
          <w:bCs/>
          <w:sz w:val="24"/>
          <w:szCs w:val="24"/>
        </w:rPr>
        <w:t>çõ</w:t>
      </w:r>
      <w:r>
        <w:rPr>
          <w:rFonts w:ascii="Helvetica" w:hAnsi="Helvetica"/>
          <w:b/>
          <w:bCs/>
          <w:sz w:val="24"/>
          <w:szCs w:val="24"/>
        </w:rPr>
        <w:t xml:space="preserve">es referentes </w:t>
      </w:r>
      <w:r>
        <w:rPr>
          <w:rFonts w:ascii="Helvetica" w:hAnsi="Helvetica"/>
          <w:b/>
          <w:bCs/>
          <w:sz w:val="24"/>
          <w:szCs w:val="24"/>
        </w:rPr>
        <w:t>à</w:t>
      </w:r>
      <w:r>
        <w:rPr>
          <w:rFonts w:ascii="Helvetica" w:hAnsi="Helvetica"/>
          <w:b/>
          <w:bCs/>
          <w:sz w:val="24"/>
          <w:szCs w:val="24"/>
        </w:rPr>
        <w:t xml:space="preserve">s </w:t>
      </w:r>
      <w:proofErr w:type="spellStart"/>
      <w:r>
        <w:rPr>
          <w:rFonts w:ascii="Helvetica" w:hAnsi="Helvetica"/>
          <w:b/>
          <w:bCs/>
          <w:sz w:val="24"/>
          <w:szCs w:val="24"/>
        </w:rPr>
        <w:t>comorbilidades</w:t>
      </w:r>
      <w:proofErr w:type="spellEnd"/>
      <w:r>
        <w:rPr>
          <w:rFonts w:ascii="Helvetica" w:hAnsi="Helvetica"/>
          <w:b/>
          <w:bCs/>
          <w:sz w:val="24"/>
          <w:szCs w:val="24"/>
        </w:rPr>
        <w:t>.</w:t>
      </w:r>
    </w:p>
    <w:p w14:paraId="7B494BA2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5E77173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pelo coment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rio. No protocolo h</w:t>
      </w:r>
      <w:r>
        <w:rPr>
          <w:rFonts w:ascii="Helvetica" w:hAnsi="Helvetica"/>
          <w:sz w:val="24"/>
          <w:szCs w:val="24"/>
        </w:rPr>
        <w:t>avia uma lista das principais patologias associadas a ocorr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 xml:space="preserve">ncia de Pneumologia adquirida na comunidade, pelo que se utilizou as </w:t>
      </w:r>
      <w:proofErr w:type="spellStart"/>
      <w:r>
        <w:rPr>
          <w:rFonts w:ascii="Helvetica" w:hAnsi="Helvetica"/>
          <w:sz w:val="24"/>
          <w:szCs w:val="24"/>
        </w:rPr>
        <w:t>comorbilidades</w:t>
      </w:r>
      <w:proofErr w:type="spellEnd"/>
      <w:r>
        <w:rPr>
          <w:rFonts w:ascii="Helvetica" w:hAnsi="Helvetica"/>
          <w:sz w:val="24"/>
          <w:szCs w:val="24"/>
        </w:rPr>
        <w:t xml:space="preserve"> constantes no registo cl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nico para o seu preenchimento.</w:t>
      </w:r>
    </w:p>
    <w:p w14:paraId="5AF81C52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B6363EE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2EFDA21D" w14:textId="77777777" w:rsidR="00B01A0F" w:rsidRDefault="004201A7">
      <w:pPr>
        <w:pStyle w:val="Corpo"/>
        <w:jc w:val="both"/>
        <w:rPr>
          <w:b/>
          <w:bCs/>
          <w:color w:val="004C7F"/>
        </w:rPr>
      </w:pPr>
      <w:r>
        <w:rPr>
          <w:b/>
          <w:bCs/>
          <w:color w:val="004C7F"/>
        </w:rPr>
        <w:t>REVISOR C</w:t>
      </w:r>
    </w:p>
    <w:p w14:paraId="534107BA" w14:textId="77777777" w:rsidR="00B01A0F" w:rsidRDefault="00B01A0F">
      <w:pPr>
        <w:pStyle w:val="Corpo"/>
        <w:jc w:val="both"/>
        <w:rPr>
          <w:b/>
          <w:bCs/>
          <w:color w:val="004C7F"/>
        </w:rPr>
      </w:pPr>
    </w:p>
    <w:p w14:paraId="00D25892" w14:textId="77777777" w:rsidR="00B01A0F" w:rsidRDefault="00B01A0F">
      <w:pPr>
        <w:pStyle w:val="Corpo"/>
        <w:jc w:val="both"/>
        <w:rPr>
          <w:b/>
          <w:bCs/>
          <w:color w:val="004C7F"/>
        </w:rPr>
      </w:pPr>
    </w:p>
    <w:p w14:paraId="209C7F08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lastRenderedPageBreak/>
        <w:t>1- T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>tulo: Parece-me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expressar </w:t>
      </w:r>
      <w:proofErr w:type="spellStart"/>
      <w:r>
        <w:rPr>
          <w:rFonts w:ascii="Helvetica" w:hAnsi="Helvetica"/>
          <w:b/>
          <w:bCs/>
          <w:sz w:val="24"/>
          <w:szCs w:val="24"/>
        </w:rPr>
        <w:t>exactamente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o tema do trabalho, que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o diagn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stico de CAP em cuidados prim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rios,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apenas em ambulat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 xml:space="preserve">rio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sugiro revis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o.</w:t>
      </w:r>
    </w:p>
    <w:p w14:paraId="2EC20CE8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6575EBB2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pelo coment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rio. O nosso objetivo era avaliar a pneumonia da comunidade em ambulat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 xml:space="preserve">rio de </w:t>
      </w:r>
      <w:r>
        <w:rPr>
          <w:rFonts w:ascii="Helvetica" w:hAnsi="Helvetica"/>
          <w:sz w:val="24"/>
          <w:szCs w:val="24"/>
        </w:rPr>
        <w:t>acordo com os crit</w:t>
      </w:r>
      <w:r>
        <w:rPr>
          <w:rFonts w:ascii="Helvetica" w:hAnsi="Helvetica"/>
          <w:sz w:val="24"/>
          <w:szCs w:val="24"/>
        </w:rPr>
        <w:t>é</w:t>
      </w:r>
      <w:r>
        <w:rPr>
          <w:rFonts w:ascii="Helvetica" w:hAnsi="Helvetica"/>
          <w:sz w:val="24"/>
          <w:szCs w:val="24"/>
        </w:rPr>
        <w:t>rios habituais de defini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de pneumonia. Muitos dos doentes recorreram ao servi</w:t>
      </w:r>
      <w:r>
        <w:rPr>
          <w:rFonts w:ascii="Helvetica" w:hAnsi="Helvetica"/>
          <w:sz w:val="24"/>
          <w:szCs w:val="24"/>
        </w:rPr>
        <w:t>ç</w:t>
      </w:r>
      <w:r>
        <w:rPr>
          <w:rFonts w:ascii="Helvetica" w:hAnsi="Helvetica"/>
          <w:sz w:val="24"/>
          <w:szCs w:val="24"/>
        </w:rPr>
        <w:t>o de urg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>ncia hospitalar, onde foi feito o diagnostico e a proposta terap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>utica e foram todos seguidos em ambulat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rio. Assim, concordando com a observa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 xml:space="preserve">o, </w:t>
      </w:r>
      <w:r>
        <w:rPr>
          <w:rFonts w:ascii="Helvetica" w:hAnsi="Helvetica"/>
          <w:sz w:val="24"/>
          <w:szCs w:val="24"/>
        </w:rPr>
        <w:t xml:space="preserve">parece-nos mais pertinente manter o </w:t>
      </w:r>
      <w:r>
        <w:rPr>
          <w:rFonts w:ascii="Helvetica" w:hAnsi="Helvetica"/>
          <w:sz w:val="24"/>
          <w:szCs w:val="24"/>
        </w:rPr>
        <w:t>“</w:t>
      </w:r>
      <w:proofErr w:type="spellStart"/>
      <w:r>
        <w:rPr>
          <w:rFonts w:ascii="Helvetica" w:hAnsi="Helvetica"/>
          <w:sz w:val="24"/>
          <w:szCs w:val="24"/>
        </w:rPr>
        <w:t>outpatient</w:t>
      </w:r>
      <w:proofErr w:type="spellEnd"/>
      <w:r>
        <w:rPr>
          <w:rFonts w:ascii="Helvetica" w:hAnsi="Helvetica"/>
          <w:sz w:val="24"/>
          <w:szCs w:val="24"/>
        </w:rPr>
        <w:t xml:space="preserve">” </w:t>
      </w:r>
      <w:r>
        <w:rPr>
          <w:rFonts w:ascii="Helvetica" w:hAnsi="Helvetica"/>
          <w:sz w:val="24"/>
          <w:szCs w:val="24"/>
        </w:rPr>
        <w:t>em virtude de ser mais abrangente.</w:t>
      </w:r>
    </w:p>
    <w:p w14:paraId="77DFF1D3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654D3239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2 - </w:t>
      </w:r>
      <w:r>
        <w:rPr>
          <w:rFonts w:ascii="Helvetica" w:hAnsi="Helvetica"/>
          <w:b/>
          <w:bCs/>
          <w:sz w:val="24"/>
          <w:szCs w:val="24"/>
        </w:rPr>
        <w:t>“</w:t>
      </w:r>
      <w:r>
        <w:rPr>
          <w:rFonts w:ascii="Helvetica" w:hAnsi="Helvetica"/>
          <w:b/>
          <w:bCs/>
          <w:sz w:val="24"/>
          <w:szCs w:val="24"/>
        </w:rPr>
        <w:t xml:space="preserve">general </w:t>
      </w:r>
      <w:proofErr w:type="spellStart"/>
      <w:r>
        <w:rPr>
          <w:rFonts w:ascii="Helvetica" w:hAnsi="Helvetica"/>
          <w:b/>
          <w:bCs/>
          <w:sz w:val="24"/>
          <w:szCs w:val="24"/>
        </w:rPr>
        <w:t>practitioners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(GP) </w:t>
      </w:r>
      <w:proofErr w:type="spellStart"/>
      <w:r>
        <w:rPr>
          <w:rFonts w:ascii="Helvetica" w:hAnsi="Helvetica"/>
          <w:b/>
          <w:bCs/>
          <w:sz w:val="24"/>
          <w:szCs w:val="24"/>
        </w:rPr>
        <w:t>from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three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Health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Units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” – </w:t>
      </w:r>
      <w:r>
        <w:rPr>
          <w:rFonts w:ascii="Helvetica" w:hAnsi="Helvetica"/>
          <w:b/>
          <w:bCs/>
          <w:sz w:val="24"/>
          <w:szCs w:val="24"/>
        </w:rPr>
        <w:t xml:space="preserve">Na 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rea de influ</w:t>
      </w:r>
      <w:r>
        <w:rPr>
          <w:rFonts w:ascii="Helvetica" w:hAnsi="Helvetica"/>
          <w:b/>
          <w:bCs/>
          <w:sz w:val="24"/>
          <w:szCs w:val="24"/>
        </w:rPr>
        <w:t>ê</w:t>
      </w:r>
      <w:r>
        <w:rPr>
          <w:rFonts w:ascii="Helvetica" w:hAnsi="Helvetica"/>
          <w:b/>
          <w:bCs/>
          <w:sz w:val="24"/>
          <w:szCs w:val="24"/>
        </w:rPr>
        <w:t>ncia do CHULN? Qual o crit</w:t>
      </w:r>
      <w:r>
        <w:rPr>
          <w:rFonts w:ascii="Helvetica" w:hAnsi="Helvetica"/>
          <w:b/>
          <w:bCs/>
          <w:sz w:val="24"/>
          <w:szCs w:val="24"/>
        </w:rPr>
        <w:t>é</w:t>
      </w:r>
      <w:r>
        <w:rPr>
          <w:rFonts w:ascii="Helvetica" w:hAnsi="Helvetica"/>
          <w:b/>
          <w:bCs/>
          <w:sz w:val="24"/>
          <w:szCs w:val="24"/>
        </w:rPr>
        <w:t>rio de escolha de apenas 3 USF, ser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 xml:space="preserve">a amostra representativa? Considerar </w:t>
      </w:r>
      <w:r>
        <w:rPr>
          <w:rFonts w:ascii="Helvetica" w:hAnsi="Helvetica"/>
          <w:b/>
          <w:bCs/>
          <w:sz w:val="24"/>
          <w:szCs w:val="24"/>
        </w:rPr>
        <w:t>“</w:t>
      </w:r>
      <w:proofErr w:type="spellStart"/>
      <w:r>
        <w:rPr>
          <w:rFonts w:ascii="Helvetica" w:hAnsi="Helvetica"/>
          <w:b/>
          <w:bCs/>
          <w:sz w:val="24"/>
          <w:szCs w:val="24"/>
        </w:rPr>
        <w:t>Primary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Care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Units</w:t>
      </w:r>
      <w:proofErr w:type="spellEnd"/>
      <w:r>
        <w:rPr>
          <w:rFonts w:ascii="Helvetica" w:hAnsi="Helvetica"/>
          <w:b/>
          <w:bCs/>
          <w:sz w:val="24"/>
          <w:szCs w:val="24"/>
        </w:rPr>
        <w:t>”</w:t>
      </w:r>
    </w:p>
    <w:p w14:paraId="5D8C973C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592D387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pela oportunidade de esclarecer. O estudo foi autorizado pelas ARS e pressupunha um envolvimento volunt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 das USF. Infelizmente s</w:t>
      </w:r>
      <w:r>
        <w:rPr>
          <w:rFonts w:ascii="Helvetica" w:hAnsi="Helvetica"/>
          <w:sz w:val="24"/>
          <w:szCs w:val="24"/>
        </w:rPr>
        <w:t xml:space="preserve">ó </w:t>
      </w:r>
      <w:r>
        <w:rPr>
          <w:rFonts w:ascii="Helvetica" w:hAnsi="Helvetica"/>
          <w:sz w:val="24"/>
          <w:szCs w:val="24"/>
        </w:rPr>
        <w:t>em 3 USF houve interesse em participar.</w:t>
      </w:r>
      <w:r>
        <w:rPr>
          <w:rFonts w:ascii="Helvetica" w:hAnsi="Helvetica"/>
          <w:sz w:val="24"/>
          <w:szCs w:val="24"/>
        </w:rPr>
        <w:t xml:space="preserve"> Concordamos totalmente consigo que seria mais interessante um estudo nacional, mas infelizmente o car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cter volunt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 limitou a nossa amostra. Esperamos, que certamente, noutra ocasi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 haja possibilidade de ter uma amostra ainda mais representativa a 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ve</w:t>
      </w:r>
      <w:r>
        <w:rPr>
          <w:rFonts w:ascii="Helvetica" w:hAnsi="Helvetica"/>
          <w:sz w:val="24"/>
          <w:szCs w:val="24"/>
        </w:rPr>
        <w:t xml:space="preserve">l local, regional e nacional. </w:t>
      </w:r>
    </w:p>
    <w:p w14:paraId="1CC9D01D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541BBEF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3- 27.711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iniciar frase com algarismos; este valor corresponde ao n</w:t>
      </w:r>
      <w:r>
        <w:rPr>
          <w:rFonts w:ascii="Helvetica" w:hAnsi="Helvetica"/>
          <w:b/>
          <w:bCs/>
          <w:sz w:val="24"/>
          <w:szCs w:val="24"/>
        </w:rPr>
        <w:t>ú</w:t>
      </w:r>
      <w:r>
        <w:rPr>
          <w:rFonts w:ascii="Helvetica" w:hAnsi="Helvetica"/>
          <w:b/>
          <w:bCs/>
          <w:sz w:val="24"/>
          <w:szCs w:val="24"/>
        </w:rPr>
        <w:t>mero de doentes ou de consultas?</w:t>
      </w:r>
    </w:p>
    <w:p w14:paraId="45D379AB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5CEF77A6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Obrigada pelo reparo. Procedemos a devida corre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o. O n</w:t>
      </w:r>
      <w:r>
        <w:rPr>
          <w:rFonts w:ascii="Helvetica" w:hAnsi="Helvetica"/>
          <w:sz w:val="24"/>
          <w:szCs w:val="24"/>
        </w:rPr>
        <w:t>ú</w:t>
      </w:r>
      <w:r>
        <w:rPr>
          <w:rFonts w:ascii="Helvetica" w:hAnsi="Helvetica"/>
          <w:sz w:val="24"/>
          <w:szCs w:val="24"/>
        </w:rPr>
        <w:t xml:space="preserve">mero </w:t>
      </w:r>
      <w:r>
        <w:rPr>
          <w:rFonts w:ascii="Helvetica" w:hAnsi="Helvetica"/>
          <w:sz w:val="24"/>
          <w:szCs w:val="24"/>
        </w:rPr>
        <w:t xml:space="preserve">é </w:t>
      </w:r>
      <w:r>
        <w:rPr>
          <w:rFonts w:ascii="Helvetica" w:hAnsi="Helvetica"/>
          <w:sz w:val="24"/>
          <w:szCs w:val="24"/>
        </w:rPr>
        <w:t>corresponde a doentes.</w:t>
      </w:r>
    </w:p>
    <w:p w14:paraId="69CE1609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22304557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30E0EDED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4- </w:t>
      </w:r>
      <w:proofErr w:type="spellStart"/>
      <w:r>
        <w:rPr>
          <w:rFonts w:ascii="Helvetica" w:hAnsi="Helvetica"/>
          <w:b/>
          <w:bCs/>
          <w:sz w:val="24"/>
          <w:szCs w:val="24"/>
        </w:rPr>
        <w:t>According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b/>
          <w:bCs/>
          <w:sz w:val="24"/>
          <w:szCs w:val="24"/>
        </w:rPr>
        <w:t>th</w:t>
      </w:r>
      <w:r>
        <w:rPr>
          <w:rFonts w:ascii="Helvetica" w:hAnsi="Helvetica"/>
          <w:b/>
          <w:bCs/>
          <w:sz w:val="24"/>
          <w:szCs w:val="24"/>
        </w:rPr>
        <w:t>eir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GP </w:t>
      </w:r>
      <w:proofErr w:type="spellStart"/>
      <w:r>
        <w:rPr>
          <w:rFonts w:ascii="Helvetica" w:hAnsi="Helvetica"/>
          <w:b/>
          <w:bCs/>
          <w:sz w:val="24"/>
          <w:szCs w:val="24"/>
        </w:rPr>
        <w:t>criteria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 xml:space="preserve">considerar </w:t>
      </w:r>
      <w:r>
        <w:rPr>
          <w:rFonts w:ascii="Helvetica" w:hAnsi="Helvetica"/>
          <w:b/>
          <w:bCs/>
          <w:sz w:val="24"/>
          <w:szCs w:val="24"/>
        </w:rPr>
        <w:t>“</w:t>
      </w:r>
      <w:r>
        <w:rPr>
          <w:rFonts w:ascii="Helvetica" w:hAnsi="Helvetica"/>
          <w:b/>
          <w:bCs/>
          <w:sz w:val="24"/>
          <w:szCs w:val="24"/>
        </w:rPr>
        <w:t xml:space="preserve">GP </w:t>
      </w:r>
      <w:proofErr w:type="spellStart"/>
      <w:r>
        <w:rPr>
          <w:rFonts w:ascii="Helvetica" w:hAnsi="Helvetica"/>
          <w:b/>
          <w:bCs/>
          <w:sz w:val="24"/>
          <w:szCs w:val="24"/>
        </w:rPr>
        <w:t>clinical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judgement</w:t>
      </w:r>
      <w:proofErr w:type="spellEnd"/>
      <w:r>
        <w:rPr>
          <w:rFonts w:ascii="Helvetica" w:hAnsi="Helvetica"/>
          <w:b/>
          <w:bCs/>
          <w:sz w:val="24"/>
          <w:szCs w:val="24"/>
        </w:rPr>
        <w:t>”</w:t>
      </w:r>
    </w:p>
    <w:p w14:paraId="4014765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6C0CA7E4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Obrigada pela sugest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 e corrigimos em conformidade.</w:t>
      </w:r>
    </w:p>
    <w:p w14:paraId="3C91D030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0EC8CBE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5- ICPC-2 </w:t>
      </w:r>
      <w:r>
        <w:rPr>
          <w:rFonts w:ascii="Helvetica" w:hAnsi="Helvetica"/>
          <w:b/>
          <w:bCs/>
          <w:sz w:val="24"/>
          <w:szCs w:val="24"/>
        </w:rPr>
        <w:t xml:space="preserve">® </w:t>
      </w:r>
      <w:proofErr w:type="spellStart"/>
      <w:r>
        <w:rPr>
          <w:rFonts w:ascii="Helvetica" w:hAnsi="Helvetica"/>
          <w:b/>
          <w:bCs/>
          <w:sz w:val="24"/>
          <w:szCs w:val="24"/>
        </w:rPr>
        <w:t>with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code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R81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fica claro para todos os leitores que lista de codifica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 xml:space="preserve">o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esta; reescrever de forma mais clara, eli</w:t>
      </w:r>
      <w:r>
        <w:rPr>
          <w:rFonts w:ascii="Helvetica" w:hAnsi="Helvetica"/>
          <w:b/>
          <w:bCs/>
          <w:sz w:val="24"/>
          <w:szCs w:val="24"/>
        </w:rPr>
        <w:t>minando os c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digos;</w:t>
      </w:r>
    </w:p>
    <w:p w14:paraId="4DE01D8E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29DAA3D5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obrigada. Corrigimos com mais detalhe a utiliza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da ICPC-2 relativo ao c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digo R81 de Pneumonia que inclui pneumonia bacteriana e viral, broncopneumonia e doen</w:t>
      </w:r>
      <w:r>
        <w:rPr>
          <w:rFonts w:ascii="Helvetica" w:hAnsi="Helvetica"/>
          <w:sz w:val="24"/>
          <w:szCs w:val="24"/>
        </w:rPr>
        <w:t>ç</w:t>
      </w:r>
      <w:r>
        <w:rPr>
          <w:rFonts w:ascii="Helvetica" w:hAnsi="Helvetica"/>
          <w:sz w:val="24"/>
          <w:szCs w:val="24"/>
        </w:rPr>
        <w:t>a dos legion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rios, excluindo pneumonia de aspira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 xml:space="preserve">o e </w:t>
      </w:r>
      <w:r>
        <w:rPr>
          <w:rFonts w:ascii="Helvetica" w:hAnsi="Helvetica"/>
          <w:sz w:val="24"/>
          <w:szCs w:val="24"/>
        </w:rPr>
        <w:t>obstrutiva associada a cancro do pulm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 xml:space="preserve">o. </w:t>
      </w:r>
    </w:p>
    <w:p w14:paraId="43CBF4A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2756F15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6- </w:t>
      </w:r>
      <w:proofErr w:type="spellStart"/>
      <w:r>
        <w:rPr>
          <w:rFonts w:ascii="Helvetica" w:hAnsi="Helvetica"/>
          <w:b/>
          <w:bCs/>
          <w:sz w:val="24"/>
          <w:szCs w:val="24"/>
          <w:lang w:val="es-ES_tradnl"/>
        </w:rPr>
        <w:t>Porqu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ê </w:t>
      </w:r>
      <w:r>
        <w:rPr>
          <w:rFonts w:ascii="Helvetica" w:hAnsi="Helvetica"/>
          <w:b/>
          <w:bCs/>
          <w:sz w:val="24"/>
          <w:szCs w:val="24"/>
          <w:lang w:val="es-ES_tradnl"/>
        </w:rPr>
        <w:t xml:space="preserve">a </w:t>
      </w:r>
      <w:proofErr w:type="spellStart"/>
      <w:r>
        <w:rPr>
          <w:rFonts w:ascii="Helvetica" w:hAnsi="Helvetica"/>
          <w:b/>
          <w:bCs/>
          <w:sz w:val="24"/>
          <w:szCs w:val="24"/>
          <w:lang w:val="es-ES_tradnl"/>
        </w:rPr>
        <w:t>exclus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de doentes HIV e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de outros </w:t>
      </w:r>
      <w:proofErr w:type="spellStart"/>
      <w:r>
        <w:rPr>
          <w:rFonts w:ascii="Helvetica" w:hAnsi="Helvetica"/>
          <w:b/>
          <w:bCs/>
          <w:sz w:val="24"/>
          <w:szCs w:val="24"/>
        </w:rPr>
        <w:t>imunocompromissos</w:t>
      </w:r>
      <w:proofErr w:type="spellEnd"/>
      <w:r>
        <w:rPr>
          <w:rFonts w:ascii="Helvetica" w:hAnsi="Helvetica"/>
          <w:b/>
          <w:bCs/>
          <w:sz w:val="24"/>
          <w:szCs w:val="24"/>
        </w:rPr>
        <w:t>?</w:t>
      </w:r>
    </w:p>
    <w:p w14:paraId="6E3325E2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3B414438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Resposta: Muito obrigada. Concordamos com os fatores de risco associados a outras formas de </w:t>
      </w:r>
      <w:proofErr w:type="spellStart"/>
      <w:r>
        <w:rPr>
          <w:rFonts w:ascii="Helvetica" w:hAnsi="Helvetica"/>
          <w:sz w:val="24"/>
          <w:szCs w:val="24"/>
        </w:rPr>
        <w:t>imunocompromisso</w:t>
      </w:r>
      <w:proofErr w:type="spellEnd"/>
      <w:r>
        <w:rPr>
          <w:rFonts w:ascii="Helvetica" w:hAnsi="Helvetica"/>
          <w:sz w:val="24"/>
          <w:szCs w:val="24"/>
        </w:rPr>
        <w:t>, mas a dificuldade de obter essa</w:t>
      </w:r>
      <w:r>
        <w:rPr>
          <w:rFonts w:ascii="Helvetica" w:hAnsi="Helvetica"/>
          <w:sz w:val="24"/>
          <w:szCs w:val="24"/>
        </w:rPr>
        <w:t xml:space="preserve">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e caracteriza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do grau de imunodefici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 xml:space="preserve">ncia e o facto de se </w:t>
      </w:r>
      <w:proofErr w:type="gramStart"/>
      <w:r>
        <w:rPr>
          <w:rFonts w:ascii="Helvetica" w:hAnsi="Helvetica"/>
          <w:sz w:val="24"/>
          <w:szCs w:val="24"/>
        </w:rPr>
        <w:t>tratarem</w:t>
      </w:r>
      <w:proofErr w:type="gramEnd"/>
      <w:r>
        <w:rPr>
          <w:rFonts w:ascii="Helvetica" w:hAnsi="Helvetica"/>
          <w:sz w:val="24"/>
          <w:szCs w:val="24"/>
        </w:rPr>
        <w:t xml:space="preserve"> de doentes de ambulat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rio, motivou-nos a limitar a exclus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 apenas de doentes com infe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VIH/sida.</w:t>
      </w:r>
    </w:p>
    <w:p w14:paraId="51E2DF2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797A799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7- 33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patients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with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CAP </w:t>
      </w:r>
      <w:proofErr w:type="spellStart"/>
      <w:r>
        <w:rPr>
          <w:rFonts w:ascii="Helvetica" w:hAnsi="Helvetica"/>
          <w:b/>
          <w:bCs/>
          <w:sz w:val="24"/>
          <w:szCs w:val="24"/>
        </w:rPr>
        <w:t>diagnosis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were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selected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 xml:space="preserve">o termo </w:t>
      </w:r>
      <w:proofErr w:type="spellStart"/>
      <w:r>
        <w:rPr>
          <w:rFonts w:ascii="Helvetica" w:hAnsi="Helvetica"/>
          <w:b/>
          <w:bCs/>
          <w:sz w:val="24"/>
          <w:szCs w:val="24"/>
        </w:rPr>
        <w:t>selected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es</w:t>
      </w:r>
      <w:r>
        <w:rPr>
          <w:rFonts w:ascii="Helvetica" w:hAnsi="Helvetica"/>
          <w:b/>
          <w:bCs/>
          <w:sz w:val="24"/>
          <w:szCs w:val="24"/>
        </w:rPr>
        <w:t>t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claro, foram exclu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>dos doentes? Corresponde a todos os diagn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sticos CAP?</w:t>
      </w:r>
    </w:p>
    <w:p w14:paraId="6005568C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7D61B04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 xml:space="preserve">Resposta: Mais uma vez muito obrigada. Vamos mudar </w:t>
      </w:r>
      <w:r>
        <w:rPr>
          <w:rFonts w:ascii="Helvetica" w:hAnsi="Helvetica"/>
          <w:sz w:val="24"/>
          <w:szCs w:val="24"/>
        </w:rPr>
        <w:t>“</w:t>
      </w:r>
      <w:proofErr w:type="spellStart"/>
      <w:r>
        <w:rPr>
          <w:rFonts w:ascii="Helvetica" w:hAnsi="Helvetica"/>
          <w:sz w:val="24"/>
          <w:szCs w:val="24"/>
        </w:rPr>
        <w:t>selected</w:t>
      </w:r>
      <w:proofErr w:type="spellEnd"/>
      <w:r>
        <w:rPr>
          <w:rFonts w:ascii="Helvetica" w:hAnsi="Helvetica"/>
          <w:sz w:val="24"/>
          <w:szCs w:val="24"/>
        </w:rPr>
        <w:t xml:space="preserve">” </w:t>
      </w:r>
      <w:r>
        <w:rPr>
          <w:rFonts w:ascii="Helvetica" w:hAnsi="Helvetica"/>
          <w:sz w:val="24"/>
          <w:szCs w:val="24"/>
        </w:rPr>
        <w:t xml:space="preserve">para </w:t>
      </w:r>
      <w:r>
        <w:rPr>
          <w:rFonts w:ascii="Helvetica" w:hAnsi="Helvetica"/>
          <w:sz w:val="24"/>
          <w:szCs w:val="24"/>
        </w:rPr>
        <w:t>“</w:t>
      </w:r>
      <w:proofErr w:type="spellStart"/>
      <w:r>
        <w:rPr>
          <w:rFonts w:ascii="Helvetica" w:hAnsi="Helvetica"/>
          <w:sz w:val="24"/>
          <w:szCs w:val="24"/>
        </w:rPr>
        <w:t>included</w:t>
      </w:r>
      <w:proofErr w:type="spellEnd"/>
      <w:r>
        <w:rPr>
          <w:rFonts w:ascii="Helvetica" w:hAnsi="Helvetica"/>
          <w:sz w:val="24"/>
          <w:szCs w:val="24"/>
        </w:rPr>
        <w:t>”</w:t>
      </w:r>
      <w:r>
        <w:rPr>
          <w:rFonts w:ascii="Helvetica" w:hAnsi="Helvetica"/>
          <w:sz w:val="24"/>
          <w:szCs w:val="24"/>
        </w:rPr>
        <w:t>. Foram inclu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dos todos os doentes com o c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digo R81 de doen</w:t>
      </w:r>
      <w:r>
        <w:rPr>
          <w:rFonts w:ascii="Helvetica" w:hAnsi="Helvetica"/>
          <w:sz w:val="24"/>
          <w:szCs w:val="24"/>
        </w:rPr>
        <w:t>ç</w:t>
      </w:r>
      <w:r>
        <w:rPr>
          <w:rFonts w:ascii="Helvetica" w:hAnsi="Helvetica"/>
          <w:sz w:val="24"/>
          <w:szCs w:val="24"/>
        </w:rPr>
        <w:t xml:space="preserve">a ativa (ver respostas </w:t>
      </w:r>
      <w:r>
        <w:rPr>
          <w:rFonts w:ascii="Helvetica" w:hAnsi="Helvetica"/>
          <w:sz w:val="24"/>
          <w:szCs w:val="24"/>
        </w:rPr>
        <w:t>anteriores)</w:t>
      </w:r>
    </w:p>
    <w:p w14:paraId="7BD74057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BCC4C49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8- T</w:t>
      </w:r>
      <w:r>
        <w:rPr>
          <w:rFonts w:ascii="Helvetica" w:hAnsi="Helvetica"/>
          <w:b/>
          <w:bCs/>
          <w:sz w:val="24"/>
          <w:szCs w:val="24"/>
          <w:lang w:val="en-US"/>
        </w:rPr>
        <w:t xml:space="preserve">he General Practitioner (GP)...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  <w:lang w:val="nl-NL"/>
        </w:rPr>
        <w:t>GP j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estava definido</w:t>
      </w:r>
    </w:p>
    <w:p w14:paraId="3797379B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3F3CF9CB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pela quest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 relativa a qualidade da codifica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o. Todos os m</w:t>
      </w:r>
      <w:r>
        <w:rPr>
          <w:rFonts w:ascii="Helvetica" w:hAnsi="Helvetica"/>
          <w:sz w:val="24"/>
          <w:szCs w:val="24"/>
        </w:rPr>
        <w:t>é</w:t>
      </w:r>
      <w:r>
        <w:rPr>
          <w:rFonts w:ascii="Helvetica" w:hAnsi="Helvetica"/>
          <w:sz w:val="24"/>
          <w:szCs w:val="24"/>
        </w:rPr>
        <w:t>dicos envolvidos eram m</w:t>
      </w:r>
      <w:r>
        <w:rPr>
          <w:rFonts w:ascii="Helvetica" w:hAnsi="Helvetica"/>
          <w:sz w:val="24"/>
          <w:szCs w:val="24"/>
        </w:rPr>
        <w:t>é</w:t>
      </w:r>
      <w:r>
        <w:rPr>
          <w:rFonts w:ascii="Helvetica" w:hAnsi="Helvetica"/>
          <w:sz w:val="24"/>
          <w:szCs w:val="24"/>
        </w:rPr>
        <w:t xml:space="preserve">dicos especialistas em Medicina Geral e Familiar de </w:t>
      </w:r>
      <w:r>
        <w:rPr>
          <w:rFonts w:ascii="Helvetica" w:hAnsi="Helvetica"/>
          <w:sz w:val="24"/>
          <w:szCs w:val="24"/>
        </w:rPr>
        <w:t>acordo com o protocolo. Vamos acrescentar essa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o.</w:t>
      </w:r>
    </w:p>
    <w:p w14:paraId="2147BB5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57EA9CDF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9 - </w:t>
      </w:r>
      <w:proofErr w:type="spellStart"/>
      <w:r>
        <w:rPr>
          <w:rFonts w:ascii="Helvetica" w:hAnsi="Helvetica"/>
          <w:b/>
          <w:bCs/>
          <w:sz w:val="24"/>
          <w:szCs w:val="24"/>
        </w:rPr>
        <w:t>Namely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low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number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cases, </w:t>
      </w:r>
      <w:proofErr w:type="spellStart"/>
      <w:r>
        <w:rPr>
          <w:rFonts w:ascii="Helvetica" w:hAnsi="Helvetica"/>
          <w:b/>
          <w:bCs/>
          <w:sz w:val="24"/>
          <w:szCs w:val="24"/>
        </w:rPr>
        <w:t>low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prevalence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smoking </w:t>
      </w:r>
      <w:proofErr w:type="spellStart"/>
      <w:r>
        <w:rPr>
          <w:rFonts w:ascii="Helvetica" w:hAnsi="Helvetica"/>
          <w:b/>
          <w:bCs/>
          <w:sz w:val="24"/>
          <w:szCs w:val="24"/>
        </w:rPr>
        <w:t>and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ethanol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habits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and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predominance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female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patients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o baixo n</w:t>
      </w:r>
      <w:r>
        <w:rPr>
          <w:rFonts w:ascii="Helvetica" w:hAnsi="Helvetica"/>
          <w:b/>
          <w:bCs/>
          <w:sz w:val="24"/>
          <w:szCs w:val="24"/>
        </w:rPr>
        <w:t>ú</w:t>
      </w:r>
      <w:r>
        <w:rPr>
          <w:rFonts w:ascii="Helvetica" w:hAnsi="Helvetica"/>
          <w:b/>
          <w:bCs/>
          <w:sz w:val="24"/>
          <w:szCs w:val="24"/>
        </w:rPr>
        <w:t>mero de casos poder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corresponder a falta de inser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deste diagn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stico pelo GP ou a outras raz</w:t>
      </w:r>
      <w:r>
        <w:rPr>
          <w:rFonts w:ascii="Helvetica" w:hAnsi="Helvetica"/>
          <w:b/>
          <w:bCs/>
          <w:sz w:val="24"/>
          <w:szCs w:val="24"/>
        </w:rPr>
        <w:t>õ</w:t>
      </w:r>
      <w:r>
        <w:rPr>
          <w:rFonts w:ascii="Helvetica" w:hAnsi="Helvetica"/>
          <w:b/>
          <w:bCs/>
          <w:sz w:val="24"/>
          <w:szCs w:val="24"/>
        </w:rPr>
        <w:t>es administrativas?</w:t>
      </w:r>
    </w:p>
    <w:p w14:paraId="5E90ED8D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8F6328E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pela quest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o. De acordo com o protocolo foram inclu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dos todos os casos agudos com o diagn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stico R81. Bem como toda 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necess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ria para o protocolo constante no processo cl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nico. Tratando-se de um estudo observacional, tudo foi registado de acordo com o que constava no processo na altura do diagn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stico.</w:t>
      </w:r>
    </w:p>
    <w:p w14:paraId="17FE66DA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15BC7704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10 -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latter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can </w:t>
      </w:r>
      <w:proofErr w:type="spellStart"/>
      <w:r>
        <w:rPr>
          <w:rFonts w:ascii="Helvetica" w:hAnsi="Helvetica"/>
          <w:b/>
          <w:bCs/>
          <w:sz w:val="24"/>
          <w:szCs w:val="24"/>
        </w:rPr>
        <w:t>be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explained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by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fact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that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, in general, </w:t>
      </w:r>
      <w:proofErr w:type="spellStart"/>
      <w:r>
        <w:rPr>
          <w:rFonts w:ascii="Helvetica" w:hAnsi="Helvetica"/>
          <w:b/>
          <w:bCs/>
          <w:sz w:val="24"/>
          <w:szCs w:val="24"/>
        </w:rPr>
        <w:t>women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consult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their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GP more </w:t>
      </w:r>
      <w:proofErr w:type="spellStart"/>
      <w:r>
        <w:rPr>
          <w:rFonts w:ascii="Helvetica" w:hAnsi="Helvetica"/>
          <w:b/>
          <w:bCs/>
          <w:sz w:val="24"/>
          <w:szCs w:val="24"/>
        </w:rPr>
        <w:t>frequently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me parece que </w:t>
      </w:r>
      <w:r>
        <w:rPr>
          <w:rFonts w:ascii="Helvetica" w:hAnsi="Helvetica"/>
          <w:b/>
          <w:bCs/>
          <w:sz w:val="24"/>
          <w:szCs w:val="24"/>
        </w:rPr>
        <w:t>a diferen</w:t>
      </w:r>
      <w:r>
        <w:rPr>
          <w:rFonts w:ascii="Helvetica" w:hAnsi="Helvetica"/>
          <w:b/>
          <w:bCs/>
          <w:sz w:val="24"/>
          <w:szCs w:val="24"/>
        </w:rPr>
        <w:t>ç</w:t>
      </w:r>
      <w:r>
        <w:rPr>
          <w:rFonts w:ascii="Helvetica" w:hAnsi="Helvetica"/>
          <w:b/>
          <w:bCs/>
          <w:sz w:val="24"/>
          <w:szCs w:val="24"/>
        </w:rPr>
        <w:t xml:space="preserve">a entre sexos seja </w:t>
      </w:r>
      <w:proofErr w:type="spellStart"/>
      <w:r>
        <w:rPr>
          <w:rFonts w:ascii="Helvetica" w:hAnsi="Helvetica"/>
          <w:b/>
          <w:bCs/>
          <w:sz w:val="24"/>
          <w:szCs w:val="24"/>
        </w:rPr>
        <w:t>significative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e que este coment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rio seja relevante.</w:t>
      </w:r>
    </w:p>
    <w:p w14:paraId="7A2E824E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6549F0D5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e concordamos com o teor da quest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o. Contudo, esta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foi-nos fornecida pelas pr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prias estruturas envolvidas na recolha da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o.</w:t>
      </w:r>
    </w:p>
    <w:p w14:paraId="60A8F704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D1933E9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11- </w:t>
      </w:r>
      <w:proofErr w:type="spellStart"/>
      <w:r>
        <w:rPr>
          <w:rFonts w:ascii="Helvetica" w:hAnsi="Helvetica"/>
          <w:b/>
          <w:bCs/>
          <w:sz w:val="24"/>
          <w:szCs w:val="24"/>
        </w:rPr>
        <w:t>O</w:t>
      </w:r>
      <w:r>
        <w:rPr>
          <w:rFonts w:ascii="Helvetica" w:hAnsi="Helvetica"/>
          <w:b/>
          <w:bCs/>
          <w:sz w:val="24"/>
          <w:szCs w:val="24"/>
        </w:rPr>
        <w:t>nly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one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patients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had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received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PPSV23 </w:t>
      </w:r>
      <w:proofErr w:type="spellStart"/>
      <w:r>
        <w:rPr>
          <w:rFonts w:ascii="Helvetica" w:hAnsi="Helvetica"/>
          <w:b/>
          <w:bCs/>
          <w:sz w:val="24"/>
          <w:szCs w:val="24"/>
        </w:rPr>
        <w:t>and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none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patients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had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received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pneumococcal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13-valent </w:t>
      </w:r>
      <w:proofErr w:type="spellStart"/>
      <w:r>
        <w:rPr>
          <w:rFonts w:ascii="Helvetica" w:hAnsi="Helvetica"/>
          <w:b/>
          <w:bCs/>
          <w:sz w:val="24"/>
          <w:szCs w:val="24"/>
        </w:rPr>
        <w:t>conjugate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vaccine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. </w:t>
      </w:r>
      <w:proofErr w:type="spellStart"/>
      <w:r>
        <w:rPr>
          <w:rFonts w:ascii="Helvetica" w:hAnsi="Helvetica"/>
          <w:b/>
          <w:bCs/>
          <w:sz w:val="24"/>
          <w:szCs w:val="24"/>
        </w:rPr>
        <w:t>Concerning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seasonal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flu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vaccination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, </w:t>
      </w:r>
      <w:proofErr w:type="spellStart"/>
      <w:r>
        <w:rPr>
          <w:rFonts w:ascii="Helvetica" w:hAnsi="Helvetica"/>
          <w:b/>
          <w:bCs/>
          <w:sz w:val="24"/>
          <w:szCs w:val="24"/>
        </w:rPr>
        <w:t>only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9 (27.3%) </w:t>
      </w:r>
      <w:proofErr w:type="spellStart"/>
      <w:r>
        <w:rPr>
          <w:rFonts w:ascii="Helvetica" w:hAnsi="Helvetica"/>
          <w:b/>
          <w:bCs/>
          <w:sz w:val="24"/>
          <w:szCs w:val="24"/>
        </w:rPr>
        <w:t>had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received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it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resultados j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referidos antes no texto,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repetir e </w:t>
      </w:r>
      <w:r>
        <w:rPr>
          <w:rFonts w:ascii="Helvetica" w:hAnsi="Helvetica"/>
          <w:b/>
          <w:bCs/>
          <w:sz w:val="24"/>
          <w:szCs w:val="24"/>
        </w:rPr>
        <w:t>comentar apenas a relev</w:t>
      </w:r>
      <w:r>
        <w:rPr>
          <w:rFonts w:ascii="Helvetica" w:hAnsi="Helvetica"/>
          <w:b/>
          <w:bCs/>
          <w:sz w:val="24"/>
          <w:szCs w:val="24"/>
        </w:rPr>
        <w:t>â</w:t>
      </w:r>
      <w:r>
        <w:rPr>
          <w:rFonts w:ascii="Helvetica" w:hAnsi="Helvetica"/>
          <w:b/>
          <w:bCs/>
          <w:sz w:val="24"/>
          <w:szCs w:val="24"/>
        </w:rPr>
        <w:t>ncia.</w:t>
      </w:r>
    </w:p>
    <w:p w14:paraId="5AE95B38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55D4A8F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 Muito obrigada e corrigimos em conformidade.</w:t>
      </w:r>
    </w:p>
    <w:p w14:paraId="27023A4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1B825F9B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11- </w:t>
      </w:r>
      <w:proofErr w:type="spellStart"/>
      <w:r>
        <w:rPr>
          <w:rFonts w:ascii="Helvetica" w:hAnsi="Helvetica"/>
          <w:b/>
          <w:bCs/>
          <w:sz w:val="24"/>
          <w:szCs w:val="24"/>
        </w:rPr>
        <w:t>This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low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number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outpatient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diagnoses, </w:t>
      </w:r>
      <w:proofErr w:type="spellStart"/>
      <w:r>
        <w:rPr>
          <w:rFonts w:ascii="Helvetica" w:hAnsi="Helvetica"/>
          <w:b/>
          <w:bCs/>
          <w:sz w:val="24"/>
          <w:szCs w:val="24"/>
        </w:rPr>
        <w:t>compared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b/>
          <w:bCs/>
          <w:sz w:val="24"/>
          <w:szCs w:val="24"/>
        </w:rPr>
        <w:t>the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number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hospital </w:t>
      </w:r>
      <w:proofErr w:type="spellStart"/>
      <w:r>
        <w:rPr>
          <w:rFonts w:ascii="Helvetica" w:hAnsi="Helvetica"/>
          <w:b/>
          <w:bCs/>
          <w:sz w:val="24"/>
          <w:szCs w:val="24"/>
        </w:rPr>
        <w:t>admissions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referido na introdu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este valor e a sua relev</w:t>
      </w:r>
      <w:r>
        <w:rPr>
          <w:rFonts w:ascii="Helvetica" w:hAnsi="Helvetica"/>
          <w:b/>
          <w:bCs/>
          <w:sz w:val="24"/>
          <w:szCs w:val="24"/>
        </w:rPr>
        <w:t>â</w:t>
      </w:r>
      <w:r>
        <w:rPr>
          <w:rFonts w:ascii="Helvetica" w:hAnsi="Helvetica"/>
          <w:b/>
          <w:bCs/>
          <w:sz w:val="24"/>
          <w:szCs w:val="24"/>
        </w:rPr>
        <w:t xml:space="preserve">ncia no </w:t>
      </w:r>
      <w:r>
        <w:rPr>
          <w:rFonts w:ascii="Helvetica" w:hAnsi="Helvetica"/>
          <w:b/>
          <w:bCs/>
          <w:sz w:val="24"/>
          <w:szCs w:val="24"/>
        </w:rPr>
        <w:t>contexto portugu</w:t>
      </w:r>
      <w:r>
        <w:rPr>
          <w:rFonts w:ascii="Helvetica" w:hAnsi="Helvetica"/>
          <w:b/>
          <w:bCs/>
          <w:sz w:val="24"/>
          <w:szCs w:val="24"/>
        </w:rPr>
        <w:t>ê</w:t>
      </w:r>
      <w:r>
        <w:rPr>
          <w:rFonts w:ascii="Helvetica" w:hAnsi="Helvetica"/>
          <w:b/>
          <w:bCs/>
          <w:sz w:val="24"/>
          <w:szCs w:val="24"/>
        </w:rPr>
        <w:t xml:space="preserve">s; mais uma vez, preferir o termo </w:t>
      </w:r>
      <w:r>
        <w:rPr>
          <w:rFonts w:ascii="Helvetica" w:hAnsi="Helvetica"/>
          <w:b/>
          <w:bCs/>
          <w:sz w:val="24"/>
          <w:szCs w:val="24"/>
        </w:rPr>
        <w:t>“</w:t>
      </w:r>
      <w:proofErr w:type="spellStart"/>
      <w:r>
        <w:rPr>
          <w:rFonts w:ascii="Helvetica" w:hAnsi="Helvetica"/>
          <w:b/>
          <w:bCs/>
          <w:sz w:val="24"/>
          <w:szCs w:val="24"/>
        </w:rPr>
        <w:t>primary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care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” </w:t>
      </w:r>
      <w:r>
        <w:rPr>
          <w:rFonts w:ascii="Helvetica" w:hAnsi="Helvetica"/>
          <w:b/>
          <w:bCs/>
          <w:sz w:val="24"/>
          <w:szCs w:val="24"/>
        </w:rPr>
        <w:t xml:space="preserve">a </w:t>
      </w:r>
      <w:r>
        <w:rPr>
          <w:rFonts w:ascii="Helvetica" w:hAnsi="Helvetica"/>
          <w:b/>
          <w:bCs/>
          <w:sz w:val="24"/>
          <w:szCs w:val="24"/>
        </w:rPr>
        <w:t>“</w:t>
      </w:r>
      <w:proofErr w:type="spellStart"/>
      <w:r>
        <w:rPr>
          <w:rFonts w:ascii="Helvetica" w:hAnsi="Helvetica"/>
          <w:b/>
          <w:bCs/>
          <w:sz w:val="24"/>
          <w:szCs w:val="24"/>
        </w:rPr>
        <w:t>outpatient</w:t>
      </w:r>
      <w:proofErr w:type="spellEnd"/>
      <w:r>
        <w:rPr>
          <w:rFonts w:ascii="Helvetica" w:hAnsi="Helvetica"/>
          <w:b/>
          <w:bCs/>
          <w:sz w:val="24"/>
          <w:szCs w:val="24"/>
        </w:rPr>
        <w:t>”</w:t>
      </w:r>
      <w:r>
        <w:rPr>
          <w:rFonts w:ascii="Helvetica" w:hAnsi="Helvetica"/>
          <w:b/>
          <w:bCs/>
          <w:sz w:val="24"/>
          <w:szCs w:val="24"/>
        </w:rPr>
        <w:t>.</w:t>
      </w:r>
    </w:p>
    <w:p w14:paraId="739A7E6B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8F0C928" w14:textId="77777777" w:rsidR="00B01A0F" w:rsidRDefault="004201A7">
      <w:pPr>
        <w:pStyle w:val="Predefinidas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obrigada. Na introdu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apresentamos a seguinte informa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 xml:space="preserve">o: </w:t>
      </w:r>
      <w:r>
        <w:rPr>
          <w:rFonts w:ascii="Helvetica" w:hAnsi="Helvetica"/>
          <w:sz w:val="24"/>
          <w:szCs w:val="24"/>
        </w:rPr>
        <w:t>“</w:t>
      </w:r>
      <w:proofErr w:type="spellStart"/>
      <w:r>
        <w:rPr>
          <w:rFonts w:ascii="Arial" w:hAnsi="Arial"/>
          <w:sz w:val="24"/>
          <w:szCs w:val="24"/>
        </w:rPr>
        <w:t>The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estimated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annual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incidence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of</w:t>
      </w:r>
      <w:proofErr w:type="spellEnd"/>
      <w:r>
        <w:rPr>
          <w:rFonts w:ascii="Arial" w:hAnsi="Arial"/>
          <w:sz w:val="24"/>
          <w:szCs w:val="24"/>
        </w:rPr>
        <w:t xml:space="preserve"> CAP </w:t>
      </w:r>
      <w:proofErr w:type="spellStart"/>
      <w:r>
        <w:rPr>
          <w:rFonts w:ascii="Arial" w:hAnsi="Arial"/>
          <w:sz w:val="24"/>
          <w:szCs w:val="24"/>
        </w:rPr>
        <w:t>is</w:t>
      </w:r>
      <w:proofErr w:type="spellEnd"/>
      <w:r>
        <w:rPr>
          <w:rFonts w:ascii="Arial" w:hAnsi="Arial"/>
          <w:sz w:val="24"/>
          <w:szCs w:val="24"/>
        </w:rPr>
        <w:t xml:space="preserve"> 5 to 11 cases per 1000 </w:t>
      </w:r>
      <w:proofErr w:type="spellStart"/>
      <w:r>
        <w:rPr>
          <w:rFonts w:ascii="Arial" w:hAnsi="Arial"/>
          <w:sz w:val="24"/>
          <w:szCs w:val="24"/>
        </w:rPr>
        <w:t>adults</w:t>
      </w:r>
      <w:proofErr w:type="spell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”</w:t>
      </w:r>
    </w:p>
    <w:p w14:paraId="1861C7CB" w14:textId="77777777" w:rsidR="00B01A0F" w:rsidRDefault="004201A7">
      <w:pPr>
        <w:pStyle w:val="Predefinidas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Em face do seu coment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io, decidimos acrescentar que em Portugal os internamentos por pneumonia da comunidade em adulto representaram em m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 xml:space="preserve">dia em 2000-2009, 3,7% dos internamentos. </w:t>
      </w:r>
    </w:p>
    <w:p w14:paraId="7A3A7C6D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Arial" w:hAnsi="Arial"/>
          <w:sz w:val="24"/>
          <w:szCs w:val="24"/>
        </w:rPr>
        <w:t>Em rela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sz w:val="24"/>
          <w:szCs w:val="24"/>
        </w:rPr>
        <w:t xml:space="preserve">à </w:t>
      </w:r>
      <w:r>
        <w:rPr>
          <w:rFonts w:ascii="Arial" w:hAnsi="Arial"/>
          <w:sz w:val="24"/>
          <w:szCs w:val="24"/>
        </w:rPr>
        <w:t>utiliza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 xml:space="preserve">o do termo </w:t>
      </w:r>
      <w:r>
        <w:rPr>
          <w:rFonts w:ascii="Arial" w:hAnsi="Arial"/>
          <w:sz w:val="24"/>
          <w:szCs w:val="24"/>
        </w:rPr>
        <w:t>“</w:t>
      </w:r>
      <w:proofErr w:type="spellStart"/>
      <w:r>
        <w:rPr>
          <w:rFonts w:ascii="Arial" w:hAnsi="Arial"/>
          <w:sz w:val="24"/>
          <w:szCs w:val="24"/>
        </w:rPr>
        <w:t>outpatient</w:t>
      </w:r>
      <w:proofErr w:type="spellEnd"/>
      <w:r>
        <w:rPr>
          <w:rFonts w:ascii="Arial" w:hAnsi="Arial"/>
          <w:sz w:val="24"/>
          <w:szCs w:val="24"/>
        </w:rPr>
        <w:t xml:space="preserve">” </w:t>
      </w:r>
      <w:r>
        <w:rPr>
          <w:rFonts w:ascii="Arial" w:hAnsi="Arial"/>
          <w:sz w:val="24"/>
          <w:szCs w:val="24"/>
        </w:rPr>
        <w:t>justificamos anteriormente a nossa op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o.</w:t>
      </w:r>
    </w:p>
    <w:p w14:paraId="30C45EF4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87B8C21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12 - </w:t>
      </w:r>
      <w:proofErr w:type="spellStart"/>
      <w:r>
        <w:rPr>
          <w:rFonts w:ascii="Helvetica" w:hAnsi="Helvetica"/>
          <w:b/>
          <w:bCs/>
          <w:sz w:val="24"/>
          <w:szCs w:val="24"/>
        </w:rPr>
        <w:t>Thi</w:t>
      </w:r>
      <w:r>
        <w:rPr>
          <w:rFonts w:ascii="Helvetica" w:hAnsi="Helvetica"/>
          <w:b/>
          <w:bCs/>
          <w:sz w:val="24"/>
          <w:szCs w:val="24"/>
        </w:rPr>
        <w:t>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diversion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patients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from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Primary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Health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Care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directly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to hospital ER </w:t>
      </w:r>
      <w:proofErr w:type="spellStart"/>
      <w:r>
        <w:rPr>
          <w:rFonts w:ascii="Helvetica" w:hAnsi="Helvetica"/>
          <w:b/>
          <w:bCs/>
          <w:sz w:val="24"/>
          <w:szCs w:val="24"/>
        </w:rPr>
        <w:t>with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reduced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monitoring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patients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with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pneumonia </w:t>
      </w:r>
      <w:proofErr w:type="spellStart"/>
      <w:r>
        <w:rPr>
          <w:rFonts w:ascii="Helvetica" w:hAnsi="Helvetica"/>
          <w:b/>
          <w:bCs/>
          <w:sz w:val="24"/>
          <w:szCs w:val="24"/>
        </w:rPr>
        <w:t>by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GP can </w:t>
      </w:r>
      <w:proofErr w:type="spellStart"/>
      <w:r>
        <w:rPr>
          <w:rFonts w:ascii="Helvetica" w:hAnsi="Helvetica"/>
          <w:b/>
          <w:bCs/>
          <w:sz w:val="24"/>
          <w:szCs w:val="24"/>
        </w:rPr>
        <w:t>make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it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difficult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b/>
          <w:bCs/>
          <w:sz w:val="24"/>
          <w:szCs w:val="24"/>
        </w:rPr>
        <w:t>intervene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in </w:t>
      </w:r>
      <w:proofErr w:type="spellStart"/>
      <w:r>
        <w:rPr>
          <w:rFonts w:ascii="Helvetica" w:hAnsi="Helvetica"/>
          <w:b/>
          <w:bCs/>
          <w:sz w:val="24"/>
          <w:szCs w:val="24"/>
        </w:rPr>
        <w:t>risk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factors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and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b/>
          <w:bCs/>
          <w:sz w:val="24"/>
          <w:szCs w:val="24"/>
        </w:rPr>
        <w:t>implement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preventive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measures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, </w:t>
      </w:r>
      <w:proofErr w:type="spellStart"/>
      <w:r>
        <w:rPr>
          <w:rFonts w:ascii="Helvetica" w:hAnsi="Helvetica"/>
          <w:b/>
          <w:bCs/>
          <w:sz w:val="24"/>
          <w:szCs w:val="24"/>
        </w:rPr>
        <w:t>namely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flu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and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pneumococcal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vaccinati</w:t>
      </w:r>
      <w:r>
        <w:rPr>
          <w:rFonts w:ascii="Helvetica" w:hAnsi="Helvetica"/>
          <w:b/>
          <w:bCs/>
          <w:sz w:val="24"/>
          <w:szCs w:val="24"/>
        </w:rPr>
        <w:t>on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esta conclus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est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proofErr w:type="spellStart"/>
      <w:r>
        <w:rPr>
          <w:rFonts w:ascii="Helvetica" w:hAnsi="Helvetica"/>
          <w:b/>
          <w:bCs/>
          <w:sz w:val="24"/>
          <w:szCs w:val="24"/>
        </w:rPr>
        <w:t>directamente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relacionada com os resultados encontrados,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me parece que seja a explica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adequada; os autores misturam dois temas , a preven</w:t>
      </w:r>
      <w:r>
        <w:rPr>
          <w:rFonts w:ascii="Helvetica" w:hAnsi="Helvetica"/>
          <w:b/>
          <w:bCs/>
          <w:sz w:val="24"/>
          <w:szCs w:val="24"/>
        </w:rPr>
        <w:t>çã</w:t>
      </w:r>
      <w:r>
        <w:rPr>
          <w:rFonts w:ascii="Helvetica" w:hAnsi="Helvetica"/>
          <w:b/>
          <w:bCs/>
          <w:sz w:val="24"/>
          <w:szCs w:val="24"/>
        </w:rPr>
        <w:t>o da doen</w:t>
      </w:r>
      <w:r>
        <w:rPr>
          <w:rFonts w:ascii="Helvetica" w:hAnsi="Helvetica"/>
          <w:b/>
          <w:bCs/>
          <w:sz w:val="24"/>
          <w:szCs w:val="24"/>
        </w:rPr>
        <w:t>ç</w:t>
      </w:r>
      <w:r>
        <w:rPr>
          <w:rFonts w:ascii="Helvetica" w:hAnsi="Helvetica"/>
          <w:b/>
          <w:bCs/>
          <w:sz w:val="24"/>
          <w:szCs w:val="24"/>
        </w:rPr>
        <w:t>a com o seu diagn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 xml:space="preserve">stico e tratamento no </w:t>
      </w:r>
      <w:proofErr w:type="spellStart"/>
      <w:r>
        <w:rPr>
          <w:rFonts w:ascii="Helvetica" w:hAnsi="Helvetica"/>
          <w:b/>
          <w:bCs/>
          <w:sz w:val="24"/>
          <w:szCs w:val="24"/>
        </w:rPr>
        <w:t>setting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adequado </w:t>
      </w:r>
      <w:r>
        <w:rPr>
          <w:rFonts w:ascii="Helvetica" w:hAnsi="Helvetica"/>
          <w:b/>
          <w:bCs/>
          <w:sz w:val="24"/>
          <w:szCs w:val="24"/>
        </w:rPr>
        <w:t>(cuidados prim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rios vs. urg</w:t>
      </w:r>
      <w:r>
        <w:rPr>
          <w:rFonts w:ascii="Helvetica" w:hAnsi="Helvetica"/>
          <w:b/>
          <w:bCs/>
          <w:sz w:val="24"/>
          <w:szCs w:val="24"/>
        </w:rPr>
        <w:t>ê</w:t>
      </w:r>
      <w:r>
        <w:rPr>
          <w:rFonts w:ascii="Helvetica" w:hAnsi="Helvetica"/>
          <w:b/>
          <w:bCs/>
          <w:sz w:val="24"/>
          <w:szCs w:val="24"/>
        </w:rPr>
        <w:t>ncia hospitalar);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 xml:space="preserve">o </w:t>
      </w:r>
      <w:r>
        <w:rPr>
          <w:rFonts w:ascii="Helvetica" w:hAnsi="Helvetica"/>
          <w:b/>
          <w:bCs/>
          <w:sz w:val="24"/>
          <w:szCs w:val="24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discutido o deficiente acesso aos cuidados prim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 xml:space="preserve">rios, o recurso preferencial </w:t>
      </w:r>
      <w:r>
        <w:rPr>
          <w:rFonts w:ascii="Helvetica" w:hAnsi="Helvetica"/>
          <w:b/>
          <w:bCs/>
          <w:sz w:val="24"/>
          <w:szCs w:val="24"/>
        </w:rPr>
        <w:t>à</w:t>
      </w:r>
      <w:r>
        <w:rPr>
          <w:rFonts w:ascii="Helvetica" w:hAnsi="Helvetica"/>
          <w:b/>
          <w:bCs/>
          <w:sz w:val="24"/>
          <w:szCs w:val="24"/>
        </w:rPr>
        <w:t xml:space="preserve">s </w:t>
      </w:r>
      <w:r>
        <w:rPr>
          <w:rFonts w:ascii="Helvetica" w:hAnsi="Helvetica"/>
          <w:b/>
          <w:bCs/>
          <w:sz w:val="24"/>
          <w:szCs w:val="24"/>
        </w:rPr>
        <w:lastRenderedPageBreak/>
        <w:t>urg</w:t>
      </w:r>
      <w:r>
        <w:rPr>
          <w:rFonts w:ascii="Helvetica" w:hAnsi="Helvetica"/>
          <w:b/>
          <w:bCs/>
          <w:sz w:val="24"/>
          <w:szCs w:val="24"/>
        </w:rPr>
        <w:t>ê</w:t>
      </w:r>
      <w:r>
        <w:rPr>
          <w:rFonts w:ascii="Helvetica" w:hAnsi="Helvetica"/>
          <w:b/>
          <w:bCs/>
          <w:sz w:val="24"/>
          <w:szCs w:val="24"/>
        </w:rPr>
        <w:t xml:space="preserve">ncias hospitalares e outros </w:t>
      </w:r>
      <w:proofErr w:type="spellStart"/>
      <w:r>
        <w:rPr>
          <w:rFonts w:ascii="Helvetica" w:hAnsi="Helvetica"/>
          <w:b/>
          <w:bCs/>
          <w:sz w:val="24"/>
          <w:szCs w:val="24"/>
        </w:rPr>
        <w:t>factores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como a gravidade da pneumonia, de que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s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fornecidos dados neste estudo.</w:t>
      </w:r>
    </w:p>
    <w:p w14:paraId="36BBD7DB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5F54CECA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</w:t>
      </w:r>
      <w:r>
        <w:rPr>
          <w:rFonts w:ascii="Helvetica" w:hAnsi="Helvetica"/>
          <w:sz w:val="24"/>
          <w:szCs w:val="24"/>
        </w:rPr>
        <w:t>sta: muito obrigada pela quest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o. Recordamos que se trata de uma carta ao editor, com limita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 xml:space="preserve">o de palavras. O nosso objetivo </w:t>
      </w:r>
      <w:r>
        <w:rPr>
          <w:rFonts w:ascii="Helvetica" w:hAnsi="Helvetica"/>
          <w:sz w:val="24"/>
          <w:szCs w:val="24"/>
        </w:rPr>
        <w:t xml:space="preserve">é </w:t>
      </w:r>
      <w:r>
        <w:rPr>
          <w:rFonts w:ascii="Helvetica" w:hAnsi="Helvetica"/>
          <w:sz w:val="24"/>
          <w:szCs w:val="24"/>
        </w:rPr>
        <w:t>chamar a aten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da import</w:t>
      </w:r>
      <w:r>
        <w:rPr>
          <w:rFonts w:ascii="Helvetica" w:hAnsi="Helvetica"/>
          <w:sz w:val="24"/>
          <w:szCs w:val="24"/>
        </w:rPr>
        <w:t>â</w:t>
      </w:r>
      <w:r>
        <w:rPr>
          <w:rFonts w:ascii="Helvetica" w:hAnsi="Helvetica"/>
          <w:sz w:val="24"/>
          <w:szCs w:val="24"/>
        </w:rPr>
        <w:t>ncia da preven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da PAC. Reformulamos o texto em conformidade.</w:t>
      </w:r>
    </w:p>
    <w:p w14:paraId="538DFA3E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8C5F4B8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2D49E24E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13 - </w:t>
      </w:r>
      <w:r>
        <w:rPr>
          <w:rFonts w:ascii="Helvetica" w:hAnsi="Helvetica"/>
          <w:b/>
          <w:bCs/>
          <w:sz w:val="24"/>
          <w:szCs w:val="24"/>
        </w:rPr>
        <w:t>…</w:t>
      </w:r>
      <w:proofErr w:type="spellStart"/>
      <w:r>
        <w:rPr>
          <w:rFonts w:ascii="Helvetica" w:hAnsi="Helvetica"/>
          <w:b/>
          <w:bCs/>
          <w:sz w:val="24"/>
          <w:szCs w:val="24"/>
        </w:rPr>
        <w:t>such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as </w:t>
      </w:r>
      <w:proofErr w:type="spellStart"/>
      <w:r>
        <w:rPr>
          <w:rFonts w:ascii="Helvetica" w:hAnsi="Helvetica"/>
          <w:b/>
          <w:bCs/>
          <w:sz w:val="24"/>
          <w:szCs w:val="24"/>
        </w:rPr>
        <w:t>this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article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document</w:t>
      </w:r>
      <w:r>
        <w:rPr>
          <w:rFonts w:ascii="Helvetica" w:hAnsi="Helvetica"/>
          <w:b/>
          <w:bCs/>
          <w:sz w:val="24"/>
          <w:szCs w:val="24"/>
        </w:rPr>
        <w:t>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exhaustively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eliminar.</w:t>
      </w:r>
    </w:p>
    <w:p w14:paraId="067B8B4D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C9BCEF5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e procedemos em conformidade.</w:t>
      </w:r>
    </w:p>
    <w:p w14:paraId="105F5982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34F99529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14 -Ref.3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 xml:space="preserve">as </w:t>
      </w:r>
      <w:proofErr w:type="spellStart"/>
      <w:r>
        <w:rPr>
          <w:rFonts w:ascii="Helvetica" w:hAnsi="Helvetica"/>
          <w:b/>
          <w:bCs/>
          <w:sz w:val="24"/>
          <w:szCs w:val="24"/>
        </w:rPr>
        <w:t>guidelines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IDSA/ATS foram </w:t>
      </w:r>
      <w:proofErr w:type="spellStart"/>
      <w:r>
        <w:rPr>
          <w:rFonts w:ascii="Helvetica" w:hAnsi="Helvetica"/>
          <w:b/>
          <w:bCs/>
          <w:sz w:val="24"/>
          <w:szCs w:val="24"/>
        </w:rPr>
        <w:t>actualizadas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em 2019; rever.</w:t>
      </w:r>
    </w:p>
    <w:p w14:paraId="65DC23ED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95B39BA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Resposta: Muito obrigada. A estrutura das </w:t>
      </w:r>
      <w:proofErr w:type="spellStart"/>
      <w:r>
        <w:rPr>
          <w:rFonts w:ascii="Helvetica" w:hAnsi="Helvetica"/>
          <w:sz w:val="24"/>
          <w:szCs w:val="24"/>
        </w:rPr>
        <w:t>Guidelines</w:t>
      </w:r>
      <w:proofErr w:type="spellEnd"/>
      <w:r>
        <w:rPr>
          <w:rFonts w:ascii="Helvetica" w:hAnsi="Helvetica"/>
          <w:sz w:val="24"/>
          <w:szCs w:val="24"/>
        </w:rPr>
        <w:t xml:space="preserve"> IDSA/ATS de 2019 </w:t>
      </w:r>
      <w:r>
        <w:rPr>
          <w:rFonts w:ascii="Helvetica" w:hAnsi="Helvetica"/>
          <w:sz w:val="24"/>
          <w:szCs w:val="24"/>
        </w:rPr>
        <w:t xml:space="preserve">é </w:t>
      </w:r>
      <w:r>
        <w:rPr>
          <w:rFonts w:ascii="Helvetica" w:hAnsi="Helvetica"/>
          <w:sz w:val="24"/>
          <w:szCs w:val="24"/>
        </w:rPr>
        <w:t xml:space="preserve">diferente do documento de 2007 que utilizamos para citar relativamente ao consumo de recursos associada </w:t>
      </w:r>
      <w:r>
        <w:rPr>
          <w:rFonts w:ascii="Helvetica" w:hAnsi="Helvetica"/>
          <w:sz w:val="24"/>
          <w:szCs w:val="24"/>
        </w:rPr>
        <w:t xml:space="preserve">à </w:t>
      </w:r>
      <w:r>
        <w:rPr>
          <w:rFonts w:ascii="Helvetica" w:hAnsi="Helvetica"/>
          <w:sz w:val="24"/>
          <w:szCs w:val="24"/>
        </w:rPr>
        <w:t>escolhido local de internamento.</w:t>
      </w:r>
    </w:p>
    <w:p w14:paraId="4BC26D5C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CEA45A0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15 - N</w:t>
      </w:r>
      <w:r>
        <w:rPr>
          <w:rFonts w:ascii="Helvetica" w:hAnsi="Helvetica"/>
          <w:b/>
          <w:bCs/>
          <w:sz w:val="24"/>
          <w:szCs w:val="24"/>
        </w:rPr>
        <w:t>ã</w:t>
      </w:r>
      <w:r>
        <w:rPr>
          <w:rFonts w:ascii="Helvetica" w:hAnsi="Helvetica"/>
          <w:b/>
          <w:bCs/>
          <w:sz w:val="24"/>
          <w:szCs w:val="24"/>
        </w:rPr>
        <w:t>o foram inclu</w:t>
      </w:r>
      <w:r>
        <w:rPr>
          <w:rFonts w:ascii="Helvetica" w:hAnsi="Helvetica"/>
          <w:b/>
          <w:bCs/>
          <w:sz w:val="24"/>
          <w:szCs w:val="24"/>
        </w:rPr>
        <w:t>í</w:t>
      </w:r>
      <w:r>
        <w:rPr>
          <w:rFonts w:ascii="Helvetica" w:hAnsi="Helvetica"/>
          <w:b/>
          <w:bCs/>
          <w:sz w:val="24"/>
          <w:szCs w:val="24"/>
        </w:rPr>
        <w:t>das quaisquer refer</w:t>
      </w:r>
      <w:r>
        <w:rPr>
          <w:rFonts w:ascii="Helvetica" w:hAnsi="Helvetica"/>
          <w:b/>
          <w:bCs/>
          <w:sz w:val="24"/>
          <w:szCs w:val="24"/>
        </w:rPr>
        <w:t>ê</w:t>
      </w:r>
      <w:r>
        <w:rPr>
          <w:rFonts w:ascii="Helvetica" w:hAnsi="Helvetica"/>
          <w:b/>
          <w:bCs/>
          <w:sz w:val="24"/>
          <w:szCs w:val="24"/>
        </w:rPr>
        <w:t xml:space="preserve">ncias relativas </w:t>
      </w:r>
      <w:r>
        <w:rPr>
          <w:rFonts w:ascii="Helvetica" w:hAnsi="Helvetica"/>
          <w:b/>
          <w:bCs/>
          <w:sz w:val="24"/>
          <w:szCs w:val="24"/>
        </w:rPr>
        <w:t xml:space="preserve">à </w:t>
      </w:r>
      <w:r>
        <w:rPr>
          <w:rFonts w:ascii="Helvetica" w:hAnsi="Helvetica"/>
          <w:b/>
          <w:bCs/>
          <w:sz w:val="24"/>
          <w:szCs w:val="24"/>
        </w:rPr>
        <w:t>incid</w:t>
      </w:r>
      <w:r>
        <w:rPr>
          <w:rFonts w:ascii="Helvetica" w:hAnsi="Helvetica"/>
          <w:b/>
          <w:bCs/>
          <w:sz w:val="24"/>
          <w:szCs w:val="24"/>
        </w:rPr>
        <w:t>ê</w:t>
      </w:r>
      <w:r>
        <w:rPr>
          <w:rFonts w:ascii="Helvetica" w:hAnsi="Helvetica"/>
          <w:b/>
          <w:bCs/>
          <w:sz w:val="24"/>
          <w:szCs w:val="24"/>
        </w:rPr>
        <w:t>ncia de CAP nos cuidados prim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 xml:space="preserve">rios e </w:t>
      </w:r>
      <w:r>
        <w:rPr>
          <w:rFonts w:ascii="Helvetica" w:hAnsi="Helvetica"/>
          <w:b/>
          <w:bCs/>
          <w:sz w:val="24"/>
          <w:szCs w:val="24"/>
        </w:rPr>
        <w:t>à</w:t>
      </w:r>
      <w:r>
        <w:rPr>
          <w:rFonts w:ascii="Helvetica" w:hAnsi="Helvetica"/>
          <w:b/>
          <w:bCs/>
          <w:sz w:val="24"/>
          <w:szCs w:val="24"/>
        </w:rPr>
        <w:t>s implica</w:t>
      </w:r>
      <w:r>
        <w:rPr>
          <w:rFonts w:ascii="Helvetica" w:hAnsi="Helvetica"/>
          <w:b/>
          <w:bCs/>
          <w:sz w:val="24"/>
          <w:szCs w:val="24"/>
        </w:rPr>
        <w:t>çõ</w:t>
      </w:r>
      <w:r>
        <w:rPr>
          <w:rFonts w:ascii="Helvetica" w:hAnsi="Helvetica"/>
          <w:b/>
          <w:bCs/>
          <w:sz w:val="24"/>
          <w:szCs w:val="24"/>
        </w:rPr>
        <w:t>es</w:t>
      </w:r>
      <w:r>
        <w:rPr>
          <w:rFonts w:ascii="Helvetica" w:hAnsi="Helvetica"/>
          <w:b/>
          <w:bCs/>
          <w:sz w:val="24"/>
          <w:szCs w:val="24"/>
        </w:rPr>
        <w:t xml:space="preserve"> da sua abordagem neste contexto </w:t>
      </w:r>
      <w:r>
        <w:rPr>
          <w:rFonts w:ascii="Helvetica" w:hAnsi="Helvetica"/>
          <w:b/>
          <w:bCs/>
          <w:sz w:val="24"/>
          <w:szCs w:val="24"/>
        </w:rPr>
        <w:t xml:space="preserve">– </w:t>
      </w:r>
      <w:r>
        <w:rPr>
          <w:rFonts w:ascii="Helvetica" w:hAnsi="Helvetica"/>
          <w:b/>
          <w:bCs/>
          <w:sz w:val="24"/>
          <w:szCs w:val="24"/>
        </w:rPr>
        <w:t>rever.</w:t>
      </w:r>
    </w:p>
    <w:p w14:paraId="427DF7D9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759A08E2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pelo coment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rio. O objectivo do estudo era precisamente conhecer a realidade nacional, na medida em que n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 existem estudos portugueses em ambulat</w:t>
      </w:r>
      <w:r>
        <w:rPr>
          <w:rFonts w:ascii="Helvetica" w:hAnsi="Helvetica"/>
          <w:sz w:val="24"/>
          <w:szCs w:val="24"/>
        </w:rPr>
        <w:t>ó</w:t>
      </w:r>
      <w:r>
        <w:rPr>
          <w:rFonts w:ascii="Helvetica" w:hAnsi="Helvetica"/>
          <w:sz w:val="24"/>
          <w:szCs w:val="24"/>
        </w:rPr>
        <w:t>rio que permitam responder a essa quest</w:t>
      </w:r>
      <w:r>
        <w:rPr>
          <w:rFonts w:ascii="Helvetica" w:hAnsi="Helvetica"/>
          <w:sz w:val="24"/>
          <w:szCs w:val="24"/>
        </w:rPr>
        <w:t>ã</w:t>
      </w:r>
      <w:r>
        <w:rPr>
          <w:rFonts w:ascii="Helvetica" w:hAnsi="Helvetica"/>
          <w:sz w:val="24"/>
          <w:szCs w:val="24"/>
        </w:rPr>
        <w:t>o</w:t>
      </w:r>
      <w:r>
        <w:rPr>
          <w:rFonts w:ascii="Helvetica" w:hAnsi="Helvetica"/>
          <w:sz w:val="24"/>
          <w:szCs w:val="24"/>
        </w:rPr>
        <w:t>. Esperamos contribuir para um maior conhecimento da nossa realidade e fundamentar a realiza</w:t>
      </w:r>
      <w:r>
        <w:rPr>
          <w:rFonts w:ascii="Helvetica" w:hAnsi="Helvetica"/>
          <w:sz w:val="24"/>
          <w:szCs w:val="24"/>
        </w:rPr>
        <w:t>çã</w:t>
      </w:r>
      <w:r>
        <w:rPr>
          <w:rFonts w:ascii="Helvetica" w:hAnsi="Helvetica"/>
          <w:sz w:val="24"/>
          <w:szCs w:val="24"/>
        </w:rPr>
        <w:t>o de estudos mais abrangentes a 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 xml:space="preserve">vel nacional. </w:t>
      </w:r>
    </w:p>
    <w:p w14:paraId="3153CA20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767E098F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16. Tabela:</w:t>
      </w:r>
    </w:p>
    <w:p w14:paraId="5C41AE48" w14:textId="77777777" w:rsidR="00B01A0F" w:rsidRDefault="004201A7">
      <w:pPr>
        <w:pStyle w:val="Predefinidas"/>
        <w:numPr>
          <w:ilvl w:val="0"/>
          <w:numId w:val="2"/>
        </w:numPr>
        <w:jc w:val="both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Corrigir </w:t>
      </w:r>
      <w:proofErr w:type="spellStart"/>
      <w:r>
        <w:rPr>
          <w:rFonts w:ascii="Helvetica" w:hAnsi="Helvetica"/>
          <w:b/>
          <w:bCs/>
          <w:sz w:val="24"/>
          <w:szCs w:val="24"/>
        </w:rPr>
        <w:t>insufficiency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para </w:t>
      </w:r>
      <w:r>
        <w:rPr>
          <w:rFonts w:ascii="Helvetica" w:hAnsi="Helvetica"/>
          <w:b/>
          <w:bCs/>
          <w:sz w:val="24"/>
          <w:szCs w:val="24"/>
        </w:rPr>
        <w:t>“</w:t>
      </w:r>
      <w:proofErr w:type="spellStart"/>
      <w:r>
        <w:rPr>
          <w:rFonts w:ascii="Helvetica" w:hAnsi="Helvetica"/>
          <w:b/>
          <w:bCs/>
          <w:sz w:val="24"/>
          <w:szCs w:val="24"/>
        </w:rPr>
        <w:t>failure</w:t>
      </w:r>
      <w:proofErr w:type="spellEnd"/>
      <w:r>
        <w:rPr>
          <w:rFonts w:ascii="Helvetica" w:hAnsi="Helvetica"/>
          <w:b/>
          <w:bCs/>
          <w:sz w:val="24"/>
          <w:szCs w:val="24"/>
        </w:rPr>
        <w:t>”</w:t>
      </w:r>
      <w:r>
        <w:rPr>
          <w:rFonts w:ascii="Helvetica" w:hAnsi="Helvetica"/>
          <w:b/>
          <w:bCs/>
          <w:sz w:val="24"/>
          <w:szCs w:val="24"/>
        </w:rPr>
        <w:t xml:space="preserve">; </w:t>
      </w:r>
      <w:proofErr w:type="spellStart"/>
      <w:r>
        <w:rPr>
          <w:rFonts w:ascii="Helvetica" w:hAnsi="Helvetica"/>
          <w:b/>
          <w:bCs/>
          <w:sz w:val="24"/>
          <w:szCs w:val="24"/>
        </w:rPr>
        <w:t>oncologic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pathology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para </w:t>
      </w:r>
      <w:r>
        <w:rPr>
          <w:rFonts w:ascii="Helvetica" w:hAnsi="Helvetica"/>
          <w:b/>
          <w:bCs/>
          <w:sz w:val="24"/>
          <w:szCs w:val="24"/>
        </w:rPr>
        <w:t>“</w:t>
      </w:r>
      <w:proofErr w:type="spellStart"/>
      <w:r>
        <w:rPr>
          <w:rFonts w:ascii="Helvetica" w:hAnsi="Helvetica"/>
          <w:b/>
          <w:bCs/>
          <w:sz w:val="24"/>
          <w:szCs w:val="24"/>
        </w:rPr>
        <w:t>cancer</w:t>
      </w:r>
      <w:proofErr w:type="spellEnd"/>
      <w:r>
        <w:rPr>
          <w:rFonts w:ascii="Helvetica" w:hAnsi="Helvetica"/>
          <w:b/>
          <w:bCs/>
          <w:sz w:val="24"/>
          <w:szCs w:val="24"/>
        </w:rPr>
        <w:t>”</w:t>
      </w:r>
      <w:r>
        <w:rPr>
          <w:rFonts w:ascii="Helvetica" w:hAnsi="Helvetica"/>
          <w:b/>
          <w:bCs/>
          <w:sz w:val="24"/>
          <w:szCs w:val="24"/>
        </w:rPr>
        <w:t>; definir siga COPD na legen</w:t>
      </w:r>
      <w:r>
        <w:rPr>
          <w:rFonts w:ascii="Helvetica" w:hAnsi="Helvetica"/>
          <w:b/>
          <w:bCs/>
          <w:sz w:val="24"/>
          <w:szCs w:val="24"/>
        </w:rPr>
        <w:t xml:space="preserve">da; corrigir </w:t>
      </w:r>
      <w:proofErr w:type="spellStart"/>
      <w:r>
        <w:rPr>
          <w:rFonts w:ascii="Helvetica" w:hAnsi="Helvetica"/>
          <w:b/>
          <w:bCs/>
          <w:sz w:val="24"/>
          <w:szCs w:val="24"/>
        </w:rPr>
        <w:t>hepatic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failure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, ou </w:t>
      </w:r>
      <w:proofErr w:type="spellStart"/>
      <w:r>
        <w:rPr>
          <w:rFonts w:ascii="Helvetica" w:hAnsi="Helvetica"/>
          <w:b/>
          <w:bCs/>
          <w:sz w:val="24"/>
          <w:szCs w:val="24"/>
        </w:rPr>
        <w:t>disease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caso seja considerada doen</w:t>
      </w:r>
      <w:r>
        <w:rPr>
          <w:rFonts w:ascii="Helvetica" w:hAnsi="Helvetica"/>
          <w:b/>
          <w:bCs/>
          <w:sz w:val="24"/>
          <w:szCs w:val="24"/>
        </w:rPr>
        <w:t>ç</w:t>
      </w:r>
      <w:r>
        <w:rPr>
          <w:rFonts w:ascii="Helvetica" w:hAnsi="Helvetica"/>
          <w:b/>
          <w:bCs/>
          <w:sz w:val="24"/>
          <w:szCs w:val="24"/>
        </w:rPr>
        <w:t>a hep</w:t>
      </w:r>
      <w:r>
        <w:rPr>
          <w:rFonts w:ascii="Helvetica" w:hAnsi="Helvetica"/>
          <w:b/>
          <w:bCs/>
          <w:sz w:val="24"/>
          <w:szCs w:val="24"/>
        </w:rPr>
        <w:t>á</w:t>
      </w:r>
      <w:r>
        <w:rPr>
          <w:rFonts w:ascii="Helvetica" w:hAnsi="Helvetica"/>
          <w:b/>
          <w:bCs/>
          <w:sz w:val="24"/>
          <w:szCs w:val="24"/>
        </w:rPr>
        <w:t>tica cr</w:t>
      </w:r>
      <w:r>
        <w:rPr>
          <w:rFonts w:ascii="Helvetica" w:hAnsi="Helvetica"/>
          <w:b/>
          <w:bCs/>
          <w:sz w:val="24"/>
          <w:szCs w:val="24"/>
        </w:rPr>
        <w:t>ó</w:t>
      </w:r>
      <w:r>
        <w:rPr>
          <w:rFonts w:ascii="Helvetica" w:hAnsi="Helvetica"/>
          <w:b/>
          <w:bCs/>
          <w:sz w:val="24"/>
          <w:szCs w:val="24"/>
        </w:rPr>
        <w:t>nica no sentido mais lato.</w:t>
      </w:r>
    </w:p>
    <w:p w14:paraId="5EC7D965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33EBDE58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 e corrigimos em conformidade.</w:t>
      </w:r>
    </w:p>
    <w:p w14:paraId="7ABDA9F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tbl>
      <w:tblPr>
        <w:tblStyle w:val="TableNormal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6426"/>
      </w:tblGrid>
      <w:tr w:rsidR="00B01A0F" w14:paraId="5C8C25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33F5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after="120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t xml:space="preserve">Table 1. Comorbidities in patients with CAP diagnosis (some patients may have </w:t>
            </w:r>
            <w:r>
              <w:rPr>
                <w:rFonts w:ascii="Arial" w:hAnsi="Arial"/>
                <w:u w:color="000000"/>
                <w:lang w:val="en-US"/>
              </w:rPr>
              <w:t>multiple comorbidities).</w:t>
            </w:r>
          </w:p>
        </w:tc>
      </w:tr>
      <w:tr w:rsidR="00B01A0F" w14:paraId="6B4B8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F2D5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spacing w:line="360" w:lineRule="auto"/>
            </w:pPr>
            <w:r>
              <w:rPr>
                <w:rFonts w:ascii="Arial" w:hAnsi="Arial"/>
                <w:u w:color="000000"/>
                <w:lang w:val="en-US"/>
              </w:rPr>
              <w:t xml:space="preserve">Comorbidities </w:t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</w:r>
            <w:r>
              <w:rPr>
                <w:rFonts w:ascii="Arial" w:hAnsi="Arial"/>
                <w:u w:color="000000"/>
                <w:lang w:val="en-US"/>
              </w:rPr>
              <w:tab/>
              <w:t>n (%)</w:t>
            </w:r>
          </w:p>
        </w:tc>
      </w:tr>
      <w:tr w:rsidR="00B01A0F" w14:paraId="2479C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58F0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</w:pPr>
            <w:r>
              <w:rPr>
                <w:rFonts w:ascii="Arial" w:hAnsi="Arial"/>
                <w:u w:color="000000"/>
                <w:lang w:val="en-US"/>
              </w:rPr>
              <w:t>Any comorbidity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D76A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16 (48.5%)</w:t>
            </w:r>
          </w:p>
        </w:tc>
      </w:tr>
      <w:tr w:rsidR="00B01A0F" w14:paraId="2C94C5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5F960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t>Obesity (grade 1,2,3)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C7AB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11 (33.3%)</w:t>
            </w:r>
          </w:p>
        </w:tc>
      </w:tr>
      <w:tr w:rsidR="00B01A0F" w14:paraId="5AE88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6285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t>Renal insufficiency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7796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7 (21.2%)</w:t>
            </w:r>
          </w:p>
        </w:tc>
      </w:tr>
      <w:tr w:rsidR="00B01A0F" w14:paraId="2E8324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7303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t>Diabetes mellitus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8005F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6 (18.2%)</w:t>
            </w:r>
          </w:p>
        </w:tc>
      </w:tr>
      <w:tr w:rsidR="00B01A0F" w14:paraId="4C35C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F346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color w:val="B41700"/>
                <w:u w:color="000000"/>
                <w:lang w:val="en-US"/>
              </w:rPr>
              <w:t>Cardiac failure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CA54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5 (15.2%)</w:t>
            </w:r>
          </w:p>
        </w:tc>
      </w:tr>
      <w:tr w:rsidR="00B01A0F" w14:paraId="56914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DD9A1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color w:val="B41700"/>
                <w:u w:color="000000"/>
                <w:lang w:val="en-US"/>
              </w:rPr>
              <w:t>Cancer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DC12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4 (12.1%)</w:t>
            </w:r>
          </w:p>
        </w:tc>
      </w:tr>
      <w:tr w:rsidR="00B01A0F" w14:paraId="24696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8AB3E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lastRenderedPageBreak/>
              <w:t>Asthma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2AB6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 xml:space="preserve">3 (9.1%) </w:t>
            </w:r>
          </w:p>
        </w:tc>
      </w:tr>
      <w:tr w:rsidR="00B01A0F" w14:paraId="47DEF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03DD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t>COPD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21B5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 xml:space="preserve">3 </w:t>
            </w:r>
            <w:r>
              <w:rPr>
                <w:rFonts w:ascii="Arial" w:hAnsi="Arial"/>
                <w:u w:color="000000"/>
                <w:lang w:val="en-US"/>
              </w:rPr>
              <w:t>(9.1%)</w:t>
            </w:r>
          </w:p>
        </w:tc>
      </w:tr>
      <w:tr w:rsidR="00B01A0F" w14:paraId="386C7B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81C1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360" w:lineRule="auto"/>
              <w:jc w:val="both"/>
            </w:pPr>
            <w:r>
              <w:rPr>
                <w:rFonts w:ascii="Arial" w:hAnsi="Arial"/>
                <w:u w:color="000000"/>
                <w:lang w:val="en-US"/>
              </w:rPr>
              <w:t xml:space="preserve">Hepatic </w:t>
            </w:r>
            <w:r>
              <w:rPr>
                <w:rFonts w:ascii="Arial" w:hAnsi="Arial"/>
                <w:color w:val="B41700"/>
                <w:u w:color="000000"/>
                <w:lang w:val="en-US"/>
              </w:rPr>
              <w:t xml:space="preserve">disease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A367" w14:textId="77777777" w:rsidR="00B01A0F" w:rsidRDefault="004201A7">
            <w:pPr>
              <w:pStyle w:val="Predefinidas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line="360" w:lineRule="auto"/>
              <w:jc w:val="right"/>
            </w:pPr>
            <w:r>
              <w:rPr>
                <w:rFonts w:ascii="Arial" w:hAnsi="Arial"/>
                <w:u w:color="000000"/>
                <w:lang w:val="en-US"/>
              </w:rPr>
              <w:t>1 (3.0%)</w:t>
            </w:r>
          </w:p>
        </w:tc>
      </w:tr>
    </w:tbl>
    <w:p w14:paraId="34CC1DCC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159FEB96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331D901E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</w:p>
    <w:p w14:paraId="102E9256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17- Deve ser revisto o ingl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 xml:space="preserve">s </w:t>
      </w:r>
      <w:r>
        <w:rPr>
          <w:rFonts w:ascii="Helvetica" w:hAnsi="Helvetica"/>
          <w:sz w:val="24"/>
          <w:szCs w:val="24"/>
        </w:rPr>
        <w:t xml:space="preserve">– </w:t>
      </w:r>
      <w:r>
        <w:rPr>
          <w:rFonts w:ascii="Helvetica" w:hAnsi="Helvetica"/>
          <w:sz w:val="24"/>
          <w:szCs w:val="24"/>
        </w:rPr>
        <w:t xml:space="preserve">por </w:t>
      </w:r>
      <w:proofErr w:type="gramStart"/>
      <w:r>
        <w:rPr>
          <w:rFonts w:ascii="Helvetica" w:hAnsi="Helvetica"/>
          <w:sz w:val="24"/>
          <w:szCs w:val="24"/>
        </w:rPr>
        <w:t>exemplo:</w:t>
      </w:r>
      <w:r>
        <w:rPr>
          <w:rFonts w:ascii="Helvetica" w:hAnsi="Helvetica"/>
          <w:sz w:val="24"/>
          <w:szCs w:val="24"/>
        </w:rPr>
        <w:t>“</w:t>
      </w:r>
      <w:proofErr w:type="spellStart"/>
      <w:proofErr w:type="gramEnd"/>
      <w:r>
        <w:rPr>
          <w:rFonts w:ascii="Helvetica" w:hAnsi="Helvetica"/>
          <w:sz w:val="24"/>
          <w:szCs w:val="24"/>
        </w:rPr>
        <w:t>Concerning</w:t>
      </w:r>
      <w:proofErr w:type="spellEnd"/>
      <w:r>
        <w:rPr>
          <w:rFonts w:ascii="Helvetica" w:hAnsi="Helvetica"/>
          <w:sz w:val="24"/>
          <w:szCs w:val="24"/>
        </w:rPr>
        <w:t xml:space="preserve"> smoking </w:t>
      </w:r>
      <w:proofErr w:type="spellStart"/>
      <w:r>
        <w:rPr>
          <w:rFonts w:ascii="Helvetica" w:hAnsi="Helvetica"/>
          <w:sz w:val="24"/>
          <w:szCs w:val="24"/>
        </w:rPr>
        <w:t>and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alcohol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habits</w:t>
      </w:r>
      <w:proofErr w:type="spellEnd"/>
      <w:r>
        <w:rPr>
          <w:rFonts w:ascii="Helvetica" w:hAnsi="Helvetica"/>
          <w:sz w:val="24"/>
          <w:szCs w:val="24"/>
        </w:rPr>
        <w:t xml:space="preserve">, 21 (63.6%) </w:t>
      </w:r>
      <w:proofErr w:type="spellStart"/>
      <w:r>
        <w:rPr>
          <w:rFonts w:ascii="Helvetica" w:hAnsi="Helvetica"/>
          <w:sz w:val="24"/>
          <w:szCs w:val="24"/>
        </w:rPr>
        <w:t>were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never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smokers</w:t>
      </w:r>
      <w:proofErr w:type="spellEnd"/>
      <w:r>
        <w:rPr>
          <w:rFonts w:ascii="Helvetica" w:hAnsi="Helvetica"/>
          <w:sz w:val="24"/>
          <w:szCs w:val="24"/>
        </w:rPr>
        <w:t xml:space="preserve">, 12 (36.4%) </w:t>
      </w:r>
      <w:proofErr w:type="spellStart"/>
      <w:r>
        <w:rPr>
          <w:rFonts w:ascii="Helvetica" w:hAnsi="Helvetica"/>
          <w:sz w:val="24"/>
          <w:szCs w:val="24"/>
        </w:rPr>
        <w:t>had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past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or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active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smokinghabits</w:t>
      </w:r>
      <w:proofErr w:type="spellEnd"/>
      <w:r>
        <w:rPr>
          <w:rFonts w:ascii="Helvetica" w:hAnsi="Helvetica"/>
          <w:sz w:val="24"/>
          <w:szCs w:val="24"/>
        </w:rPr>
        <w:t xml:space="preserve">, 8 (24.2%) </w:t>
      </w:r>
      <w:proofErr w:type="spellStart"/>
      <w:r>
        <w:rPr>
          <w:rFonts w:ascii="Helvetica" w:hAnsi="Helvetica"/>
          <w:sz w:val="24"/>
          <w:szCs w:val="24"/>
        </w:rPr>
        <w:t>regularly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consumed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alcohol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and</w:t>
      </w:r>
      <w:proofErr w:type="spellEnd"/>
      <w:r>
        <w:rPr>
          <w:rFonts w:ascii="Helvetica" w:hAnsi="Helvetica"/>
          <w:sz w:val="24"/>
          <w:szCs w:val="24"/>
        </w:rPr>
        <w:t xml:space="preserve"> 25 </w:t>
      </w:r>
      <w:r>
        <w:rPr>
          <w:rFonts w:ascii="Helvetica" w:hAnsi="Helvetica"/>
          <w:sz w:val="24"/>
          <w:szCs w:val="24"/>
        </w:rPr>
        <w:t xml:space="preserve">(75.8%) </w:t>
      </w:r>
      <w:proofErr w:type="spellStart"/>
      <w:r>
        <w:rPr>
          <w:rFonts w:ascii="Helvetica" w:hAnsi="Helvetica"/>
          <w:sz w:val="24"/>
          <w:szCs w:val="24"/>
        </w:rPr>
        <w:t>did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not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usually</w:t>
      </w:r>
      <w:proofErr w:type="spellEnd"/>
      <w:r>
        <w:rPr>
          <w:rFonts w:ascii="Helvetica" w:hAnsi="Helvetica"/>
          <w:sz w:val="24"/>
          <w:szCs w:val="24"/>
        </w:rPr>
        <w:t xml:space="preserve"> drink </w:t>
      </w:r>
      <w:proofErr w:type="spellStart"/>
      <w:r>
        <w:rPr>
          <w:rFonts w:ascii="Helvetica" w:hAnsi="Helvetica"/>
          <w:sz w:val="24"/>
          <w:szCs w:val="24"/>
        </w:rPr>
        <w:t>alcohol</w:t>
      </w:r>
      <w:proofErr w:type="spellEnd"/>
      <w:r>
        <w:rPr>
          <w:rFonts w:ascii="Helvetica" w:hAnsi="Helvetica"/>
          <w:sz w:val="24"/>
          <w:szCs w:val="24"/>
        </w:rPr>
        <w:t xml:space="preserve">. In </w:t>
      </w:r>
      <w:proofErr w:type="spellStart"/>
      <w:r>
        <w:rPr>
          <w:rFonts w:ascii="Helvetica" w:hAnsi="Helvetica"/>
          <w:sz w:val="24"/>
          <w:szCs w:val="24"/>
        </w:rPr>
        <w:t>regard</w:t>
      </w:r>
      <w:proofErr w:type="spellEnd"/>
    </w:p>
    <w:p w14:paraId="65B0B300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to </w:t>
      </w:r>
      <w:proofErr w:type="spellStart"/>
      <w:r>
        <w:rPr>
          <w:rFonts w:ascii="Helvetica" w:hAnsi="Helvetica"/>
          <w:sz w:val="24"/>
          <w:szCs w:val="24"/>
        </w:rPr>
        <w:t>previous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vaccination</w:t>
      </w:r>
      <w:proofErr w:type="spellEnd"/>
      <w:r>
        <w:rPr>
          <w:rFonts w:ascii="Helvetica" w:hAnsi="Helvetica"/>
          <w:sz w:val="24"/>
          <w:szCs w:val="24"/>
        </w:rPr>
        <w:t xml:space="preserve">, 9 (27.3%) </w:t>
      </w:r>
      <w:proofErr w:type="spellStart"/>
      <w:r>
        <w:rPr>
          <w:rFonts w:ascii="Helvetica" w:hAnsi="Helvetica"/>
          <w:sz w:val="24"/>
          <w:szCs w:val="24"/>
        </w:rPr>
        <w:t>had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received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seasonal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flu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vaccination</w:t>
      </w:r>
      <w:proofErr w:type="spellEnd"/>
    </w:p>
    <w:p w14:paraId="46CFE4F6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(</w:t>
      </w:r>
      <w:proofErr w:type="spellStart"/>
      <w:r>
        <w:rPr>
          <w:rFonts w:ascii="Helvetica" w:hAnsi="Helvetica"/>
          <w:sz w:val="24"/>
          <w:szCs w:val="24"/>
        </w:rPr>
        <w:t>all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above</w:t>
      </w:r>
      <w:proofErr w:type="spellEnd"/>
      <w:r>
        <w:rPr>
          <w:rFonts w:ascii="Helvetica" w:hAnsi="Helvetica"/>
          <w:sz w:val="24"/>
          <w:szCs w:val="24"/>
        </w:rPr>
        <w:t xml:space="preserve"> 65 </w:t>
      </w:r>
      <w:proofErr w:type="spellStart"/>
      <w:r>
        <w:rPr>
          <w:rFonts w:ascii="Helvetica" w:hAnsi="Helvetica"/>
          <w:sz w:val="24"/>
          <w:szCs w:val="24"/>
        </w:rPr>
        <w:t>years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with</w:t>
      </w:r>
      <w:proofErr w:type="spellEnd"/>
      <w:r>
        <w:rPr>
          <w:rFonts w:ascii="Helvetica" w:hAnsi="Helvetica"/>
          <w:sz w:val="24"/>
          <w:szCs w:val="24"/>
        </w:rPr>
        <w:t xml:space="preserve"> free </w:t>
      </w:r>
      <w:proofErr w:type="spellStart"/>
      <w:r>
        <w:rPr>
          <w:rFonts w:ascii="Helvetica" w:hAnsi="Helvetica"/>
          <w:sz w:val="24"/>
          <w:szCs w:val="24"/>
        </w:rPr>
        <w:t>flu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vaccine</w:t>
      </w:r>
      <w:proofErr w:type="spellEnd"/>
      <w:r>
        <w:rPr>
          <w:rFonts w:ascii="Helvetica" w:hAnsi="Helvetica"/>
          <w:sz w:val="24"/>
          <w:szCs w:val="24"/>
        </w:rPr>
        <w:t xml:space="preserve">), </w:t>
      </w:r>
      <w:proofErr w:type="spellStart"/>
      <w:r>
        <w:rPr>
          <w:rFonts w:ascii="Helvetica" w:hAnsi="Helvetica"/>
          <w:sz w:val="24"/>
          <w:szCs w:val="24"/>
        </w:rPr>
        <w:t>while</w:t>
      </w:r>
      <w:proofErr w:type="spellEnd"/>
      <w:r>
        <w:rPr>
          <w:rFonts w:ascii="Helvetica" w:hAnsi="Helvetica"/>
          <w:sz w:val="24"/>
          <w:szCs w:val="24"/>
        </w:rPr>
        <w:t xml:space="preserve"> 23 (70%) </w:t>
      </w:r>
      <w:proofErr w:type="spellStart"/>
      <w:r>
        <w:rPr>
          <w:rFonts w:ascii="Helvetica" w:hAnsi="Helvetica"/>
          <w:sz w:val="24"/>
          <w:szCs w:val="24"/>
        </w:rPr>
        <w:t>did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not</w:t>
      </w:r>
      <w:proofErr w:type="spellEnd"/>
    </w:p>
    <w:p w14:paraId="308F82AA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receive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any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vaccination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proofErr w:type="spellStart"/>
      <w:r>
        <w:rPr>
          <w:rFonts w:ascii="Helvetica" w:hAnsi="Helvetica"/>
          <w:sz w:val="24"/>
          <w:szCs w:val="24"/>
        </w:rPr>
        <w:t>Only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one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patient</w:t>
      </w:r>
      <w:proofErr w:type="spellEnd"/>
      <w:r>
        <w:rPr>
          <w:rFonts w:ascii="Helvetica" w:hAnsi="Helvetica"/>
          <w:sz w:val="24"/>
          <w:szCs w:val="24"/>
        </w:rPr>
        <w:t xml:space="preserve"> (3.0%) </w:t>
      </w:r>
      <w:proofErr w:type="spellStart"/>
      <w:r>
        <w:rPr>
          <w:rFonts w:ascii="Helvetica" w:hAnsi="Helvetica"/>
          <w:sz w:val="24"/>
          <w:szCs w:val="24"/>
        </w:rPr>
        <w:t>had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received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inoculation</w:t>
      </w:r>
      <w:proofErr w:type="spellEnd"/>
    </w:p>
    <w:p w14:paraId="0C9490AC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with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pneumococcal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polysaccharide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vaccine</w:t>
      </w:r>
      <w:proofErr w:type="spellEnd"/>
      <w:r>
        <w:rPr>
          <w:rFonts w:ascii="Helvetica" w:hAnsi="Helvetica"/>
          <w:sz w:val="24"/>
          <w:szCs w:val="24"/>
        </w:rPr>
        <w:t xml:space="preserve"> (PPSV23) </w:t>
      </w:r>
      <w:proofErr w:type="spellStart"/>
      <w:r>
        <w:rPr>
          <w:rFonts w:ascii="Helvetica" w:hAnsi="Helvetica"/>
          <w:sz w:val="24"/>
          <w:szCs w:val="24"/>
        </w:rPr>
        <w:t>and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the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other</w:t>
      </w:r>
      <w:proofErr w:type="spellEnd"/>
      <w:r>
        <w:rPr>
          <w:rFonts w:ascii="Helvetica" w:hAnsi="Helvetica"/>
          <w:sz w:val="24"/>
          <w:szCs w:val="24"/>
        </w:rPr>
        <w:t xml:space="preserve"> 32 (96.7%)</w:t>
      </w:r>
    </w:p>
    <w:p w14:paraId="3A7ED2F4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did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not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receive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any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inoculation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with</w:t>
      </w:r>
      <w:proofErr w:type="spellEnd"/>
      <w:r>
        <w:rPr>
          <w:rFonts w:ascii="Helvetica" w:hAnsi="Helvetica"/>
          <w:sz w:val="24"/>
          <w:szCs w:val="24"/>
        </w:rPr>
        <w:t xml:space="preserve"> PPSV23 </w:t>
      </w:r>
      <w:proofErr w:type="spellStart"/>
      <w:r>
        <w:rPr>
          <w:rFonts w:ascii="Helvetica" w:hAnsi="Helvetica"/>
          <w:sz w:val="24"/>
          <w:szCs w:val="24"/>
        </w:rPr>
        <w:t>vaccine</w:t>
      </w:r>
      <w:proofErr w:type="spellEnd"/>
      <w:r>
        <w:rPr>
          <w:rFonts w:ascii="Helvetica" w:hAnsi="Helvetica"/>
          <w:sz w:val="24"/>
          <w:szCs w:val="24"/>
        </w:rPr>
        <w:t>”</w:t>
      </w:r>
      <w:r>
        <w:rPr>
          <w:rFonts w:ascii="Helvetica" w:hAnsi="Helvetica"/>
          <w:sz w:val="24"/>
          <w:szCs w:val="24"/>
        </w:rPr>
        <w:t>.</w:t>
      </w:r>
    </w:p>
    <w:p w14:paraId="2E6FA485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C075FE8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Resposta: Muito obrigada. O texto foi revisto por profissionais de sa</w:t>
      </w:r>
      <w:r>
        <w:rPr>
          <w:rFonts w:ascii="Helvetica" w:hAnsi="Helvetica"/>
          <w:sz w:val="24"/>
          <w:szCs w:val="24"/>
        </w:rPr>
        <w:t>ú</w:t>
      </w:r>
      <w:r>
        <w:rPr>
          <w:rFonts w:ascii="Helvetica" w:hAnsi="Helvetica"/>
          <w:sz w:val="24"/>
          <w:szCs w:val="24"/>
        </w:rPr>
        <w:t xml:space="preserve">de nativos da </w:t>
      </w:r>
      <w:proofErr w:type="spellStart"/>
      <w:r>
        <w:rPr>
          <w:rFonts w:ascii="Helvetica" w:hAnsi="Helvetica"/>
          <w:sz w:val="24"/>
          <w:szCs w:val="24"/>
        </w:rPr>
        <w:t>lingua</w:t>
      </w:r>
      <w:proofErr w:type="spellEnd"/>
      <w:r>
        <w:rPr>
          <w:rFonts w:ascii="Helvetica" w:hAnsi="Helvetica"/>
          <w:sz w:val="24"/>
          <w:szCs w:val="24"/>
        </w:rPr>
        <w:t xml:space="preserve"> inglesa.</w:t>
      </w:r>
    </w:p>
    <w:p w14:paraId="11F6F5BD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A3E1ED0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4C30F285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0CD4B3CF" w14:textId="77777777" w:rsidR="00B01A0F" w:rsidRDefault="004201A7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Mu</w:t>
      </w:r>
      <w:r>
        <w:rPr>
          <w:rFonts w:ascii="Helvetica" w:hAnsi="Helvetica"/>
          <w:sz w:val="24"/>
          <w:szCs w:val="24"/>
        </w:rPr>
        <w:t>ito obrigada pelos coment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rios gerais dos tr</w:t>
      </w:r>
      <w:r>
        <w:rPr>
          <w:rFonts w:ascii="Helvetica" w:hAnsi="Helvetica"/>
          <w:sz w:val="24"/>
          <w:szCs w:val="24"/>
        </w:rPr>
        <w:t>ê</w:t>
      </w:r>
      <w:r>
        <w:rPr>
          <w:rFonts w:ascii="Helvetica" w:hAnsi="Helvetica"/>
          <w:sz w:val="24"/>
          <w:szCs w:val="24"/>
        </w:rPr>
        <w:t>s revisores que em muito contribu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ram para a melhoria do nosso manuscrito.</w:t>
      </w:r>
    </w:p>
    <w:p w14:paraId="5702B75B" w14:textId="77777777" w:rsidR="00B01A0F" w:rsidRDefault="00B01A0F">
      <w:pPr>
        <w:pStyle w:val="Predefinidas"/>
        <w:jc w:val="both"/>
        <w:rPr>
          <w:rFonts w:ascii="Helvetica" w:eastAsia="Helvetica" w:hAnsi="Helvetica" w:cs="Helvetica"/>
          <w:sz w:val="24"/>
          <w:szCs w:val="24"/>
        </w:rPr>
      </w:pPr>
    </w:p>
    <w:p w14:paraId="1E410FE1" w14:textId="77777777" w:rsidR="00B01A0F" w:rsidRDefault="004201A7">
      <w:pPr>
        <w:pStyle w:val="Predefinidas"/>
        <w:jc w:val="both"/>
      </w:pPr>
      <w:r>
        <w:rPr>
          <w:rFonts w:ascii="Helvetica" w:hAnsi="Helvetica"/>
          <w:sz w:val="24"/>
          <w:szCs w:val="24"/>
        </w:rPr>
        <w:t>Pelo que apresentamos os nossos agradecimentos.</w:t>
      </w:r>
    </w:p>
    <w:sectPr w:rsidR="00B01A0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A334" w14:textId="77777777" w:rsidR="004201A7" w:rsidRDefault="004201A7">
      <w:r>
        <w:separator/>
      </w:r>
    </w:p>
  </w:endnote>
  <w:endnote w:type="continuationSeparator" w:id="0">
    <w:p w14:paraId="11DAA3C3" w14:textId="77777777" w:rsidR="004201A7" w:rsidRDefault="0042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D67D" w14:textId="77777777" w:rsidR="00B01A0F" w:rsidRDefault="00B01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BC3C" w14:textId="77777777" w:rsidR="004201A7" w:rsidRDefault="004201A7">
      <w:r>
        <w:separator/>
      </w:r>
    </w:p>
  </w:footnote>
  <w:footnote w:type="continuationSeparator" w:id="0">
    <w:p w14:paraId="534CCC73" w14:textId="77777777" w:rsidR="004201A7" w:rsidRDefault="0042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F201" w14:textId="77777777" w:rsidR="00B01A0F" w:rsidRDefault="00B01A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E4A"/>
    <w:multiLevelType w:val="hybridMultilevel"/>
    <w:tmpl w:val="0A525FCC"/>
    <w:numStyleLink w:val="Trao"/>
  </w:abstractNum>
  <w:abstractNum w:abstractNumId="1" w15:restartNumberingAfterBreak="0">
    <w:nsid w:val="660637DB"/>
    <w:multiLevelType w:val="hybridMultilevel"/>
    <w:tmpl w:val="0A525FCC"/>
    <w:styleLink w:val="Trao"/>
    <w:lvl w:ilvl="0" w:tplc="9CF4EE68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B454ADEC">
      <w:start w:val="1"/>
      <w:numFmt w:val="bullet"/>
      <w:lvlText w:val="-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C80AC32A">
      <w:start w:val="1"/>
      <w:numFmt w:val="bullet"/>
      <w:lvlText w:val="-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9C25F26">
      <w:start w:val="1"/>
      <w:numFmt w:val="bullet"/>
      <w:lvlText w:val="-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AC4A3198">
      <w:start w:val="1"/>
      <w:numFmt w:val="bullet"/>
      <w:lvlText w:val="-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95E616A">
      <w:start w:val="1"/>
      <w:numFmt w:val="bullet"/>
      <w:lvlText w:val="-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8DF094C6">
      <w:start w:val="1"/>
      <w:numFmt w:val="bullet"/>
      <w:lvlText w:val="-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D73218E4">
      <w:start w:val="1"/>
      <w:numFmt w:val="bullet"/>
      <w:lvlText w:val="-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40AC7B06">
      <w:start w:val="1"/>
      <w:numFmt w:val="bullet"/>
      <w:lvlText w:val="-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F"/>
    <w:rsid w:val="004201A7"/>
    <w:rsid w:val="006A55D7"/>
    <w:rsid w:val="00B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9D74"/>
  <w15:docId w15:val="{2600BE4C-028A-4FA3-AF2A-E3A545EF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Predefinidas">
    <w:name w:val="Predefinidas"/>
    <w:rPr>
      <w:rFonts w:ascii="Helvetica Neue" w:hAnsi="Helvetica Neue" w:cs="Arial Unicode MS"/>
      <w:color w:val="000000"/>
      <w:sz w:val="22"/>
      <w:szCs w:val="22"/>
    </w:rPr>
  </w:style>
  <w:style w:type="numbering" w:customStyle="1" w:styleId="Trao">
    <w:name w:val="Traç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1747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Reis</dc:creator>
  <cp:lastModifiedBy>Miguel Reis</cp:lastModifiedBy>
  <cp:revision>2</cp:revision>
  <dcterms:created xsi:type="dcterms:W3CDTF">2021-05-17T17:59:00Z</dcterms:created>
  <dcterms:modified xsi:type="dcterms:W3CDTF">2021-05-17T17:59:00Z</dcterms:modified>
</cp:coreProperties>
</file>