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F77" w:rsidRPr="00C3070C" w:rsidRDefault="00BA4F77" w:rsidP="00BA4F77">
      <w:pPr>
        <w:jc w:val="both"/>
        <w:rPr>
          <w:rFonts w:ascii="Times New Roman" w:hAnsi="Times New Roman"/>
          <w:b/>
          <w:sz w:val="24"/>
          <w:lang w:val="en-GB"/>
        </w:rPr>
      </w:pPr>
      <w:r w:rsidRPr="00C3070C">
        <w:rPr>
          <w:rFonts w:ascii="Times New Roman" w:hAnsi="Times New Roman"/>
          <w:b/>
          <w:sz w:val="24"/>
          <w:lang w:val="en-GB"/>
        </w:rPr>
        <w:t xml:space="preserve">Appendix </w:t>
      </w:r>
      <w:r w:rsidR="00C3070C" w:rsidRPr="00C3070C">
        <w:rPr>
          <w:rFonts w:ascii="Times New Roman" w:hAnsi="Times New Roman"/>
          <w:b/>
          <w:sz w:val="24"/>
          <w:lang w:val="en-GB"/>
        </w:rPr>
        <w:t>4</w:t>
      </w:r>
      <w:r w:rsidRPr="00C3070C">
        <w:rPr>
          <w:rFonts w:ascii="Times New Roman" w:hAnsi="Times New Roman"/>
          <w:b/>
          <w:sz w:val="24"/>
          <w:lang w:val="en-GB"/>
        </w:rPr>
        <w:t>: Synthesis of Results</w:t>
      </w:r>
      <w:bookmarkStart w:id="0" w:name="_GoBack"/>
      <w:bookmarkEnd w:id="0"/>
    </w:p>
    <w:tbl>
      <w:tblPr>
        <w:tblW w:w="15000" w:type="dxa"/>
        <w:tblInd w:w="65" w:type="dxa"/>
        <w:tblCellMar>
          <w:left w:w="70" w:type="dxa"/>
          <w:right w:w="70" w:type="dxa"/>
        </w:tblCellMar>
        <w:tblLook w:val="04A0" w:firstRow="1" w:lastRow="0" w:firstColumn="1" w:lastColumn="0" w:noHBand="0" w:noVBand="1"/>
      </w:tblPr>
      <w:tblGrid>
        <w:gridCol w:w="4131"/>
        <w:gridCol w:w="1500"/>
        <w:gridCol w:w="1396"/>
        <w:gridCol w:w="3117"/>
        <w:gridCol w:w="1357"/>
        <w:gridCol w:w="1049"/>
        <w:gridCol w:w="1193"/>
        <w:gridCol w:w="1257"/>
      </w:tblGrid>
      <w:tr w:rsidR="00BA4F77" w:rsidRPr="00B60B69" w:rsidTr="009C6354">
        <w:trPr>
          <w:trHeight w:val="1035"/>
        </w:trPr>
        <w:tc>
          <w:tcPr>
            <w:tcW w:w="4131" w:type="dxa"/>
            <w:tcBorders>
              <w:top w:val="single" w:sz="4" w:space="0" w:color="auto"/>
              <w:left w:val="single" w:sz="4" w:space="0" w:color="auto"/>
              <w:bottom w:val="single" w:sz="4" w:space="0" w:color="auto"/>
              <w:right w:val="single" w:sz="4" w:space="0" w:color="auto"/>
            </w:tcBorders>
            <w:shd w:val="clear" w:color="auto" w:fill="auto"/>
            <w:hideMark/>
          </w:tcPr>
          <w:p w:rsidR="00BA4F77" w:rsidRPr="00B60B69" w:rsidRDefault="00BA4F77" w:rsidP="009C6354">
            <w:pPr>
              <w:spacing w:after="0" w:line="240" w:lineRule="auto"/>
              <w:rPr>
                <w:rFonts w:ascii="Times New Roman" w:hAnsi="Times New Roman"/>
                <w:b/>
                <w:bCs/>
                <w:sz w:val="20"/>
                <w:szCs w:val="20"/>
              </w:rPr>
            </w:pPr>
            <w:r w:rsidRPr="00B60B69">
              <w:rPr>
                <w:rFonts w:ascii="Times New Roman" w:hAnsi="Times New Roman"/>
                <w:b/>
                <w:bCs/>
                <w:sz w:val="20"/>
                <w:szCs w:val="20"/>
              </w:rPr>
              <w:t>Reference</w:t>
            </w:r>
          </w:p>
        </w:tc>
        <w:tc>
          <w:tcPr>
            <w:tcW w:w="1500" w:type="dxa"/>
            <w:tcBorders>
              <w:top w:val="single" w:sz="4" w:space="0" w:color="auto"/>
              <w:left w:val="nil"/>
              <w:bottom w:val="single" w:sz="4" w:space="0" w:color="auto"/>
              <w:right w:val="single" w:sz="4" w:space="0" w:color="auto"/>
            </w:tcBorders>
            <w:shd w:val="clear" w:color="auto" w:fill="auto"/>
            <w:hideMark/>
          </w:tcPr>
          <w:p w:rsidR="00BA4F77" w:rsidRPr="00B60B69" w:rsidRDefault="00BA4F77" w:rsidP="009C6354">
            <w:pPr>
              <w:spacing w:after="0" w:line="240" w:lineRule="auto"/>
              <w:rPr>
                <w:rFonts w:ascii="Times New Roman" w:hAnsi="Times New Roman"/>
                <w:b/>
                <w:bCs/>
                <w:sz w:val="20"/>
                <w:szCs w:val="20"/>
              </w:rPr>
            </w:pPr>
            <w:r>
              <w:rPr>
                <w:rFonts w:ascii="Times New Roman" w:hAnsi="Times New Roman"/>
                <w:b/>
                <w:bCs/>
                <w:noProof/>
                <w:sz w:val="20"/>
                <w:szCs w:val="20"/>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09600" cy="1514475"/>
                  <wp:effectExtent l="0" t="0" r="0" b="9525"/>
                  <wp:wrapNone/>
                  <wp:docPr id="2" name="Imagem 2" hidden="1"/>
                  <wp:cNvGraphicFramePr/>
                  <a:graphic xmlns:a="http://schemas.openxmlformats.org/drawingml/2006/main">
                    <a:graphicData uri="http://schemas.openxmlformats.org/drawingml/2006/picture">
                      <pic:pic xmlns:pic="http://schemas.openxmlformats.org/drawingml/2006/picture">
                        <pic:nvPicPr>
                          <pic:cNvPr id="2" name="Control 2" hidden="1"/>
                          <pic:cNvPicPr preferRelativeResize="0">
                            <a:picLocks noChangeArrowheads="1" noChangeShapeType="1"/>
                          </pic:cNvPicPr>
                        </pic:nvPicPr>
                        <pic:blipFill>
                          <a:blip r:embed="rId5" cstate="print"/>
                          <a:srcRect/>
                          <a:stretch>
                            <a:fillRect/>
                          </a:stretch>
                        </pic:blipFill>
                        <pic:spPr bwMode="auto">
                          <a:xfrm>
                            <a:off x="0" y="0"/>
                            <a:ext cx="606425" cy="403457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b/>
                <w:bCs/>
                <w:noProof/>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09600" cy="1057275"/>
                  <wp:effectExtent l="0" t="0" r="0" b="9525"/>
                  <wp:wrapNone/>
                  <wp:docPr id="3" name="Imagem 3" hidden="1"/>
                  <wp:cNvGraphicFramePr/>
                  <a:graphic xmlns:a="http://schemas.openxmlformats.org/drawingml/2006/main">
                    <a:graphicData uri="http://schemas.openxmlformats.org/drawingml/2006/picture">
                      <pic:pic xmlns:pic="http://schemas.openxmlformats.org/drawingml/2006/picture">
                        <pic:nvPicPr>
                          <pic:cNvPr id="3" name="Control 2" hidden="1"/>
                          <pic:cNvPicPr preferRelativeResize="0">
                            <a:picLocks noChangeArrowheads="1" noChangeShapeType="1"/>
                          </pic:cNvPicPr>
                        </pic:nvPicPr>
                        <pic:blipFill>
                          <a:blip r:embed="rId5" cstate="print"/>
                          <a:srcRect/>
                          <a:stretch>
                            <a:fillRect/>
                          </a:stretch>
                        </pic:blipFill>
                        <pic:spPr bwMode="auto">
                          <a:xfrm>
                            <a:off x="0" y="0"/>
                            <a:ext cx="606425" cy="27114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b/>
                <w:bCs/>
                <w:noProof/>
                <w:sz w:val="20"/>
                <w:szCs w:val="20"/>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590550" cy="1143000"/>
                  <wp:effectExtent l="0" t="0" r="0" b="0"/>
                  <wp:wrapNone/>
                  <wp:docPr id="6" name="Imagem 6" hidden="1"/>
                  <wp:cNvGraphicFramePr/>
                  <a:graphic xmlns:a="http://schemas.openxmlformats.org/drawingml/2006/main">
                    <a:graphicData uri="http://schemas.openxmlformats.org/drawingml/2006/picture">
                      <pic:pic xmlns:pic="http://schemas.openxmlformats.org/drawingml/2006/picture">
                        <pic:nvPicPr>
                          <pic:cNvPr id="6" name="Control 2" hidden="1"/>
                          <pic:cNvPicPr preferRelativeResize="0">
                            <a:picLocks noChangeArrowheads="1" noChangeShapeType="1"/>
                          </pic:cNvPicPr>
                        </pic:nvPicPr>
                        <pic:blipFill>
                          <a:blip r:embed="rId5" cstate="print"/>
                          <a:srcRect/>
                          <a:stretch>
                            <a:fillRect/>
                          </a:stretch>
                        </pic:blipFill>
                        <pic:spPr bwMode="auto">
                          <a:xfrm>
                            <a:off x="0" y="0"/>
                            <a:ext cx="592667" cy="30924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b/>
                <w:bCs/>
                <w:noProof/>
                <w:sz w:val="20"/>
                <w:szCs w:val="20"/>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09600" cy="1143000"/>
                  <wp:effectExtent l="0" t="0" r="0" b="0"/>
                  <wp:wrapNone/>
                  <wp:docPr id="8" name="Imagem 8" hidden="1"/>
                  <wp:cNvGraphicFramePr/>
                  <a:graphic xmlns:a="http://schemas.openxmlformats.org/drawingml/2006/main">
                    <a:graphicData uri="http://schemas.openxmlformats.org/drawingml/2006/picture">
                      <pic:pic xmlns:pic="http://schemas.openxmlformats.org/drawingml/2006/picture">
                        <pic:nvPicPr>
                          <pic:cNvPr id="8" name="Control 2" hidden="1"/>
                          <pic:cNvPicPr preferRelativeResize="0">
                            <a:picLocks noChangeArrowheads="1" noChangeShapeType="1"/>
                          </pic:cNvPicPr>
                        </pic:nvPicPr>
                        <pic:blipFill>
                          <a:blip r:embed="rId5" cstate="print"/>
                          <a:srcRect/>
                          <a:stretch>
                            <a:fillRect/>
                          </a:stretch>
                        </pic:blipFill>
                        <pic:spPr bwMode="auto">
                          <a:xfrm>
                            <a:off x="0" y="0"/>
                            <a:ext cx="606425" cy="151997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b/>
                <w:bCs/>
                <w:noProof/>
                <w:sz w:val="20"/>
                <w:szCs w:val="20"/>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09600" cy="1143000"/>
                  <wp:effectExtent l="0" t="0" r="0" b="0"/>
                  <wp:wrapNone/>
                  <wp:docPr id="9" name="Imagem 9" hidden="1"/>
                  <wp:cNvGraphicFramePr/>
                  <a:graphic xmlns:a="http://schemas.openxmlformats.org/drawingml/2006/main">
                    <a:graphicData uri="http://schemas.openxmlformats.org/drawingml/2006/picture">
                      <pic:pic xmlns:pic="http://schemas.openxmlformats.org/drawingml/2006/picture">
                        <pic:nvPicPr>
                          <pic:cNvPr id="9" name="Control 2" hidden="1"/>
                          <pic:cNvPicPr preferRelativeResize="0">
                            <a:picLocks noChangeArrowheads="1" noChangeShapeType="1"/>
                          </pic:cNvPicPr>
                        </pic:nvPicPr>
                        <pic:blipFill>
                          <a:blip r:embed="rId5" cstate="print"/>
                          <a:srcRect/>
                          <a:stretch>
                            <a:fillRect/>
                          </a:stretch>
                        </pic:blipFill>
                        <pic:spPr bwMode="auto">
                          <a:xfrm>
                            <a:off x="0" y="0"/>
                            <a:ext cx="606425" cy="1054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b/>
                <w:bCs/>
                <w:noProof/>
                <w:sz w:val="20"/>
                <w:szCs w:val="20"/>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590550" cy="1143000"/>
                  <wp:effectExtent l="0" t="0" r="0" b="0"/>
                  <wp:wrapNone/>
                  <wp:docPr id="12" name="Imagem 12" hidden="1"/>
                  <wp:cNvGraphicFramePr/>
                  <a:graphic xmlns:a="http://schemas.openxmlformats.org/drawingml/2006/main">
                    <a:graphicData uri="http://schemas.openxmlformats.org/drawingml/2006/picture">
                      <pic:pic xmlns:pic="http://schemas.openxmlformats.org/drawingml/2006/picture">
                        <pic:nvPicPr>
                          <pic:cNvPr id="12" name="Control 2" hidden="1"/>
                          <pic:cNvPicPr preferRelativeResize="0">
                            <a:picLocks noChangeArrowheads="1" noChangeShapeType="1"/>
                          </pic:cNvPicPr>
                        </pic:nvPicPr>
                        <pic:blipFill>
                          <a:blip r:embed="rId5" cstate="print"/>
                          <a:srcRect/>
                          <a:stretch>
                            <a:fillRect/>
                          </a:stretch>
                        </pic:blipFill>
                        <pic:spPr bwMode="auto">
                          <a:xfrm>
                            <a:off x="0" y="0"/>
                            <a:ext cx="592667" cy="1139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roofErr w:type="gramStart"/>
            <w:r w:rsidRPr="00B60B69">
              <w:rPr>
                <w:rFonts w:ascii="Times New Roman" w:hAnsi="Times New Roman"/>
                <w:b/>
                <w:bCs/>
                <w:sz w:val="20"/>
                <w:szCs w:val="20"/>
              </w:rPr>
              <w:t>Country</w:t>
            </w:r>
            <w:proofErr w:type="gramEnd"/>
          </w:p>
        </w:tc>
        <w:tc>
          <w:tcPr>
            <w:tcW w:w="1396" w:type="dxa"/>
            <w:tcBorders>
              <w:top w:val="single" w:sz="4" w:space="0" w:color="auto"/>
              <w:left w:val="nil"/>
              <w:bottom w:val="single" w:sz="4" w:space="0" w:color="auto"/>
              <w:right w:val="single" w:sz="4" w:space="0" w:color="auto"/>
            </w:tcBorders>
            <w:shd w:val="clear" w:color="auto" w:fill="auto"/>
            <w:hideMark/>
          </w:tcPr>
          <w:p w:rsidR="00BA4F77" w:rsidRPr="00B60B69" w:rsidRDefault="00BA4F77" w:rsidP="009C6354">
            <w:pPr>
              <w:spacing w:after="0" w:line="240" w:lineRule="auto"/>
              <w:rPr>
                <w:rFonts w:ascii="Times New Roman" w:hAnsi="Times New Roman"/>
                <w:b/>
                <w:bCs/>
                <w:sz w:val="20"/>
                <w:szCs w:val="20"/>
              </w:rPr>
            </w:pPr>
            <w:r w:rsidRPr="00B60B69">
              <w:rPr>
                <w:rFonts w:ascii="Times New Roman" w:hAnsi="Times New Roman"/>
                <w:b/>
                <w:bCs/>
                <w:sz w:val="20"/>
                <w:szCs w:val="20"/>
              </w:rPr>
              <w:t>Element of Chronic Care Model (predominat)</w:t>
            </w:r>
          </w:p>
        </w:tc>
        <w:tc>
          <w:tcPr>
            <w:tcW w:w="3117" w:type="dxa"/>
            <w:tcBorders>
              <w:top w:val="single" w:sz="4" w:space="0" w:color="auto"/>
              <w:left w:val="nil"/>
              <w:bottom w:val="single" w:sz="4" w:space="0" w:color="auto"/>
              <w:right w:val="single" w:sz="4" w:space="0" w:color="auto"/>
            </w:tcBorders>
            <w:shd w:val="clear" w:color="auto" w:fill="auto"/>
            <w:hideMark/>
          </w:tcPr>
          <w:p w:rsidR="00BA4F77" w:rsidRPr="00B60B69" w:rsidRDefault="00BA4F77" w:rsidP="009C6354">
            <w:pPr>
              <w:spacing w:after="0" w:line="240" w:lineRule="auto"/>
              <w:rPr>
                <w:rFonts w:ascii="Times New Roman" w:hAnsi="Times New Roman"/>
                <w:b/>
                <w:bCs/>
                <w:sz w:val="20"/>
                <w:szCs w:val="20"/>
              </w:rPr>
            </w:pPr>
            <w:r w:rsidRPr="00B60B69">
              <w:rPr>
                <w:rFonts w:ascii="Times New Roman" w:hAnsi="Times New Roman"/>
                <w:b/>
                <w:bCs/>
                <w:sz w:val="20"/>
                <w:szCs w:val="20"/>
              </w:rPr>
              <w:t>Interventions</w:t>
            </w:r>
          </w:p>
        </w:tc>
        <w:tc>
          <w:tcPr>
            <w:tcW w:w="1357" w:type="dxa"/>
            <w:tcBorders>
              <w:top w:val="single" w:sz="4" w:space="0" w:color="auto"/>
              <w:left w:val="nil"/>
              <w:bottom w:val="single" w:sz="4" w:space="0" w:color="auto"/>
              <w:right w:val="single" w:sz="4" w:space="0" w:color="auto"/>
            </w:tcBorders>
            <w:shd w:val="clear" w:color="auto" w:fill="auto"/>
            <w:hideMark/>
          </w:tcPr>
          <w:p w:rsidR="00BA4F77" w:rsidRPr="00B60B69" w:rsidRDefault="00BA4F77" w:rsidP="009C6354">
            <w:pPr>
              <w:spacing w:after="0" w:line="240" w:lineRule="auto"/>
              <w:rPr>
                <w:rFonts w:ascii="Times New Roman" w:hAnsi="Times New Roman"/>
                <w:b/>
                <w:bCs/>
                <w:sz w:val="20"/>
                <w:szCs w:val="20"/>
              </w:rPr>
            </w:pPr>
            <w:r w:rsidRPr="00B60B69">
              <w:rPr>
                <w:rFonts w:ascii="Times New Roman" w:hAnsi="Times New Roman"/>
                <w:b/>
                <w:bCs/>
                <w:sz w:val="20"/>
                <w:szCs w:val="20"/>
              </w:rPr>
              <w:t>Outcomes</w:t>
            </w:r>
          </w:p>
        </w:tc>
        <w:tc>
          <w:tcPr>
            <w:tcW w:w="1049" w:type="dxa"/>
            <w:tcBorders>
              <w:top w:val="single" w:sz="4" w:space="0" w:color="auto"/>
              <w:left w:val="nil"/>
              <w:bottom w:val="single" w:sz="4" w:space="0" w:color="auto"/>
              <w:right w:val="single" w:sz="4" w:space="0" w:color="auto"/>
            </w:tcBorders>
            <w:shd w:val="clear" w:color="auto" w:fill="auto"/>
            <w:hideMark/>
          </w:tcPr>
          <w:p w:rsidR="00BA4F77" w:rsidRPr="00B60B69" w:rsidRDefault="00BA4F77" w:rsidP="009C6354">
            <w:pPr>
              <w:spacing w:after="0" w:line="240" w:lineRule="auto"/>
              <w:rPr>
                <w:rFonts w:ascii="Times New Roman" w:hAnsi="Times New Roman"/>
                <w:b/>
                <w:bCs/>
                <w:sz w:val="20"/>
                <w:szCs w:val="20"/>
              </w:rPr>
            </w:pPr>
            <w:r w:rsidRPr="00B60B69">
              <w:rPr>
                <w:rFonts w:ascii="Times New Roman" w:hAnsi="Times New Roman"/>
                <w:b/>
                <w:bCs/>
                <w:sz w:val="20"/>
                <w:szCs w:val="20"/>
              </w:rPr>
              <w:t>Disease</w:t>
            </w:r>
          </w:p>
        </w:tc>
        <w:tc>
          <w:tcPr>
            <w:tcW w:w="1193" w:type="dxa"/>
            <w:tcBorders>
              <w:top w:val="single" w:sz="4" w:space="0" w:color="auto"/>
              <w:left w:val="nil"/>
              <w:bottom w:val="single" w:sz="4" w:space="0" w:color="auto"/>
              <w:right w:val="single" w:sz="4" w:space="0" w:color="auto"/>
            </w:tcBorders>
            <w:shd w:val="clear" w:color="auto" w:fill="auto"/>
            <w:hideMark/>
          </w:tcPr>
          <w:p w:rsidR="00BA4F77" w:rsidRPr="00B60B69" w:rsidRDefault="00BA4F77" w:rsidP="009C6354">
            <w:pPr>
              <w:spacing w:after="0" w:line="240" w:lineRule="auto"/>
              <w:rPr>
                <w:rFonts w:ascii="Times New Roman" w:hAnsi="Times New Roman"/>
                <w:b/>
                <w:bCs/>
                <w:sz w:val="20"/>
                <w:szCs w:val="20"/>
              </w:rPr>
            </w:pPr>
            <w:r w:rsidRPr="00B60B69">
              <w:rPr>
                <w:rFonts w:ascii="Times New Roman" w:hAnsi="Times New Roman"/>
                <w:b/>
                <w:bCs/>
                <w:sz w:val="20"/>
                <w:szCs w:val="20"/>
              </w:rPr>
              <w:t>Place</w:t>
            </w:r>
          </w:p>
        </w:tc>
        <w:tc>
          <w:tcPr>
            <w:tcW w:w="1257" w:type="dxa"/>
            <w:tcBorders>
              <w:top w:val="single" w:sz="4" w:space="0" w:color="auto"/>
              <w:left w:val="nil"/>
              <w:bottom w:val="single" w:sz="4" w:space="0" w:color="auto"/>
              <w:right w:val="single" w:sz="4" w:space="0" w:color="auto"/>
            </w:tcBorders>
            <w:shd w:val="clear" w:color="auto" w:fill="auto"/>
            <w:hideMark/>
          </w:tcPr>
          <w:p w:rsidR="00BA4F77" w:rsidRPr="00B60B69" w:rsidRDefault="00BA4F77" w:rsidP="009C6354">
            <w:pPr>
              <w:spacing w:after="0" w:line="240" w:lineRule="auto"/>
              <w:rPr>
                <w:rFonts w:ascii="Times New Roman" w:hAnsi="Times New Roman"/>
                <w:b/>
                <w:bCs/>
                <w:sz w:val="20"/>
                <w:szCs w:val="20"/>
              </w:rPr>
            </w:pPr>
            <w:r w:rsidRPr="00B60B69">
              <w:rPr>
                <w:rFonts w:ascii="Times New Roman" w:hAnsi="Times New Roman"/>
                <w:b/>
                <w:bCs/>
                <w:sz w:val="20"/>
                <w:szCs w:val="20"/>
              </w:rPr>
              <w:t>Efectiveness</w:t>
            </w:r>
          </w:p>
        </w:tc>
      </w:tr>
      <w:tr w:rsidR="00BA4F77" w:rsidRPr="00B60B69" w:rsidTr="009C6354">
        <w:trPr>
          <w:trHeight w:val="1275"/>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Kent P, Chalmers Y.A decade on: has the use of integrated care pathways made a difference in Lanarkshire? J Nurs Manag. 2006 Oct;14(7):508-20.</w:t>
            </w:r>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Reino Unido</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decision</w:t>
            </w:r>
            <w:proofErr w:type="gramEnd"/>
            <w:r w:rsidRPr="00B60B69">
              <w:rPr>
                <w:rFonts w:ascii="Times New Roman" w:hAnsi="Times New Roman"/>
                <w:sz w:val="20"/>
                <w:szCs w:val="20"/>
              </w:rPr>
              <w:t xml:space="preserve"> support</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Audit and feedback;</w:t>
            </w:r>
            <w:r w:rsidRPr="00B60B69">
              <w:rPr>
                <w:rFonts w:ascii="Times New Roman" w:hAnsi="Times New Roman"/>
                <w:sz w:val="20"/>
                <w:szCs w:val="20"/>
              </w:rPr>
              <w:br/>
              <w:t xml:space="preserve">Clinical multidisciplinary </w:t>
            </w:r>
            <w:proofErr w:type="gramStart"/>
            <w:r w:rsidRPr="00B60B69">
              <w:rPr>
                <w:rFonts w:ascii="Times New Roman" w:hAnsi="Times New Roman"/>
                <w:sz w:val="20"/>
                <w:szCs w:val="20"/>
              </w:rPr>
              <w:t>teams</w:t>
            </w:r>
            <w:proofErr w:type="gramEnd"/>
            <w:r w:rsidRPr="00B60B69">
              <w:rPr>
                <w:rFonts w:ascii="Times New Roman" w:hAnsi="Times New Roman"/>
                <w:sz w:val="20"/>
                <w:szCs w:val="20"/>
              </w:rPr>
              <w:t>;</w:t>
            </w:r>
            <w:r w:rsidRPr="00B60B69">
              <w:rPr>
                <w:rFonts w:ascii="Times New Roman" w:hAnsi="Times New Roman"/>
                <w:sz w:val="20"/>
                <w:szCs w:val="20"/>
              </w:rPr>
              <w:br/>
              <w:t>Presence and organisation of quality monitoring mechanisms.</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professional</w:t>
            </w:r>
            <w:proofErr w:type="gramEnd"/>
            <w:r w:rsidRPr="00B60B69">
              <w:rPr>
                <w:rFonts w:ascii="Times New Roman" w:hAnsi="Times New Roman"/>
                <w:sz w:val="20"/>
                <w:szCs w:val="20"/>
              </w:rPr>
              <w:t xml:space="preserve"> adherence to guideline; patient education; </w:t>
            </w:r>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Asthma</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Hospital</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Effective</w:t>
            </w:r>
          </w:p>
        </w:tc>
      </w:tr>
      <w:tr w:rsidR="00BA4F77" w:rsidRPr="00B60B69" w:rsidTr="009C6354">
        <w:trPr>
          <w:trHeight w:val="2295"/>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Coberley CR, McGinnis M, Orr PM, Coberley SS, Hobgood A, Hamar B, Gandy B, Pope J, Hudson L, Hara P, Shurney D, Clarke JL, Crawford A, Goldfarb NI. Association between frequency of telephonic contact and clinical testing for a large, geographically diverse diabetes disease management population. Dis Manag. 2007 Apr;10(2):101-9.</w:t>
            </w:r>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EUA</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decision</w:t>
            </w:r>
            <w:proofErr w:type="gramEnd"/>
            <w:r w:rsidRPr="00B60B69">
              <w:rPr>
                <w:rFonts w:ascii="Times New Roman" w:hAnsi="Times New Roman"/>
                <w:sz w:val="20"/>
                <w:szCs w:val="20"/>
              </w:rPr>
              <w:t xml:space="preserve"> support</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Changes in physical structure, facilities and equipment; Other patient orientated interventions.</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Pr>
                <w:rFonts w:ascii="Times New Roman" w:hAnsi="Times New Roman"/>
                <w:sz w:val="20"/>
                <w:szCs w:val="20"/>
              </w:rPr>
              <w:t>service</w:t>
            </w:r>
            <w:proofErr w:type="gramEnd"/>
            <w:r>
              <w:rPr>
                <w:rFonts w:ascii="Times New Roman" w:hAnsi="Times New Roman"/>
                <w:sz w:val="20"/>
                <w:szCs w:val="20"/>
              </w:rPr>
              <w:t xml:space="preserve"> use;</w:t>
            </w:r>
            <w:r w:rsidRPr="00B60B69">
              <w:rPr>
                <w:rFonts w:ascii="Times New Roman" w:hAnsi="Times New Roman"/>
                <w:sz w:val="20"/>
                <w:szCs w:val="20"/>
              </w:rPr>
              <w:t xml:space="preserve"> patient physiological measure of disease </w:t>
            </w:r>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Diabetes Mellitus</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Managed Care Organization </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color w:val="000000"/>
                <w:sz w:val="20"/>
                <w:szCs w:val="20"/>
              </w:rPr>
            </w:pPr>
            <w:r w:rsidRPr="00B60B69">
              <w:rPr>
                <w:rFonts w:ascii="Times New Roman" w:hAnsi="Times New Roman"/>
                <w:color w:val="000000"/>
                <w:sz w:val="20"/>
                <w:szCs w:val="20"/>
              </w:rPr>
              <w:t>No significant results</w:t>
            </w:r>
          </w:p>
        </w:tc>
      </w:tr>
      <w:tr w:rsidR="00BA4F77" w:rsidRPr="00B60B69" w:rsidTr="009C6354">
        <w:trPr>
          <w:trHeight w:val="2550"/>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Kurt Bestehorn, Christina Jannowitz, Barbara Karmann, David Pittrow and Wilhelm </w:t>
            </w:r>
            <w:proofErr w:type="gramStart"/>
            <w:r w:rsidRPr="00B60B69">
              <w:rPr>
                <w:rFonts w:ascii="Times New Roman" w:hAnsi="Times New Roman"/>
                <w:sz w:val="20"/>
                <w:szCs w:val="20"/>
              </w:rPr>
              <w:t xml:space="preserve">Kirch.  </w:t>
            </w:r>
            <w:proofErr w:type="gramEnd"/>
            <w:r w:rsidRPr="00B60B69">
              <w:rPr>
                <w:rFonts w:ascii="Times New Roman" w:hAnsi="Times New Roman"/>
                <w:sz w:val="20"/>
                <w:szCs w:val="20"/>
              </w:rPr>
              <w:t xml:space="preserve">Characteristics, management and attainment of lipid target levels in diabetic and cardiac patients enrolled in Disease Management Program versus those in routine care: LUTZ </w:t>
            </w:r>
            <w:proofErr w:type="gramStart"/>
            <w:r w:rsidRPr="00B60B69">
              <w:rPr>
                <w:rFonts w:ascii="Times New Roman" w:hAnsi="Times New Roman"/>
                <w:sz w:val="20"/>
                <w:szCs w:val="20"/>
              </w:rPr>
              <w:t>registry</w:t>
            </w:r>
            <w:proofErr w:type="gramEnd"/>
            <w:r w:rsidRPr="00B60B69">
              <w:rPr>
                <w:rFonts w:ascii="Times New Roman" w:hAnsi="Times New Roman"/>
                <w:sz w:val="20"/>
                <w:szCs w:val="20"/>
              </w:rPr>
              <w:t xml:space="preserve">. BMC Public Health. 2009; 9: 280. </w:t>
            </w:r>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Alemanha</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decision</w:t>
            </w:r>
            <w:proofErr w:type="gramEnd"/>
            <w:r w:rsidRPr="00B60B69">
              <w:rPr>
                <w:rFonts w:ascii="Times New Roman" w:hAnsi="Times New Roman"/>
                <w:sz w:val="20"/>
                <w:szCs w:val="20"/>
              </w:rPr>
              <w:t xml:space="preserve"> support</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Distribution of educational materials for profissionals;</w:t>
            </w:r>
            <w:r w:rsidRPr="00B60B69">
              <w:rPr>
                <w:rFonts w:ascii="Times New Roman" w:hAnsi="Times New Roman"/>
                <w:sz w:val="20"/>
                <w:szCs w:val="20"/>
              </w:rPr>
              <w:br/>
              <w:t>Audit and feedback;</w:t>
            </w:r>
            <w:r w:rsidRPr="00B60B69">
              <w:rPr>
                <w:rFonts w:ascii="Times New Roman" w:hAnsi="Times New Roman"/>
                <w:sz w:val="20"/>
                <w:szCs w:val="20"/>
              </w:rPr>
              <w:br/>
              <w:t xml:space="preserve">Provider </w:t>
            </w:r>
            <w:proofErr w:type="gramStart"/>
            <w:r w:rsidRPr="00B60B69">
              <w:rPr>
                <w:rFonts w:ascii="Times New Roman" w:hAnsi="Times New Roman"/>
                <w:sz w:val="20"/>
                <w:szCs w:val="20"/>
              </w:rPr>
              <w:t>incentives</w:t>
            </w:r>
            <w:proofErr w:type="gramEnd"/>
            <w:r w:rsidRPr="00B60B69">
              <w:rPr>
                <w:rFonts w:ascii="Times New Roman" w:hAnsi="Times New Roman"/>
                <w:sz w:val="20"/>
                <w:szCs w:val="20"/>
              </w:rPr>
              <w:t>;</w:t>
            </w:r>
            <w:r w:rsidRPr="00B60B69">
              <w:rPr>
                <w:rFonts w:ascii="Times New Roman" w:hAnsi="Times New Roman"/>
                <w:sz w:val="20"/>
                <w:szCs w:val="20"/>
              </w:rPr>
              <w:br/>
              <w:t>Other patient orientated Interventions.</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physiological</w:t>
            </w:r>
            <w:proofErr w:type="gramEnd"/>
            <w:r w:rsidRPr="00B60B69">
              <w:rPr>
                <w:rFonts w:ascii="Times New Roman" w:hAnsi="Times New Roman"/>
                <w:sz w:val="20"/>
                <w:szCs w:val="20"/>
              </w:rPr>
              <w:t xml:space="preserve"> measure of disease, patient risk behavior, patient adherence to treatment/ patient education</w:t>
            </w:r>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Multiple diseases </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Primary Health Care</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Effective</w:t>
            </w:r>
          </w:p>
        </w:tc>
      </w:tr>
      <w:tr w:rsidR="00BA4F77" w:rsidRPr="00B60B69" w:rsidTr="009C6354">
        <w:trPr>
          <w:trHeight w:val="1785"/>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lastRenderedPageBreak/>
              <w:t>Fagan PJ, Schuster AB, Boyd C, Marsteller JA, Griswold M, Murphy SM, Dunbar L, Forrest CB. Chronic care improvement in primary care: evaluation of an integrated pay-for-performance and practice-based care coordination program among elderly patients with diabetes. Health Serv Res. 2010 Dec;45(6 Pt 1):1763-82</w:t>
            </w:r>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EUA</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health</w:t>
            </w:r>
            <w:proofErr w:type="gramEnd"/>
            <w:r w:rsidRPr="00B60B69">
              <w:rPr>
                <w:rFonts w:ascii="Times New Roman" w:hAnsi="Times New Roman"/>
                <w:sz w:val="20"/>
                <w:szCs w:val="20"/>
              </w:rPr>
              <w:t xml:space="preserve"> care organisation</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Professional reminders;</w:t>
            </w:r>
            <w:r w:rsidRPr="00B60B69">
              <w:rPr>
                <w:rFonts w:ascii="Times New Roman" w:hAnsi="Times New Roman"/>
                <w:sz w:val="20"/>
                <w:szCs w:val="20"/>
              </w:rPr>
              <w:br/>
              <w:t>Other financial interventions;</w:t>
            </w:r>
            <w:r w:rsidRPr="00B60B69">
              <w:rPr>
                <w:rFonts w:ascii="Times New Roman" w:hAnsi="Times New Roman"/>
                <w:sz w:val="20"/>
                <w:szCs w:val="20"/>
              </w:rPr>
              <w:br/>
              <w:t>Changes to the setting/</w:t>
            </w:r>
            <w:proofErr w:type="gramStart"/>
            <w:r w:rsidRPr="00B60B69">
              <w:rPr>
                <w:rFonts w:ascii="Times New Roman" w:hAnsi="Times New Roman"/>
                <w:sz w:val="20"/>
                <w:szCs w:val="20"/>
              </w:rPr>
              <w:t>site</w:t>
            </w:r>
            <w:proofErr w:type="gramEnd"/>
            <w:r w:rsidRPr="00B60B69">
              <w:rPr>
                <w:rFonts w:ascii="Times New Roman" w:hAnsi="Times New Roman"/>
                <w:sz w:val="20"/>
                <w:szCs w:val="20"/>
              </w:rPr>
              <w:t xml:space="preserve"> of service delivery.</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physiological</w:t>
            </w:r>
            <w:proofErr w:type="gramEnd"/>
            <w:r w:rsidRPr="00B60B69">
              <w:rPr>
                <w:rFonts w:ascii="Times New Roman" w:hAnsi="Times New Roman"/>
                <w:sz w:val="20"/>
                <w:szCs w:val="20"/>
              </w:rPr>
              <w:t xml:space="preserve"> measure of disease</w:t>
            </w:r>
            <w:proofErr w:type="gramStart"/>
            <w:r w:rsidRPr="00B60B69">
              <w:rPr>
                <w:rFonts w:ascii="Times New Roman" w:hAnsi="Times New Roman"/>
                <w:sz w:val="20"/>
                <w:szCs w:val="20"/>
              </w:rPr>
              <w:t>;  service</w:t>
            </w:r>
            <w:proofErr w:type="gramEnd"/>
            <w:r w:rsidRPr="00B60B69">
              <w:rPr>
                <w:rFonts w:ascii="Times New Roman" w:hAnsi="Times New Roman"/>
                <w:sz w:val="20"/>
                <w:szCs w:val="20"/>
              </w:rPr>
              <w:t xml:space="preserve"> use; costs</w:t>
            </w:r>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Diabetes Mellitus</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Managed Care Organization + Primary Health Care </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Effective</w:t>
            </w:r>
          </w:p>
        </w:tc>
      </w:tr>
      <w:tr w:rsidR="00BA4F77" w:rsidRPr="00B60B69" w:rsidTr="009C6354">
        <w:trPr>
          <w:trHeight w:val="1785"/>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Sandhoff BG, Nies LK, Olson KL, Nash JD, Rasmussen JR, Merenich JA. Clinical pharmacy cardiac risk service for managing patients with coronary artery disease in a health maintenance organization. Am J Health Syst Pharm. 2007 Jan 1;</w:t>
            </w:r>
            <w:proofErr w:type="gramStart"/>
            <w:r w:rsidRPr="00B60B69">
              <w:rPr>
                <w:rFonts w:ascii="Times New Roman" w:hAnsi="Times New Roman"/>
                <w:sz w:val="20"/>
                <w:szCs w:val="20"/>
              </w:rPr>
              <w:t>64(1</w:t>
            </w:r>
            <w:proofErr w:type="gramEnd"/>
            <w:r w:rsidRPr="00B60B69">
              <w:rPr>
                <w:rFonts w:ascii="Times New Roman" w:hAnsi="Times New Roman"/>
                <w:sz w:val="20"/>
                <w:szCs w:val="20"/>
              </w:rPr>
              <w:t>):77-84.</w:t>
            </w:r>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EUA</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decision</w:t>
            </w:r>
            <w:proofErr w:type="gramEnd"/>
            <w:r w:rsidRPr="00B60B69">
              <w:rPr>
                <w:rFonts w:ascii="Times New Roman" w:hAnsi="Times New Roman"/>
                <w:sz w:val="20"/>
                <w:szCs w:val="20"/>
              </w:rPr>
              <w:t xml:space="preserve"> support</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Local opinion leaders;</w:t>
            </w:r>
            <w:r w:rsidRPr="00B60B69">
              <w:rPr>
                <w:rFonts w:ascii="Times New Roman" w:hAnsi="Times New Roman"/>
                <w:sz w:val="20"/>
                <w:szCs w:val="20"/>
              </w:rPr>
              <w:br/>
              <w:t>Communication and case discussion between distant health professionals;</w:t>
            </w:r>
            <w:r w:rsidRPr="00B60B69">
              <w:rPr>
                <w:rFonts w:ascii="Times New Roman" w:hAnsi="Times New Roman"/>
                <w:sz w:val="20"/>
                <w:szCs w:val="20"/>
              </w:rPr>
              <w:br/>
              <w:t>Other patient orientated interventions.</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health</w:t>
            </w:r>
            <w:proofErr w:type="gramEnd"/>
            <w:r w:rsidRPr="00B60B69">
              <w:rPr>
                <w:rFonts w:ascii="Times New Roman" w:hAnsi="Times New Roman"/>
                <w:sz w:val="20"/>
                <w:szCs w:val="20"/>
              </w:rPr>
              <w:t xml:space="preserve"> status, physiological measure of disease</w:t>
            </w:r>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Coronary disease </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Managed Care Organization </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Effective</w:t>
            </w:r>
          </w:p>
        </w:tc>
      </w:tr>
      <w:tr w:rsidR="00BA4F77" w:rsidRPr="00B60B69" w:rsidTr="009C6354">
        <w:trPr>
          <w:trHeight w:val="1785"/>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Cleveringa FG, Gorter KJ, van den Donk M, Rutten GE. Combined task delegation, computerized decision support, and feedback improve cardiovascular risk for type 2 diabetic patients: </w:t>
            </w:r>
            <w:proofErr w:type="gramStart"/>
            <w:r w:rsidRPr="00B60B69">
              <w:rPr>
                <w:rFonts w:ascii="Times New Roman" w:hAnsi="Times New Roman"/>
                <w:sz w:val="20"/>
                <w:szCs w:val="20"/>
              </w:rPr>
              <w:t>a cluster</w:t>
            </w:r>
            <w:proofErr w:type="gramEnd"/>
            <w:r w:rsidRPr="00B60B69">
              <w:rPr>
                <w:rFonts w:ascii="Times New Roman" w:hAnsi="Times New Roman"/>
                <w:sz w:val="20"/>
                <w:szCs w:val="20"/>
              </w:rPr>
              <w:t xml:space="preserve"> randomized trial in primary care. Diabetes Care. 2008 Dec;31(12):2273-5. </w:t>
            </w:r>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Holanda</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decision</w:t>
            </w:r>
            <w:proofErr w:type="gramEnd"/>
            <w:r w:rsidRPr="00B60B69">
              <w:rPr>
                <w:rFonts w:ascii="Times New Roman" w:hAnsi="Times New Roman"/>
                <w:sz w:val="20"/>
                <w:szCs w:val="20"/>
              </w:rPr>
              <w:t xml:space="preserve"> support</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Distribution of educational materials for professionals; Audit and feedback;</w:t>
            </w:r>
            <w:r w:rsidRPr="00B60B69">
              <w:rPr>
                <w:rFonts w:ascii="Times New Roman" w:hAnsi="Times New Roman"/>
                <w:sz w:val="20"/>
                <w:szCs w:val="20"/>
              </w:rPr>
              <w:br/>
              <w:t xml:space="preserve">Revision of professional </w:t>
            </w:r>
            <w:proofErr w:type="gramStart"/>
            <w:r w:rsidRPr="00B60B69">
              <w:rPr>
                <w:rFonts w:ascii="Times New Roman" w:hAnsi="Times New Roman"/>
                <w:sz w:val="20"/>
                <w:szCs w:val="20"/>
              </w:rPr>
              <w:t>roles</w:t>
            </w:r>
            <w:proofErr w:type="gramEnd"/>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physiological</w:t>
            </w:r>
            <w:proofErr w:type="gramEnd"/>
            <w:r w:rsidRPr="00B60B69">
              <w:rPr>
                <w:rFonts w:ascii="Times New Roman" w:hAnsi="Times New Roman"/>
                <w:sz w:val="20"/>
                <w:szCs w:val="20"/>
              </w:rPr>
              <w:t xml:space="preserve"> measure of disease; patient risk behaviour</w:t>
            </w:r>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Diabetes Mellitus</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Primary Health Care</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Effective</w:t>
            </w:r>
          </w:p>
        </w:tc>
      </w:tr>
      <w:tr w:rsidR="00BA4F77" w:rsidRPr="00B60B69" w:rsidTr="009C6354">
        <w:trPr>
          <w:trHeight w:val="3060"/>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Bray K, Turpin RS, Jungkind K, Heuser G. Defining success in diabetes disease management: digging deeper in the data. Dis Manag. 2008 Apr;11(2):119-28. </w:t>
            </w:r>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EUA</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self</w:t>
            </w:r>
            <w:proofErr w:type="gramEnd"/>
            <w:r w:rsidRPr="00B60B69">
              <w:rPr>
                <w:rFonts w:ascii="Times New Roman" w:hAnsi="Times New Roman"/>
                <w:sz w:val="20"/>
                <w:szCs w:val="20"/>
              </w:rPr>
              <w:t xml:space="preserve"> management support</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Educational meetings for professionals;</w:t>
            </w:r>
            <w:r w:rsidRPr="00B60B69">
              <w:rPr>
                <w:rFonts w:ascii="Times New Roman" w:hAnsi="Times New Roman"/>
                <w:sz w:val="20"/>
                <w:szCs w:val="20"/>
              </w:rPr>
              <w:br/>
              <w:t>Patient mediated interventions;</w:t>
            </w:r>
            <w:r w:rsidRPr="00B60B69">
              <w:rPr>
                <w:rFonts w:ascii="Times New Roman" w:hAnsi="Times New Roman"/>
                <w:sz w:val="20"/>
                <w:szCs w:val="20"/>
              </w:rPr>
              <w:br/>
              <w:t>Professional reminders;</w:t>
            </w:r>
            <w:r w:rsidRPr="00B60B69">
              <w:rPr>
                <w:rFonts w:ascii="Times New Roman" w:hAnsi="Times New Roman"/>
                <w:sz w:val="20"/>
                <w:szCs w:val="20"/>
              </w:rPr>
              <w:br/>
              <w:t>Distribution of educational materials for patients;</w:t>
            </w:r>
            <w:r w:rsidRPr="00B60B69">
              <w:rPr>
                <w:rFonts w:ascii="Times New Roman" w:hAnsi="Times New Roman"/>
                <w:sz w:val="20"/>
                <w:szCs w:val="20"/>
              </w:rPr>
              <w:br/>
              <w:t>Patient education sessions;</w:t>
            </w:r>
            <w:r w:rsidRPr="00B60B69">
              <w:rPr>
                <w:rFonts w:ascii="Times New Roman" w:hAnsi="Times New Roman"/>
                <w:sz w:val="20"/>
                <w:szCs w:val="20"/>
              </w:rPr>
              <w:br/>
              <w:t>Self management.</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Patient physiological measure of disease; patient risk behaviour; patient health </w:t>
            </w:r>
            <w:proofErr w:type="gramStart"/>
            <w:r w:rsidRPr="00B60B69">
              <w:rPr>
                <w:rFonts w:ascii="Times New Roman" w:hAnsi="Times New Roman"/>
                <w:sz w:val="20"/>
                <w:szCs w:val="20"/>
              </w:rPr>
              <w:t>status</w:t>
            </w:r>
            <w:proofErr w:type="gramEnd"/>
            <w:r w:rsidRPr="00B60B69">
              <w:rPr>
                <w:rFonts w:ascii="Times New Roman" w:hAnsi="Times New Roman"/>
                <w:sz w:val="20"/>
                <w:szCs w:val="20"/>
              </w:rPr>
              <w:t>; patient education; patient adherence to treatment</w:t>
            </w:r>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Diabetes Mellitus</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Primary Health Care</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Effective</w:t>
            </w:r>
          </w:p>
        </w:tc>
      </w:tr>
      <w:tr w:rsidR="00BA4F77" w:rsidRPr="00B60B69" w:rsidTr="009C6354">
        <w:trPr>
          <w:trHeight w:val="2550"/>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lastRenderedPageBreak/>
              <w:t>Berg GD, Wadhwa S. Diabetes disease management results in Hispanic Medicaid patients. J Health Care Poor Underserved. 2009 May;20(2):432-43.</w:t>
            </w:r>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EUA</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self</w:t>
            </w:r>
            <w:proofErr w:type="gramEnd"/>
            <w:r w:rsidRPr="00B60B69">
              <w:rPr>
                <w:rFonts w:ascii="Times New Roman" w:hAnsi="Times New Roman"/>
                <w:sz w:val="20"/>
                <w:szCs w:val="20"/>
              </w:rPr>
              <w:t xml:space="preserve"> management support</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Distribution of educational materials for professionals; Educational meetingsfor professionals; </w:t>
            </w:r>
            <w:r w:rsidRPr="00B60B69">
              <w:rPr>
                <w:rFonts w:ascii="Times New Roman" w:hAnsi="Times New Roman"/>
                <w:sz w:val="20"/>
                <w:szCs w:val="20"/>
              </w:rPr>
              <w:br/>
              <w:t>Patient mediated interventions; Professional reminders;</w:t>
            </w:r>
            <w:r w:rsidRPr="00B60B69">
              <w:rPr>
                <w:rFonts w:ascii="Times New Roman" w:hAnsi="Times New Roman"/>
                <w:sz w:val="20"/>
                <w:szCs w:val="20"/>
              </w:rPr>
              <w:br/>
              <w:t>Patient education sessions;</w:t>
            </w:r>
            <w:r w:rsidRPr="00B60B69">
              <w:rPr>
                <w:rFonts w:ascii="Times New Roman" w:hAnsi="Times New Roman"/>
                <w:sz w:val="20"/>
                <w:szCs w:val="20"/>
              </w:rPr>
              <w:br/>
              <w:t>Self management;</w:t>
            </w:r>
            <w:r w:rsidRPr="00B60B69">
              <w:rPr>
                <w:rFonts w:ascii="Times New Roman" w:hAnsi="Times New Roman"/>
                <w:sz w:val="20"/>
                <w:szCs w:val="20"/>
              </w:rPr>
              <w:br/>
              <w:t>Call back reminder notice for patients.</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 </w:t>
            </w:r>
            <w:proofErr w:type="gramStart"/>
            <w:r w:rsidRPr="00B60B69">
              <w:rPr>
                <w:rFonts w:ascii="Times New Roman" w:hAnsi="Times New Roman"/>
                <w:sz w:val="20"/>
                <w:szCs w:val="20"/>
              </w:rPr>
              <w:t>patient</w:t>
            </w:r>
            <w:proofErr w:type="gramEnd"/>
            <w:r w:rsidRPr="00B60B69">
              <w:rPr>
                <w:rFonts w:ascii="Times New Roman" w:hAnsi="Times New Roman"/>
                <w:sz w:val="20"/>
                <w:szCs w:val="20"/>
              </w:rPr>
              <w:t xml:space="preserve"> service use; patient health </w:t>
            </w:r>
            <w:proofErr w:type="gramStart"/>
            <w:r w:rsidRPr="00B60B69">
              <w:rPr>
                <w:rFonts w:ascii="Times New Roman" w:hAnsi="Times New Roman"/>
                <w:sz w:val="20"/>
                <w:szCs w:val="20"/>
              </w:rPr>
              <w:t>status</w:t>
            </w:r>
            <w:proofErr w:type="gramEnd"/>
            <w:r w:rsidRPr="00B60B69">
              <w:rPr>
                <w:rFonts w:ascii="Times New Roman" w:hAnsi="Times New Roman"/>
                <w:sz w:val="20"/>
                <w:szCs w:val="20"/>
              </w:rPr>
              <w:t>; risk behavior; costs, physiological measure of disease</w:t>
            </w:r>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Diabetes Mellitus</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Managed Care Organization </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Effective</w:t>
            </w:r>
          </w:p>
        </w:tc>
      </w:tr>
      <w:tr w:rsidR="00BA4F77" w:rsidRPr="00B60B69" w:rsidTr="009C6354">
        <w:trPr>
          <w:trHeight w:val="2040"/>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Wee SL, Tan CG, Ng HS, Su S, Tai VU, Flores JV, Khoo DH. Diabetes outcomes in specialist and general practitioner settings in Singapore: challenges of right-siting. Ann Acad Med Singapore. 2008 Nov;37(11):929-35</w:t>
            </w:r>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Singapur</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health</w:t>
            </w:r>
            <w:proofErr w:type="gramEnd"/>
            <w:r w:rsidRPr="00B60B69">
              <w:rPr>
                <w:rFonts w:ascii="Times New Roman" w:hAnsi="Times New Roman"/>
                <w:sz w:val="20"/>
                <w:szCs w:val="20"/>
              </w:rPr>
              <w:t xml:space="preserve"> care organisation</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Educational meetings for professionals; Audit and feedback;</w:t>
            </w:r>
            <w:r w:rsidRPr="00B60B69">
              <w:rPr>
                <w:rFonts w:ascii="Times New Roman" w:hAnsi="Times New Roman"/>
                <w:sz w:val="20"/>
                <w:szCs w:val="20"/>
              </w:rPr>
              <w:br/>
              <w:t>Continuity of care;</w:t>
            </w:r>
            <w:r w:rsidRPr="00B60B69">
              <w:rPr>
                <w:rFonts w:ascii="Times New Roman" w:hAnsi="Times New Roman"/>
                <w:sz w:val="20"/>
                <w:szCs w:val="20"/>
              </w:rPr>
              <w:br/>
              <w:t>Changes to the setting/</w:t>
            </w:r>
            <w:proofErr w:type="gramStart"/>
            <w:r w:rsidRPr="00B60B69">
              <w:rPr>
                <w:rFonts w:ascii="Times New Roman" w:hAnsi="Times New Roman"/>
                <w:sz w:val="20"/>
                <w:szCs w:val="20"/>
              </w:rPr>
              <w:t>site</w:t>
            </w:r>
            <w:proofErr w:type="gramEnd"/>
            <w:r w:rsidRPr="00B60B69">
              <w:rPr>
                <w:rFonts w:ascii="Times New Roman" w:hAnsi="Times New Roman"/>
                <w:sz w:val="20"/>
                <w:szCs w:val="20"/>
              </w:rPr>
              <w:t xml:space="preserve"> of service delivery;</w:t>
            </w:r>
            <w:r w:rsidRPr="00B60B69">
              <w:rPr>
                <w:rFonts w:ascii="Times New Roman" w:hAnsi="Times New Roman"/>
                <w:sz w:val="20"/>
                <w:szCs w:val="20"/>
              </w:rPr>
              <w:br/>
              <w:t>Presence and organisation of quality monitoring mechanisms.</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health</w:t>
            </w:r>
            <w:proofErr w:type="gramEnd"/>
            <w:r w:rsidRPr="00B60B69">
              <w:rPr>
                <w:rFonts w:ascii="Times New Roman" w:hAnsi="Times New Roman"/>
                <w:sz w:val="20"/>
                <w:szCs w:val="20"/>
              </w:rPr>
              <w:t xml:space="preserve"> status, physiological measure of disease</w:t>
            </w:r>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Diabetes Mellitus</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Primary Health Care</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Effective</w:t>
            </w:r>
          </w:p>
        </w:tc>
      </w:tr>
      <w:tr w:rsidR="00BA4F77" w:rsidRPr="00B60B69" w:rsidTr="009C6354">
        <w:trPr>
          <w:trHeight w:val="1785"/>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Eapen ZJ, Reed SD, Curtis LH, Hernandez AF, Peterson ED. Do heart failure disease management programs make financial sense under a bundled payment system? Am Heart J. 2011 May;161(5):916-22. </w:t>
            </w:r>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EUA</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self</w:t>
            </w:r>
            <w:proofErr w:type="gramEnd"/>
            <w:r w:rsidRPr="00B60B69">
              <w:rPr>
                <w:rFonts w:ascii="Times New Roman" w:hAnsi="Times New Roman"/>
                <w:sz w:val="20"/>
                <w:szCs w:val="20"/>
              </w:rPr>
              <w:t xml:space="preserve"> management support</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Distribution of educational materials for patients; Patient education sessions;</w:t>
            </w:r>
            <w:r w:rsidRPr="00B60B69">
              <w:rPr>
                <w:rFonts w:ascii="Times New Roman" w:hAnsi="Times New Roman"/>
                <w:sz w:val="20"/>
                <w:szCs w:val="20"/>
              </w:rPr>
              <w:br/>
              <w:t xml:space="preserve">Motivational counselling for patients; </w:t>
            </w:r>
            <w:r w:rsidRPr="00B60B69">
              <w:rPr>
                <w:rFonts w:ascii="Times New Roman" w:hAnsi="Times New Roman"/>
                <w:sz w:val="20"/>
                <w:szCs w:val="20"/>
              </w:rPr>
              <w:br/>
              <w:t>Self management.</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estimate</w:t>
            </w:r>
            <w:proofErr w:type="gramEnd"/>
            <w:r w:rsidRPr="00B60B69">
              <w:rPr>
                <w:rFonts w:ascii="Times New Roman" w:hAnsi="Times New Roman"/>
                <w:sz w:val="20"/>
                <w:szCs w:val="20"/>
              </w:rPr>
              <w:t xml:space="preserve"> expected inpatient</w:t>
            </w:r>
            <w:r w:rsidRPr="00B60B69">
              <w:rPr>
                <w:rFonts w:ascii="Times New Roman" w:hAnsi="Times New Roman"/>
                <w:sz w:val="20"/>
                <w:szCs w:val="20"/>
              </w:rPr>
              <w:br/>
              <w:t>costs with routine outpatient care</w:t>
            </w:r>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Heart failure</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Managed Care Organization </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Results expected</w:t>
            </w:r>
          </w:p>
        </w:tc>
      </w:tr>
      <w:tr w:rsidR="00BA4F77" w:rsidRPr="00B60B69" w:rsidTr="009C6354">
        <w:trPr>
          <w:trHeight w:val="4335"/>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lastRenderedPageBreak/>
              <w:t>Steuten, L., Bruijsten, M. and Vrijhoef, H. Economic evaluation of a diabetes disease management programme with a central role for the diabetes nurse specialist. Eur. Diab. Nursing. 2007; 4: 64–</w:t>
            </w:r>
            <w:proofErr w:type="gramStart"/>
            <w:r w:rsidRPr="00B60B69">
              <w:rPr>
                <w:rFonts w:ascii="Times New Roman" w:hAnsi="Times New Roman"/>
                <w:sz w:val="20"/>
                <w:szCs w:val="20"/>
              </w:rPr>
              <w:t>71</w:t>
            </w:r>
            <w:proofErr w:type="gramEnd"/>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Holanda</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health</w:t>
            </w:r>
            <w:proofErr w:type="gramEnd"/>
            <w:r w:rsidRPr="00B60B69">
              <w:rPr>
                <w:rFonts w:ascii="Times New Roman" w:hAnsi="Times New Roman"/>
                <w:sz w:val="20"/>
                <w:szCs w:val="20"/>
              </w:rPr>
              <w:t xml:space="preserve"> care organisation</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Distribution of educational materials for professionals;</w:t>
            </w:r>
            <w:r w:rsidRPr="00B60B69">
              <w:rPr>
                <w:rFonts w:ascii="Times New Roman" w:hAnsi="Times New Roman"/>
                <w:sz w:val="20"/>
                <w:szCs w:val="20"/>
              </w:rPr>
              <w:br/>
              <w:t>Educational meetings for professionals;</w:t>
            </w:r>
            <w:r w:rsidRPr="00B60B69">
              <w:rPr>
                <w:rFonts w:ascii="Times New Roman" w:hAnsi="Times New Roman"/>
                <w:sz w:val="20"/>
                <w:szCs w:val="20"/>
              </w:rPr>
              <w:br/>
              <w:t>Audit and feedback;</w:t>
            </w:r>
            <w:r w:rsidRPr="00B60B69">
              <w:rPr>
                <w:rFonts w:ascii="Times New Roman" w:hAnsi="Times New Roman"/>
                <w:sz w:val="20"/>
                <w:szCs w:val="20"/>
              </w:rPr>
              <w:br/>
              <w:t xml:space="preserve">Revision of professional </w:t>
            </w:r>
            <w:proofErr w:type="gramStart"/>
            <w:r w:rsidRPr="00B60B69">
              <w:rPr>
                <w:rFonts w:ascii="Times New Roman" w:hAnsi="Times New Roman"/>
                <w:sz w:val="20"/>
                <w:szCs w:val="20"/>
              </w:rPr>
              <w:t>roles</w:t>
            </w:r>
            <w:proofErr w:type="gramEnd"/>
            <w:r w:rsidRPr="00B60B69">
              <w:rPr>
                <w:rFonts w:ascii="Times New Roman" w:hAnsi="Times New Roman"/>
                <w:sz w:val="20"/>
                <w:szCs w:val="20"/>
              </w:rPr>
              <w:t>;</w:t>
            </w:r>
            <w:r w:rsidRPr="00B60B69">
              <w:rPr>
                <w:rFonts w:ascii="Times New Roman" w:hAnsi="Times New Roman"/>
                <w:sz w:val="20"/>
                <w:szCs w:val="20"/>
              </w:rPr>
              <w:br/>
              <w:t>Continuity of care;</w:t>
            </w:r>
            <w:r w:rsidRPr="00B60B69">
              <w:rPr>
                <w:rFonts w:ascii="Times New Roman" w:hAnsi="Times New Roman"/>
                <w:sz w:val="20"/>
                <w:szCs w:val="20"/>
              </w:rPr>
              <w:br/>
              <w:t>Changes to the setting/</w:t>
            </w:r>
            <w:proofErr w:type="gramStart"/>
            <w:r w:rsidRPr="00B60B69">
              <w:rPr>
                <w:rFonts w:ascii="Times New Roman" w:hAnsi="Times New Roman"/>
                <w:sz w:val="20"/>
                <w:szCs w:val="20"/>
              </w:rPr>
              <w:t>site</w:t>
            </w:r>
            <w:proofErr w:type="gramEnd"/>
            <w:r w:rsidRPr="00B60B69">
              <w:rPr>
                <w:rFonts w:ascii="Times New Roman" w:hAnsi="Times New Roman"/>
                <w:sz w:val="20"/>
                <w:szCs w:val="20"/>
              </w:rPr>
              <w:t xml:space="preserve"> of service delivery;</w:t>
            </w:r>
            <w:r w:rsidRPr="00B60B69">
              <w:rPr>
                <w:rFonts w:ascii="Times New Roman" w:hAnsi="Times New Roman"/>
                <w:sz w:val="20"/>
                <w:szCs w:val="20"/>
              </w:rPr>
              <w:br/>
              <w:t>Changes in medical records systems;</w:t>
            </w:r>
            <w:r w:rsidRPr="00B60B69">
              <w:rPr>
                <w:rFonts w:ascii="Times New Roman" w:hAnsi="Times New Roman"/>
                <w:sz w:val="20"/>
                <w:szCs w:val="20"/>
              </w:rPr>
              <w:br/>
              <w:t>Changes in scope and nature of benefits and services;</w:t>
            </w:r>
            <w:r w:rsidRPr="00B60B69">
              <w:rPr>
                <w:rFonts w:ascii="Times New Roman" w:hAnsi="Times New Roman"/>
                <w:sz w:val="20"/>
                <w:szCs w:val="20"/>
              </w:rPr>
              <w:br/>
              <w:t>Distribution of educational materials for patients;</w:t>
            </w:r>
            <w:r w:rsidRPr="00B60B69">
              <w:rPr>
                <w:rFonts w:ascii="Times New Roman" w:hAnsi="Times New Roman"/>
                <w:sz w:val="20"/>
                <w:szCs w:val="20"/>
              </w:rPr>
              <w:br/>
              <w:t>Patient education sessions;</w:t>
            </w:r>
            <w:r w:rsidRPr="00B60B69">
              <w:rPr>
                <w:rFonts w:ascii="Times New Roman" w:hAnsi="Times New Roman"/>
                <w:sz w:val="20"/>
                <w:szCs w:val="20"/>
              </w:rPr>
              <w:br/>
              <w:t>Self management.</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physiological</w:t>
            </w:r>
            <w:proofErr w:type="gramEnd"/>
            <w:r w:rsidRPr="00B60B69">
              <w:rPr>
                <w:rFonts w:ascii="Times New Roman" w:hAnsi="Times New Roman"/>
                <w:sz w:val="20"/>
                <w:szCs w:val="20"/>
              </w:rPr>
              <w:t xml:space="preserve"> measure, costs, quality of life, risk behavior</w:t>
            </w:r>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Diabetes Mellitus</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Primary Health Care</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Effective</w:t>
            </w:r>
          </w:p>
        </w:tc>
      </w:tr>
      <w:tr w:rsidR="00BA4F77" w:rsidRPr="00B60B69" w:rsidTr="009C6354">
        <w:trPr>
          <w:trHeight w:val="3060"/>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McEwen LN, Hsiao VC, Nota-Kirby EM, Kulpa GJ, Schmidt KG, Herman WH. Effect of a managed care disease management program on diabetes care. Am J Manag Care. 2009 Sep;15(9):575-80.</w:t>
            </w:r>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Pr>
                <w:rFonts w:ascii="Times New Roman" w:hAnsi="Times New Roman"/>
                <w:noProof/>
                <w:sz w:val="20"/>
                <w:szCs w:val="20"/>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09600" cy="190500"/>
                  <wp:effectExtent l="0" t="0" r="0" b="0"/>
                  <wp:wrapNone/>
                  <wp:docPr id="5" name="Imagem 5" hidden="1"/>
                  <wp:cNvGraphicFramePr/>
                  <a:graphic xmlns:a="http://schemas.openxmlformats.org/drawingml/2006/main">
                    <a:graphicData uri="http://schemas.openxmlformats.org/drawingml/2006/picture">
                      <pic:pic xmlns:pic="http://schemas.openxmlformats.org/drawingml/2006/picture">
                        <pic:nvPicPr>
                          <pic:cNvPr id="5" name="Control 2" hidden="1"/>
                          <pic:cNvPicPr preferRelativeResize="0">
                            <a:picLocks noChangeArrowheads="1" noChangeShapeType="1"/>
                          </pic:cNvPicPr>
                        </pic:nvPicPr>
                        <pic:blipFill>
                          <a:blip r:embed="rId5" cstate="print"/>
                          <a:srcRect/>
                          <a:stretch>
                            <a:fillRect/>
                          </a:stretch>
                        </pic:blipFill>
                        <pic:spPr bwMode="auto">
                          <a:xfrm>
                            <a:off x="0" y="0"/>
                            <a:ext cx="606425" cy="190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0"/>
                <w:szCs w:val="20"/>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609600" cy="190500"/>
                  <wp:effectExtent l="0" t="0" r="0" b="0"/>
                  <wp:wrapNone/>
                  <wp:docPr id="11" name="Imagem 11" hidden="1"/>
                  <wp:cNvGraphicFramePr/>
                  <a:graphic xmlns:a="http://schemas.openxmlformats.org/drawingml/2006/main">
                    <a:graphicData uri="http://schemas.openxmlformats.org/drawingml/2006/picture">
                      <pic:pic xmlns:pic="http://schemas.openxmlformats.org/drawingml/2006/picture">
                        <pic:nvPicPr>
                          <pic:cNvPr id="11" name="Control 2" hidden="1"/>
                          <pic:cNvPicPr preferRelativeResize="0">
                            <a:picLocks noChangeArrowheads="1" noChangeShapeType="1"/>
                          </pic:cNvPicPr>
                        </pic:nvPicPr>
                        <pic:blipFill>
                          <a:blip r:embed="rId5" cstate="print"/>
                          <a:srcRect/>
                          <a:stretch>
                            <a:fillRect/>
                          </a:stretch>
                        </pic:blipFill>
                        <pic:spPr bwMode="auto">
                          <a:xfrm>
                            <a:off x="0" y="0"/>
                            <a:ext cx="606425" cy="190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60B69">
              <w:rPr>
                <w:rFonts w:ascii="Times New Roman" w:hAnsi="Times New Roman"/>
                <w:sz w:val="20"/>
                <w:szCs w:val="20"/>
              </w:rPr>
              <w:t>EUA</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decision</w:t>
            </w:r>
            <w:proofErr w:type="gramEnd"/>
            <w:r w:rsidRPr="00B60B69">
              <w:rPr>
                <w:rFonts w:ascii="Times New Roman" w:hAnsi="Times New Roman"/>
                <w:sz w:val="20"/>
                <w:szCs w:val="20"/>
              </w:rPr>
              <w:t xml:space="preserve"> support</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Distribution of educational materials for professionals;</w:t>
            </w:r>
            <w:r w:rsidRPr="00B60B69">
              <w:rPr>
                <w:rFonts w:ascii="Times New Roman" w:hAnsi="Times New Roman"/>
                <w:sz w:val="20"/>
                <w:szCs w:val="20"/>
              </w:rPr>
              <w:br/>
              <w:t>Audit and feedback</w:t>
            </w:r>
            <w:r w:rsidRPr="00B60B69">
              <w:rPr>
                <w:rFonts w:ascii="Times New Roman" w:hAnsi="Times New Roman"/>
                <w:sz w:val="20"/>
                <w:szCs w:val="20"/>
              </w:rPr>
              <w:br/>
              <w:t>Professional reminders;</w:t>
            </w:r>
            <w:r w:rsidRPr="00B60B69">
              <w:rPr>
                <w:rFonts w:ascii="Times New Roman" w:hAnsi="Times New Roman"/>
                <w:sz w:val="20"/>
                <w:szCs w:val="20"/>
              </w:rPr>
              <w:br/>
              <w:t xml:space="preserve">Clinical multidisciplinary </w:t>
            </w:r>
            <w:proofErr w:type="gramStart"/>
            <w:r w:rsidRPr="00B60B69">
              <w:rPr>
                <w:rFonts w:ascii="Times New Roman" w:hAnsi="Times New Roman"/>
                <w:sz w:val="20"/>
                <w:szCs w:val="20"/>
              </w:rPr>
              <w:t>teams</w:t>
            </w:r>
            <w:proofErr w:type="gramEnd"/>
            <w:r w:rsidRPr="00B60B69">
              <w:rPr>
                <w:rFonts w:ascii="Times New Roman" w:hAnsi="Times New Roman"/>
                <w:sz w:val="20"/>
                <w:szCs w:val="20"/>
              </w:rPr>
              <w:t>;</w:t>
            </w:r>
            <w:r w:rsidRPr="00B60B69">
              <w:rPr>
                <w:rFonts w:ascii="Times New Roman" w:hAnsi="Times New Roman"/>
                <w:sz w:val="20"/>
                <w:szCs w:val="20"/>
              </w:rPr>
              <w:br/>
              <w:t>Changes in medical records systems;</w:t>
            </w:r>
            <w:r w:rsidRPr="00B60B69">
              <w:rPr>
                <w:rFonts w:ascii="Times New Roman" w:hAnsi="Times New Roman"/>
                <w:sz w:val="20"/>
                <w:szCs w:val="20"/>
              </w:rPr>
              <w:br/>
              <w:t>Distribution of educational materials for patients;</w:t>
            </w:r>
            <w:r w:rsidRPr="00B60B69">
              <w:rPr>
                <w:rFonts w:ascii="Times New Roman" w:hAnsi="Times New Roman"/>
                <w:sz w:val="20"/>
                <w:szCs w:val="20"/>
              </w:rPr>
              <w:br/>
              <w:t>Call back reminder notice for patients.</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physiological</w:t>
            </w:r>
            <w:proofErr w:type="gramEnd"/>
            <w:r w:rsidRPr="00B60B69">
              <w:rPr>
                <w:rFonts w:ascii="Times New Roman" w:hAnsi="Times New Roman"/>
                <w:sz w:val="20"/>
                <w:szCs w:val="20"/>
              </w:rPr>
              <w:t xml:space="preserve"> measure of disease, patient risk behavior</w:t>
            </w:r>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Diabetes Mellitus</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Managed Care Organization </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Effective</w:t>
            </w:r>
          </w:p>
        </w:tc>
      </w:tr>
      <w:tr w:rsidR="00BA4F77" w:rsidRPr="00B60B69" w:rsidTr="009C6354">
        <w:trPr>
          <w:trHeight w:val="1785"/>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lastRenderedPageBreak/>
              <w:t xml:space="preserve">Frølich A, Bellows J, Nielsen BF, Brockhoff PB, Hefford M. Effective population management practices in diabetes care - an observational study. BMC Health Serv Res. 2010 Sep 21;10:277. </w:t>
            </w:r>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Dinamarca</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not</w:t>
            </w:r>
            <w:proofErr w:type="gramEnd"/>
            <w:r w:rsidRPr="00B60B69">
              <w:rPr>
                <w:rFonts w:ascii="Times New Roman" w:hAnsi="Times New Roman"/>
                <w:sz w:val="20"/>
                <w:szCs w:val="20"/>
              </w:rPr>
              <w:t xml:space="preserve"> aplicable</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Distribution of educational materials for professionals;</w:t>
            </w:r>
            <w:r w:rsidRPr="00B60B69">
              <w:rPr>
                <w:rFonts w:ascii="Times New Roman" w:hAnsi="Times New Roman"/>
                <w:sz w:val="20"/>
                <w:szCs w:val="20"/>
              </w:rPr>
              <w:br/>
              <w:t>Educational meetings for professionals;</w:t>
            </w:r>
            <w:r w:rsidRPr="00B60B69">
              <w:rPr>
                <w:rFonts w:ascii="Times New Roman" w:hAnsi="Times New Roman"/>
                <w:sz w:val="20"/>
                <w:szCs w:val="20"/>
              </w:rPr>
              <w:br/>
              <w:t>Audit and feedback; Professional reminders.</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physiological</w:t>
            </w:r>
            <w:proofErr w:type="gramEnd"/>
            <w:r w:rsidRPr="00B60B69">
              <w:rPr>
                <w:rFonts w:ascii="Times New Roman" w:hAnsi="Times New Roman"/>
                <w:sz w:val="20"/>
                <w:szCs w:val="20"/>
              </w:rPr>
              <w:t xml:space="preserve"> measure of disease</w:t>
            </w:r>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Diabetes Mellitus</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Managed Care Organization </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Effective</w:t>
            </w:r>
          </w:p>
        </w:tc>
      </w:tr>
      <w:tr w:rsidR="00BA4F77" w:rsidRPr="00B60B69" w:rsidTr="009C6354">
        <w:trPr>
          <w:trHeight w:val="3825"/>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Herrin J, Nicewander DA, Hollander PA, Couch CE, Winter FD, Haydar ZR, Warren SS, Ballard DJ. Effectiveness of diabetes resource nurse case management and physician profiling in a fee-for-service setting: </w:t>
            </w:r>
            <w:proofErr w:type="gramStart"/>
            <w:r w:rsidRPr="00B60B69">
              <w:rPr>
                <w:rFonts w:ascii="Times New Roman" w:hAnsi="Times New Roman"/>
                <w:sz w:val="20"/>
                <w:szCs w:val="20"/>
              </w:rPr>
              <w:t>a cluster</w:t>
            </w:r>
            <w:proofErr w:type="gramEnd"/>
            <w:r w:rsidRPr="00B60B69">
              <w:rPr>
                <w:rFonts w:ascii="Times New Roman" w:hAnsi="Times New Roman"/>
                <w:sz w:val="20"/>
                <w:szCs w:val="20"/>
              </w:rPr>
              <w:t xml:space="preserve"> randomized trial. Proc (Bayl Univ Med Cent). 2006 Apr;19(2):95-102.</w:t>
            </w:r>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EUA</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delivery</w:t>
            </w:r>
            <w:proofErr w:type="gramEnd"/>
            <w:r w:rsidRPr="00B60B69">
              <w:rPr>
                <w:rFonts w:ascii="Times New Roman" w:hAnsi="Times New Roman"/>
                <w:sz w:val="20"/>
                <w:szCs w:val="20"/>
              </w:rPr>
              <w:t xml:space="preserve"> system design</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Distribution of educational materials for professionals;</w:t>
            </w:r>
            <w:r w:rsidRPr="00B60B69">
              <w:rPr>
                <w:rFonts w:ascii="Times New Roman" w:hAnsi="Times New Roman"/>
                <w:sz w:val="20"/>
                <w:szCs w:val="20"/>
              </w:rPr>
              <w:br/>
              <w:t>Educational meetings for professionals;</w:t>
            </w:r>
            <w:r w:rsidRPr="00B60B69">
              <w:rPr>
                <w:rFonts w:ascii="Times New Roman" w:hAnsi="Times New Roman"/>
                <w:sz w:val="20"/>
                <w:szCs w:val="20"/>
              </w:rPr>
              <w:br/>
              <w:t>Educational outreach visits for professionals;</w:t>
            </w:r>
            <w:r w:rsidRPr="00B60B69">
              <w:rPr>
                <w:rFonts w:ascii="Times New Roman" w:hAnsi="Times New Roman"/>
                <w:sz w:val="20"/>
                <w:szCs w:val="20"/>
              </w:rPr>
              <w:br/>
              <w:t>Audit and feedback;</w:t>
            </w:r>
            <w:r w:rsidRPr="00B60B69">
              <w:rPr>
                <w:rFonts w:ascii="Times New Roman" w:hAnsi="Times New Roman"/>
                <w:sz w:val="20"/>
                <w:szCs w:val="20"/>
              </w:rPr>
              <w:br/>
              <w:t>Fee-for-service;</w:t>
            </w:r>
            <w:r w:rsidRPr="00B60B69">
              <w:rPr>
                <w:rFonts w:ascii="Times New Roman" w:hAnsi="Times New Roman"/>
                <w:sz w:val="20"/>
                <w:szCs w:val="20"/>
              </w:rPr>
              <w:br/>
              <w:t>Capitation;</w:t>
            </w:r>
            <w:r w:rsidRPr="00B60B69">
              <w:rPr>
                <w:rFonts w:ascii="Times New Roman" w:hAnsi="Times New Roman"/>
                <w:sz w:val="20"/>
                <w:szCs w:val="20"/>
              </w:rPr>
              <w:br/>
              <w:t xml:space="preserve">Revision of professional </w:t>
            </w:r>
            <w:proofErr w:type="gramStart"/>
            <w:r w:rsidRPr="00B60B69">
              <w:rPr>
                <w:rFonts w:ascii="Times New Roman" w:hAnsi="Times New Roman"/>
                <w:sz w:val="20"/>
                <w:szCs w:val="20"/>
              </w:rPr>
              <w:t>roles</w:t>
            </w:r>
            <w:proofErr w:type="gramEnd"/>
            <w:r w:rsidRPr="00B60B69">
              <w:rPr>
                <w:rFonts w:ascii="Times New Roman" w:hAnsi="Times New Roman"/>
                <w:sz w:val="20"/>
                <w:szCs w:val="20"/>
              </w:rPr>
              <w:t>;</w:t>
            </w:r>
            <w:r w:rsidRPr="00B60B69">
              <w:rPr>
                <w:rFonts w:ascii="Times New Roman" w:hAnsi="Times New Roman"/>
                <w:sz w:val="20"/>
                <w:szCs w:val="20"/>
              </w:rPr>
              <w:br/>
              <w:t>Changes to the setting/</w:t>
            </w:r>
            <w:proofErr w:type="gramStart"/>
            <w:r w:rsidRPr="00B60B69">
              <w:rPr>
                <w:rFonts w:ascii="Times New Roman" w:hAnsi="Times New Roman"/>
                <w:sz w:val="20"/>
                <w:szCs w:val="20"/>
              </w:rPr>
              <w:t>site</w:t>
            </w:r>
            <w:proofErr w:type="gramEnd"/>
            <w:r w:rsidRPr="00B60B69">
              <w:rPr>
                <w:rFonts w:ascii="Times New Roman" w:hAnsi="Times New Roman"/>
                <w:sz w:val="20"/>
                <w:szCs w:val="20"/>
              </w:rPr>
              <w:t xml:space="preserve"> of service delivery;</w:t>
            </w:r>
            <w:r w:rsidRPr="00B60B69">
              <w:rPr>
                <w:rFonts w:ascii="Times New Roman" w:hAnsi="Times New Roman"/>
                <w:sz w:val="20"/>
                <w:szCs w:val="20"/>
              </w:rPr>
              <w:br/>
              <w:t>Distribution of educational materials for patients;</w:t>
            </w:r>
            <w:r w:rsidRPr="00B60B69">
              <w:rPr>
                <w:rFonts w:ascii="Times New Roman" w:hAnsi="Times New Roman"/>
                <w:sz w:val="20"/>
                <w:szCs w:val="20"/>
              </w:rPr>
              <w:br/>
              <w:t>Patient education sessions.</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patient</w:t>
            </w:r>
            <w:proofErr w:type="gramEnd"/>
            <w:r w:rsidRPr="00B60B69">
              <w:rPr>
                <w:rFonts w:ascii="Times New Roman" w:hAnsi="Times New Roman"/>
                <w:sz w:val="20"/>
                <w:szCs w:val="20"/>
              </w:rPr>
              <w:t xml:space="preserve"> health status</w:t>
            </w:r>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Diabetes Mellitus</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Managed Care Organization </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No effective results</w:t>
            </w:r>
          </w:p>
        </w:tc>
      </w:tr>
      <w:tr w:rsidR="00BA4F77" w:rsidRPr="00B60B69" w:rsidTr="009C6354">
        <w:trPr>
          <w:trHeight w:val="1785"/>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 Coberley CR, Puckrein GA, Dobbs AC, McGinnis MA, Coberley SS, Shurney DW. Effectiveness of Disease Management Programs on Improving Diabetes Care for Individuals in Health-Disparate Areas. Dis Manag. 2007; 10 (3).</w:t>
            </w:r>
            <w:r w:rsidRPr="00B60B69">
              <w:rPr>
                <w:rFonts w:ascii="Times New Roman" w:hAnsi="Times New Roman"/>
                <w:sz w:val="20"/>
                <w:szCs w:val="20"/>
              </w:rPr>
              <w:br/>
              <w:t xml:space="preserve">                                                                           </w:t>
            </w:r>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EUA</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delivery</w:t>
            </w:r>
            <w:proofErr w:type="gramEnd"/>
            <w:r w:rsidRPr="00B60B69">
              <w:rPr>
                <w:rFonts w:ascii="Times New Roman" w:hAnsi="Times New Roman"/>
                <w:sz w:val="20"/>
                <w:szCs w:val="20"/>
              </w:rPr>
              <w:t xml:space="preserve"> system design</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Community programs for patients; Call back reminder notice for patients.</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physiological</w:t>
            </w:r>
            <w:proofErr w:type="gramEnd"/>
            <w:r w:rsidRPr="00B60B69">
              <w:rPr>
                <w:rFonts w:ascii="Times New Roman" w:hAnsi="Times New Roman"/>
                <w:sz w:val="20"/>
                <w:szCs w:val="20"/>
              </w:rPr>
              <w:t xml:space="preserve"> measure of disease, patient risk behavior</w:t>
            </w:r>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Diabetes Mellitus</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Managed Care Organization </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Effective</w:t>
            </w:r>
          </w:p>
        </w:tc>
      </w:tr>
      <w:tr w:rsidR="00BA4F77" w:rsidRPr="00B60B69" w:rsidTr="009C6354">
        <w:trPr>
          <w:trHeight w:val="3825"/>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lastRenderedPageBreak/>
              <w:t>Windt R, Glaeske G. Effects of a German Asthma Disease Management Program Using Sickness Fund Claims Data. Journal of Asthma, Early Online:1–</w:t>
            </w:r>
            <w:proofErr w:type="gramStart"/>
            <w:r w:rsidRPr="00B60B69">
              <w:rPr>
                <w:rFonts w:ascii="Times New Roman" w:hAnsi="Times New Roman"/>
                <w:sz w:val="20"/>
                <w:szCs w:val="20"/>
              </w:rPr>
              <w:t>6</w:t>
            </w:r>
            <w:proofErr w:type="gramEnd"/>
            <w:r w:rsidRPr="00B60B69">
              <w:rPr>
                <w:rFonts w:ascii="Times New Roman" w:hAnsi="Times New Roman"/>
                <w:sz w:val="20"/>
                <w:szCs w:val="20"/>
              </w:rPr>
              <w:t>, 2010</w:t>
            </w:r>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Alemanha</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self</w:t>
            </w:r>
            <w:proofErr w:type="gramEnd"/>
            <w:r w:rsidRPr="00B60B69">
              <w:rPr>
                <w:rFonts w:ascii="Times New Roman" w:hAnsi="Times New Roman"/>
                <w:sz w:val="20"/>
                <w:szCs w:val="20"/>
              </w:rPr>
              <w:t xml:space="preserve"> management support</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Distribution of educational materials for professionals; Patient mediated interventions;</w:t>
            </w:r>
            <w:r w:rsidRPr="00B60B69">
              <w:rPr>
                <w:rFonts w:ascii="Times New Roman" w:hAnsi="Times New Roman"/>
                <w:sz w:val="20"/>
                <w:szCs w:val="20"/>
              </w:rPr>
              <w:br/>
              <w:t>Audit and feedback;</w:t>
            </w:r>
            <w:r w:rsidRPr="00B60B69">
              <w:rPr>
                <w:rFonts w:ascii="Times New Roman" w:hAnsi="Times New Roman"/>
                <w:sz w:val="20"/>
                <w:szCs w:val="20"/>
              </w:rPr>
              <w:br/>
              <w:t xml:space="preserve">Clinical multidisciplinary </w:t>
            </w:r>
            <w:proofErr w:type="gramStart"/>
            <w:r w:rsidRPr="00B60B69">
              <w:rPr>
                <w:rFonts w:ascii="Times New Roman" w:hAnsi="Times New Roman"/>
                <w:sz w:val="20"/>
                <w:szCs w:val="20"/>
              </w:rPr>
              <w:t>teams</w:t>
            </w:r>
            <w:proofErr w:type="gramEnd"/>
            <w:r w:rsidRPr="00B60B69">
              <w:rPr>
                <w:rFonts w:ascii="Times New Roman" w:hAnsi="Times New Roman"/>
                <w:sz w:val="20"/>
                <w:szCs w:val="20"/>
              </w:rPr>
              <w:t>;</w:t>
            </w:r>
            <w:r w:rsidRPr="00B60B69">
              <w:rPr>
                <w:rFonts w:ascii="Times New Roman" w:hAnsi="Times New Roman"/>
                <w:sz w:val="20"/>
                <w:szCs w:val="20"/>
              </w:rPr>
              <w:br/>
              <w:t>Continuity of care;</w:t>
            </w:r>
            <w:r w:rsidRPr="00B60B69">
              <w:rPr>
                <w:rFonts w:ascii="Times New Roman" w:hAnsi="Times New Roman"/>
                <w:sz w:val="20"/>
                <w:szCs w:val="20"/>
              </w:rPr>
              <w:br/>
              <w:t>Changes to the setting/</w:t>
            </w:r>
            <w:proofErr w:type="gramStart"/>
            <w:r w:rsidRPr="00B60B69">
              <w:rPr>
                <w:rFonts w:ascii="Times New Roman" w:hAnsi="Times New Roman"/>
                <w:sz w:val="20"/>
                <w:szCs w:val="20"/>
              </w:rPr>
              <w:t>site</w:t>
            </w:r>
            <w:proofErr w:type="gramEnd"/>
            <w:r w:rsidRPr="00B60B69">
              <w:rPr>
                <w:rFonts w:ascii="Times New Roman" w:hAnsi="Times New Roman"/>
                <w:sz w:val="20"/>
                <w:szCs w:val="20"/>
              </w:rPr>
              <w:t xml:space="preserve"> of service delivery;</w:t>
            </w:r>
            <w:r w:rsidRPr="00B60B69">
              <w:rPr>
                <w:rFonts w:ascii="Times New Roman" w:hAnsi="Times New Roman"/>
                <w:sz w:val="20"/>
                <w:szCs w:val="20"/>
              </w:rPr>
              <w:br/>
              <w:t>Distribution of educational materials for patients;</w:t>
            </w:r>
            <w:r w:rsidRPr="00B60B69">
              <w:rPr>
                <w:rFonts w:ascii="Times New Roman" w:hAnsi="Times New Roman"/>
                <w:sz w:val="20"/>
                <w:szCs w:val="20"/>
              </w:rPr>
              <w:br/>
              <w:t>Patient education sessions;</w:t>
            </w:r>
            <w:r w:rsidRPr="00B60B69">
              <w:rPr>
                <w:rFonts w:ascii="Times New Roman" w:hAnsi="Times New Roman"/>
                <w:sz w:val="20"/>
                <w:szCs w:val="20"/>
              </w:rPr>
              <w:br/>
              <w:t xml:space="preserve">Self management; </w:t>
            </w:r>
            <w:r w:rsidRPr="00B60B69">
              <w:rPr>
                <w:rFonts w:ascii="Times New Roman" w:hAnsi="Times New Roman"/>
                <w:sz w:val="20"/>
                <w:szCs w:val="20"/>
              </w:rPr>
              <w:br/>
              <w:t>Call back reminder notice for patients.</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professional</w:t>
            </w:r>
            <w:proofErr w:type="gramEnd"/>
            <w:r w:rsidRPr="00B60B69">
              <w:rPr>
                <w:rFonts w:ascii="Times New Roman" w:hAnsi="Times New Roman"/>
                <w:sz w:val="20"/>
                <w:szCs w:val="20"/>
              </w:rPr>
              <w:t xml:space="preserve"> adherence to guideline</w:t>
            </w:r>
            <w:proofErr w:type="gramStart"/>
            <w:r w:rsidRPr="00B60B69">
              <w:rPr>
                <w:rFonts w:ascii="Times New Roman" w:hAnsi="Times New Roman"/>
                <w:sz w:val="20"/>
                <w:szCs w:val="20"/>
              </w:rPr>
              <w:t>;  patient</w:t>
            </w:r>
            <w:proofErr w:type="gramEnd"/>
            <w:r w:rsidRPr="00B60B69">
              <w:rPr>
                <w:rFonts w:ascii="Times New Roman" w:hAnsi="Times New Roman"/>
                <w:sz w:val="20"/>
                <w:szCs w:val="20"/>
              </w:rPr>
              <w:t xml:space="preserve"> education; service use, </w:t>
            </w:r>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Asthma</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Managed Care Organization </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Effective</w:t>
            </w:r>
          </w:p>
        </w:tc>
      </w:tr>
      <w:tr w:rsidR="00BA4F77" w:rsidRPr="00B60B69" w:rsidTr="009C6354">
        <w:trPr>
          <w:trHeight w:val="1530"/>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Gray J, Millett C, Saxena S, Netuveli G, Khunti K, Majeed A. Ethnicity and quality of diabetes care in a health system with universal coverage: population-based cross-sectional survey in primary care.J Gen Intern Med. 2007 Sep;22(9):1317-20.</w:t>
            </w:r>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Reino Unido</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health</w:t>
            </w:r>
            <w:proofErr w:type="gramEnd"/>
            <w:r w:rsidRPr="00B60B69">
              <w:rPr>
                <w:rFonts w:ascii="Times New Roman" w:hAnsi="Times New Roman"/>
                <w:sz w:val="20"/>
                <w:szCs w:val="20"/>
              </w:rPr>
              <w:t xml:space="preserve"> care organisation</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Changes in medical records systems;</w:t>
            </w:r>
            <w:r w:rsidRPr="00B60B69">
              <w:rPr>
                <w:rFonts w:ascii="Times New Roman" w:hAnsi="Times New Roman"/>
                <w:sz w:val="20"/>
                <w:szCs w:val="20"/>
              </w:rPr>
              <w:br/>
              <w:t>Presence and organisation of quality monitoring mechanisms.</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functional</w:t>
            </w:r>
            <w:proofErr w:type="gramEnd"/>
            <w:r w:rsidRPr="00B60B69">
              <w:rPr>
                <w:rFonts w:ascii="Times New Roman" w:hAnsi="Times New Roman"/>
                <w:sz w:val="20"/>
                <w:szCs w:val="20"/>
              </w:rPr>
              <w:t xml:space="preserve"> status, physiological measure of disease, risk behavior  </w:t>
            </w:r>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Diabetes Mellitus</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Primary Health Care</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No effective results</w:t>
            </w:r>
          </w:p>
        </w:tc>
      </w:tr>
      <w:tr w:rsidR="00BA4F77" w:rsidRPr="00B60B69" w:rsidTr="009C6354">
        <w:trPr>
          <w:trHeight w:val="2550"/>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Linden A, Berg GD, Wadhwa S. Evaluation and sustainability of the healthy learners asthma initiative. Dis Manag. 2007 Oct;10(5):266-72.</w:t>
            </w:r>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EUA</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self</w:t>
            </w:r>
            <w:proofErr w:type="gramEnd"/>
            <w:r w:rsidRPr="00B60B69">
              <w:rPr>
                <w:rFonts w:ascii="Times New Roman" w:hAnsi="Times New Roman"/>
                <w:sz w:val="20"/>
                <w:szCs w:val="20"/>
              </w:rPr>
              <w:t xml:space="preserve"> management support</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Audit and feedback;</w:t>
            </w:r>
            <w:r w:rsidRPr="00B60B69">
              <w:rPr>
                <w:rFonts w:ascii="Times New Roman" w:hAnsi="Times New Roman"/>
                <w:sz w:val="20"/>
                <w:szCs w:val="20"/>
              </w:rPr>
              <w:br/>
              <w:t>Fee-for-service;</w:t>
            </w:r>
            <w:r w:rsidRPr="00B60B69">
              <w:rPr>
                <w:rFonts w:ascii="Times New Roman" w:hAnsi="Times New Roman"/>
                <w:sz w:val="20"/>
                <w:szCs w:val="20"/>
              </w:rPr>
              <w:br/>
              <w:t xml:space="preserve">Clinical multidisciplinary </w:t>
            </w:r>
            <w:proofErr w:type="gramStart"/>
            <w:r w:rsidRPr="00B60B69">
              <w:rPr>
                <w:rFonts w:ascii="Times New Roman" w:hAnsi="Times New Roman"/>
                <w:sz w:val="20"/>
                <w:szCs w:val="20"/>
              </w:rPr>
              <w:t>teams</w:t>
            </w:r>
            <w:proofErr w:type="gramEnd"/>
            <w:r w:rsidRPr="00B60B69">
              <w:rPr>
                <w:rFonts w:ascii="Times New Roman" w:hAnsi="Times New Roman"/>
                <w:sz w:val="20"/>
                <w:szCs w:val="20"/>
              </w:rPr>
              <w:t>;</w:t>
            </w:r>
            <w:r w:rsidRPr="00B60B69">
              <w:rPr>
                <w:rFonts w:ascii="Times New Roman" w:hAnsi="Times New Roman"/>
                <w:sz w:val="20"/>
                <w:szCs w:val="20"/>
              </w:rPr>
              <w:br/>
              <w:t>Distribution of educational materials for patients;</w:t>
            </w:r>
            <w:r w:rsidRPr="00B60B69">
              <w:rPr>
                <w:rFonts w:ascii="Times New Roman" w:hAnsi="Times New Roman"/>
                <w:sz w:val="20"/>
                <w:szCs w:val="20"/>
              </w:rPr>
              <w:br/>
              <w:t>Patient education sessions;</w:t>
            </w:r>
            <w:r w:rsidRPr="00B60B69">
              <w:rPr>
                <w:rFonts w:ascii="Times New Roman" w:hAnsi="Times New Roman"/>
                <w:sz w:val="20"/>
                <w:szCs w:val="20"/>
              </w:rPr>
              <w:br/>
              <w:t>Self management</w:t>
            </w:r>
            <w:r w:rsidRPr="00B60B69">
              <w:rPr>
                <w:rFonts w:ascii="Times New Roman" w:hAnsi="Times New Roman"/>
                <w:sz w:val="20"/>
                <w:szCs w:val="20"/>
              </w:rPr>
              <w:br/>
              <w:t>Call back reminder notice for patients.</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Patient service use; risk behaviour</w:t>
            </w:r>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Asthma</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Managed Care Organization </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Effective</w:t>
            </w:r>
          </w:p>
        </w:tc>
      </w:tr>
      <w:tr w:rsidR="00BA4F77" w:rsidRPr="00B60B69" w:rsidTr="009C6354">
        <w:trPr>
          <w:trHeight w:val="1275"/>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lastRenderedPageBreak/>
              <w:t xml:space="preserve">Kemple AM, Hartwick N, Sitaker MH, Harmon JJ, Clark K, Norman J. Exploring the feasibility of combining chronic disease patient </w:t>
            </w:r>
            <w:proofErr w:type="gramStart"/>
            <w:r w:rsidRPr="00B60B69">
              <w:rPr>
                <w:rFonts w:ascii="Times New Roman" w:hAnsi="Times New Roman"/>
                <w:sz w:val="20"/>
                <w:szCs w:val="20"/>
              </w:rPr>
              <w:t>registry</w:t>
            </w:r>
            <w:proofErr w:type="gramEnd"/>
            <w:r w:rsidRPr="00B60B69">
              <w:rPr>
                <w:rFonts w:ascii="Times New Roman" w:hAnsi="Times New Roman"/>
                <w:sz w:val="20"/>
                <w:szCs w:val="20"/>
              </w:rPr>
              <w:t xml:space="preserve"> data to monitor the status of diabetes care. Prev Chronic Dis. 2008 Oct;5(4):A124</w:t>
            </w:r>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EUA</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clinical</w:t>
            </w:r>
            <w:proofErr w:type="gramEnd"/>
            <w:r w:rsidRPr="00B60B69">
              <w:rPr>
                <w:rFonts w:ascii="Times New Roman" w:hAnsi="Times New Roman"/>
                <w:sz w:val="20"/>
                <w:szCs w:val="20"/>
              </w:rPr>
              <w:t xml:space="preserve"> information system</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Changes in medical records systems.</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physiological</w:t>
            </w:r>
            <w:proofErr w:type="gramEnd"/>
            <w:r w:rsidRPr="00B60B69">
              <w:rPr>
                <w:rFonts w:ascii="Times New Roman" w:hAnsi="Times New Roman"/>
                <w:sz w:val="20"/>
                <w:szCs w:val="20"/>
              </w:rPr>
              <w:t xml:space="preserve"> measure of disease; </w:t>
            </w:r>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Diabetes Mellitus</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Primary Health Care</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Effective</w:t>
            </w:r>
          </w:p>
        </w:tc>
      </w:tr>
      <w:tr w:rsidR="00BA4F77" w:rsidRPr="00B60B69" w:rsidTr="009C6354">
        <w:trPr>
          <w:trHeight w:val="1275"/>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Chew LD, Schillinger D, Maynard C, Lessler DS. Glycemic and lipid </w:t>
            </w:r>
            <w:proofErr w:type="gramStart"/>
            <w:r w:rsidRPr="00B60B69">
              <w:rPr>
                <w:rFonts w:ascii="Times New Roman" w:hAnsi="Times New Roman"/>
                <w:sz w:val="20"/>
                <w:szCs w:val="20"/>
              </w:rPr>
              <w:t>control</w:t>
            </w:r>
            <w:proofErr w:type="gramEnd"/>
            <w:r w:rsidRPr="00B60B69">
              <w:rPr>
                <w:rFonts w:ascii="Times New Roman" w:hAnsi="Times New Roman"/>
                <w:sz w:val="20"/>
                <w:szCs w:val="20"/>
              </w:rPr>
              <w:t xml:space="preserve"> among patients with diabetes at six U.S. public hospitals. J Health Care Poor Underserved. 2008 Nov;19(4):1060-75</w:t>
            </w:r>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EUA</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clinical</w:t>
            </w:r>
            <w:proofErr w:type="gramEnd"/>
            <w:r w:rsidRPr="00B60B69">
              <w:rPr>
                <w:rFonts w:ascii="Times New Roman" w:hAnsi="Times New Roman"/>
                <w:sz w:val="20"/>
                <w:szCs w:val="20"/>
              </w:rPr>
              <w:t xml:space="preserve"> information system</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Presence and organisation of quality monitoring mechanisms;</w:t>
            </w:r>
            <w:r w:rsidRPr="00B60B69">
              <w:rPr>
                <w:rFonts w:ascii="Times New Roman" w:hAnsi="Times New Roman"/>
                <w:sz w:val="20"/>
                <w:szCs w:val="20"/>
              </w:rPr>
              <w:br/>
              <w:t>Changes in medical records systems.</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physiological</w:t>
            </w:r>
            <w:proofErr w:type="gramEnd"/>
            <w:r w:rsidRPr="00B60B69">
              <w:rPr>
                <w:rFonts w:ascii="Times New Roman" w:hAnsi="Times New Roman"/>
                <w:sz w:val="20"/>
                <w:szCs w:val="20"/>
              </w:rPr>
              <w:t xml:space="preserve"> measure of disease; </w:t>
            </w:r>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Diabetes Mellitus</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Hospital</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Effective</w:t>
            </w:r>
          </w:p>
        </w:tc>
      </w:tr>
      <w:tr w:rsidR="00BA4F77" w:rsidRPr="00B60B69" w:rsidTr="009C6354">
        <w:trPr>
          <w:trHeight w:val="1530"/>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Glazer S, Diesto J, Crooks P, Yeoh H, Pascual N, Selevan D, Derose S, Farooq M.Going beyond the kidney disease outcomes quality initiative: hemodialysis access experience at Kaiser Permanente Southern California. Ann Vasc Surg. 2006 Jan;20(1):75-82.</w:t>
            </w:r>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EUA</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health</w:t>
            </w:r>
            <w:proofErr w:type="gramEnd"/>
            <w:r w:rsidRPr="00B60B69">
              <w:rPr>
                <w:rFonts w:ascii="Times New Roman" w:hAnsi="Times New Roman"/>
                <w:sz w:val="20"/>
                <w:szCs w:val="20"/>
              </w:rPr>
              <w:t xml:space="preserve"> care organisation</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Clinical multidisciplinary </w:t>
            </w:r>
            <w:proofErr w:type="gramStart"/>
            <w:r w:rsidRPr="00B60B69">
              <w:rPr>
                <w:rFonts w:ascii="Times New Roman" w:hAnsi="Times New Roman"/>
                <w:sz w:val="20"/>
                <w:szCs w:val="20"/>
              </w:rPr>
              <w:t>teams</w:t>
            </w:r>
            <w:proofErr w:type="gramEnd"/>
            <w:r w:rsidRPr="00B60B69">
              <w:rPr>
                <w:rFonts w:ascii="Times New Roman" w:hAnsi="Times New Roman"/>
                <w:sz w:val="20"/>
                <w:szCs w:val="20"/>
              </w:rPr>
              <w:t>;</w:t>
            </w:r>
            <w:r w:rsidRPr="00B60B69">
              <w:rPr>
                <w:rFonts w:ascii="Times New Roman" w:hAnsi="Times New Roman"/>
                <w:sz w:val="20"/>
                <w:szCs w:val="20"/>
              </w:rPr>
              <w:br/>
              <w:t>Presence and organisation of quality monitoring mechanisms.</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health</w:t>
            </w:r>
            <w:proofErr w:type="gramEnd"/>
            <w:r w:rsidRPr="00B60B69">
              <w:rPr>
                <w:rFonts w:ascii="Times New Roman" w:hAnsi="Times New Roman"/>
                <w:sz w:val="20"/>
                <w:szCs w:val="20"/>
              </w:rPr>
              <w:t xml:space="preserve"> status</w:t>
            </w:r>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Kidney failure, chronic</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Managed Care Organization </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Effective</w:t>
            </w:r>
          </w:p>
        </w:tc>
      </w:tr>
      <w:tr w:rsidR="00BA4F77" w:rsidRPr="00B60B69" w:rsidTr="009C6354">
        <w:trPr>
          <w:trHeight w:val="1530"/>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Ahmann AJ. Guidelines and performance measures for diabetes. Am J Manag Care. 2007 Apr;13 Suppl 2:S41-6.</w:t>
            </w:r>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EUA</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decision</w:t>
            </w:r>
            <w:proofErr w:type="gramEnd"/>
            <w:r w:rsidRPr="00B60B69">
              <w:rPr>
                <w:rFonts w:ascii="Times New Roman" w:hAnsi="Times New Roman"/>
                <w:sz w:val="20"/>
                <w:szCs w:val="20"/>
              </w:rPr>
              <w:t xml:space="preserve"> support</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Audit and feedback;</w:t>
            </w:r>
            <w:r w:rsidRPr="00B60B69">
              <w:rPr>
                <w:rFonts w:ascii="Times New Roman" w:hAnsi="Times New Roman"/>
                <w:sz w:val="20"/>
                <w:szCs w:val="20"/>
              </w:rPr>
              <w:br/>
              <w:t>Changes in medical records systems;</w:t>
            </w:r>
            <w:r w:rsidRPr="00B60B69">
              <w:rPr>
                <w:rFonts w:ascii="Times New Roman" w:hAnsi="Times New Roman"/>
                <w:sz w:val="20"/>
                <w:szCs w:val="20"/>
              </w:rPr>
              <w:br/>
              <w:t xml:space="preserve">Provider </w:t>
            </w:r>
            <w:proofErr w:type="gramStart"/>
            <w:r w:rsidRPr="00B60B69">
              <w:rPr>
                <w:rFonts w:ascii="Times New Roman" w:hAnsi="Times New Roman"/>
                <w:sz w:val="20"/>
                <w:szCs w:val="20"/>
              </w:rPr>
              <w:t>incentives</w:t>
            </w:r>
            <w:proofErr w:type="gramEnd"/>
            <w:r w:rsidRPr="00B60B69">
              <w:rPr>
                <w:rFonts w:ascii="Times New Roman" w:hAnsi="Times New Roman"/>
                <w:sz w:val="20"/>
                <w:szCs w:val="20"/>
              </w:rPr>
              <w:t>.</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health</w:t>
            </w:r>
            <w:proofErr w:type="gramEnd"/>
            <w:r w:rsidRPr="00B60B69">
              <w:rPr>
                <w:rFonts w:ascii="Times New Roman" w:hAnsi="Times New Roman"/>
                <w:sz w:val="20"/>
                <w:szCs w:val="20"/>
              </w:rPr>
              <w:t xml:space="preserve"> status; professional adherence to guidelines; quality improvements</w:t>
            </w:r>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Diabetes Mellitus</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Primary Health Care + Hospital</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color w:val="000000"/>
                <w:sz w:val="20"/>
                <w:szCs w:val="20"/>
              </w:rPr>
            </w:pPr>
            <w:r w:rsidRPr="00B60B69">
              <w:rPr>
                <w:rFonts w:ascii="Times New Roman" w:hAnsi="Times New Roman"/>
                <w:color w:val="000000"/>
                <w:sz w:val="20"/>
                <w:szCs w:val="20"/>
              </w:rPr>
              <w:t>No results</w:t>
            </w:r>
          </w:p>
        </w:tc>
      </w:tr>
      <w:tr w:rsidR="00BA4F77" w:rsidRPr="00B60B69" w:rsidTr="009C6354">
        <w:trPr>
          <w:trHeight w:val="1530"/>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Dall TM, Roary M, Yang W, Zhang S, Chen YJ, Arday DR, Gantt CJ, Zhang Y. Health care use and costs for participants in a diabetes disease management program, United States, 2007-2008. Prev Chronic Dis. 2011 May;8(3):A53. Epub 2011 Apr 15.</w:t>
            </w:r>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EUA</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self</w:t>
            </w:r>
            <w:proofErr w:type="gramEnd"/>
            <w:r w:rsidRPr="00B60B69">
              <w:rPr>
                <w:rFonts w:ascii="Times New Roman" w:hAnsi="Times New Roman"/>
                <w:sz w:val="20"/>
                <w:szCs w:val="20"/>
              </w:rPr>
              <w:t xml:space="preserve"> management support</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Distribution of educational materials for patients;</w:t>
            </w:r>
            <w:r w:rsidRPr="00B60B69">
              <w:rPr>
                <w:rFonts w:ascii="Times New Roman" w:hAnsi="Times New Roman"/>
                <w:sz w:val="20"/>
                <w:szCs w:val="20"/>
              </w:rPr>
              <w:br/>
              <w:t>Motivational counselling for patients.</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 </w:t>
            </w:r>
            <w:proofErr w:type="gramStart"/>
            <w:r w:rsidRPr="00B60B69">
              <w:rPr>
                <w:rFonts w:ascii="Times New Roman" w:hAnsi="Times New Roman"/>
                <w:sz w:val="20"/>
                <w:szCs w:val="20"/>
              </w:rPr>
              <w:t>costs</w:t>
            </w:r>
            <w:proofErr w:type="gramEnd"/>
            <w:r w:rsidRPr="00B60B69">
              <w:rPr>
                <w:rFonts w:ascii="Times New Roman" w:hAnsi="Times New Roman"/>
                <w:sz w:val="20"/>
                <w:szCs w:val="20"/>
              </w:rPr>
              <w:t>, physiological measure of disease ; service use</w:t>
            </w:r>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Diabetes Mellitus</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Managed Care Organization </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Effective</w:t>
            </w:r>
          </w:p>
        </w:tc>
      </w:tr>
      <w:tr w:rsidR="00BA4F77" w:rsidRPr="00B60B69" w:rsidTr="009C6354">
        <w:trPr>
          <w:trHeight w:val="6630"/>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lastRenderedPageBreak/>
              <w:t>Chin MH, Drum ML, Guillen M, Rimington A, Levie JR, Kirchhoff AC, Quinn MT, Schaefer CT. Improving and sustaining diabetes care in community health centers with the health disparities collaboratives. Med Care. 2007 Dec;45(12):1135-43.</w:t>
            </w:r>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EUA</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health</w:t>
            </w:r>
            <w:proofErr w:type="gramEnd"/>
            <w:r w:rsidRPr="00B60B69">
              <w:rPr>
                <w:rFonts w:ascii="Times New Roman" w:hAnsi="Times New Roman"/>
                <w:sz w:val="20"/>
                <w:szCs w:val="20"/>
              </w:rPr>
              <w:t xml:space="preserve"> care organisation</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Educational meetings for professionals;</w:t>
            </w:r>
            <w:r w:rsidRPr="00B60B69">
              <w:rPr>
                <w:rFonts w:ascii="Times New Roman" w:hAnsi="Times New Roman"/>
                <w:sz w:val="20"/>
                <w:szCs w:val="20"/>
              </w:rPr>
              <w:br/>
              <w:t>Distribution of educational materials for professionals;</w:t>
            </w:r>
            <w:r w:rsidRPr="00B60B69">
              <w:rPr>
                <w:rFonts w:ascii="Times New Roman" w:hAnsi="Times New Roman"/>
                <w:sz w:val="20"/>
                <w:szCs w:val="20"/>
              </w:rPr>
              <w:br/>
              <w:t>Educational outreach visits for professionals;</w:t>
            </w:r>
            <w:r w:rsidRPr="00B60B69">
              <w:rPr>
                <w:rFonts w:ascii="Times New Roman" w:hAnsi="Times New Roman"/>
                <w:sz w:val="20"/>
                <w:szCs w:val="20"/>
              </w:rPr>
              <w:br/>
              <w:t>Audit and feedback;</w:t>
            </w:r>
            <w:r w:rsidRPr="00B60B69">
              <w:rPr>
                <w:rFonts w:ascii="Times New Roman" w:hAnsi="Times New Roman"/>
                <w:sz w:val="20"/>
                <w:szCs w:val="20"/>
              </w:rPr>
              <w:br/>
              <w:t xml:space="preserve">Clinical multidisciplinary </w:t>
            </w:r>
            <w:proofErr w:type="gramStart"/>
            <w:r w:rsidRPr="00B60B69">
              <w:rPr>
                <w:rFonts w:ascii="Times New Roman" w:hAnsi="Times New Roman"/>
                <w:sz w:val="20"/>
                <w:szCs w:val="20"/>
              </w:rPr>
              <w:t>teams</w:t>
            </w:r>
            <w:proofErr w:type="gramEnd"/>
            <w:r w:rsidRPr="00B60B69">
              <w:rPr>
                <w:rFonts w:ascii="Times New Roman" w:hAnsi="Times New Roman"/>
                <w:sz w:val="20"/>
                <w:szCs w:val="20"/>
              </w:rPr>
              <w:t>;</w:t>
            </w:r>
            <w:r w:rsidRPr="00B60B69">
              <w:rPr>
                <w:rFonts w:ascii="Times New Roman" w:hAnsi="Times New Roman"/>
                <w:sz w:val="20"/>
                <w:szCs w:val="20"/>
              </w:rPr>
              <w:br/>
              <w:t>Communication and case discussion between distant health professionals;</w:t>
            </w:r>
            <w:r w:rsidRPr="00B60B69">
              <w:rPr>
                <w:rFonts w:ascii="Times New Roman" w:hAnsi="Times New Roman"/>
                <w:sz w:val="20"/>
                <w:szCs w:val="20"/>
              </w:rPr>
              <w:br/>
              <w:t>Changes to the setting/</w:t>
            </w:r>
            <w:proofErr w:type="gramStart"/>
            <w:r w:rsidRPr="00B60B69">
              <w:rPr>
                <w:rFonts w:ascii="Times New Roman" w:hAnsi="Times New Roman"/>
                <w:sz w:val="20"/>
                <w:szCs w:val="20"/>
              </w:rPr>
              <w:t>site</w:t>
            </w:r>
            <w:proofErr w:type="gramEnd"/>
            <w:r w:rsidRPr="00B60B69">
              <w:rPr>
                <w:rFonts w:ascii="Times New Roman" w:hAnsi="Times New Roman"/>
                <w:sz w:val="20"/>
                <w:szCs w:val="20"/>
              </w:rPr>
              <w:t xml:space="preserve"> of service delivery;</w:t>
            </w:r>
            <w:r w:rsidRPr="00B60B69">
              <w:rPr>
                <w:rFonts w:ascii="Times New Roman" w:hAnsi="Times New Roman"/>
                <w:sz w:val="20"/>
                <w:szCs w:val="20"/>
              </w:rPr>
              <w:br/>
              <w:t>Changes in scope and nature of benefits and services;</w:t>
            </w:r>
            <w:r w:rsidRPr="00B60B69">
              <w:rPr>
                <w:rFonts w:ascii="Times New Roman" w:hAnsi="Times New Roman"/>
                <w:sz w:val="20"/>
                <w:szCs w:val="20"/>
              </w:rPr>
              <w:br/>
              <w:t>Presence and organisation of quality monitoring mechanisms;</w:t>
            </w:r>
            <w:r w:rsidRPr="00B60B69">
              <w:rPr>
                <w:rFonts w:ascii="Times New Roman" w:hAnsi="Times New Roman"/>
                <w:sz w:val="20"/>
                <w:szCs w:val="20"/>
              </w:rPr>
              <w:br/>
            </w:r>
            <w:proofErr w:type="gramStart"/>
            <w:r w:rsidRPr="00B60B69">
              <w:rPr>
                <w:rFonts w:ascii="Times New Roman" w:hAnsi="Times New Roman"/>
                <w:sz w:val="20"/>
                <w:szCs w:val="20"/>
              </w:rPr>
              <w:t>Staff</w:t>
            </w:r>
            <w:proofErr w:type="gramEnd"/>
            <w:r w:rsidRPr="00B60B69">
              <w:rPr>
                <w:rFonts w:ascii="Times New Roman" w:hAnsi="Times New Roman"/>
                <w:sz w:val="20"/>
                <w:szCs w:val="20"/>
              </w:rPr>
              <w:t xml:space="preserve"> organization;</w:t>
            </w:r>
            <w:r w:rsidRPr="00B60B69">
              <w:rPr>
                <w:rFonts w:ascii="Times New Roman" w:hAnsi="Times New Roman"/>
                <w:sz w:val="20"/>
                <w:szCs w:val="20"/>
              </w:rPr>
              <w:br/>
              <w:t>Distribution of educational materials for patients;</w:t>
            </w:r>
            <w:r w:rsidRPr="00B60B69">
              <w:rPr>
                <w:rFonts w:ascii="Times New Roman" w:hAnsi="Times New Roman"/>
                <w:sz w:val="20"/>
                <w:szCs w:val="20"/>
              </w:rPr>
              <w:br/>
              <w:t>Patient education sessions;</w:t>
            </w:r>
            <w:r w:rsidRPr="00B60B69">
              <w:rPr>
                <w:rFonts w:ascii="Times New Roman" w:hAnsi="Times New Roman"/>
                <w:sz w:val="20"/>
                <w:szCs w:val="20"/>
              </w:rPr>
              <w:br/>
              <w:t>Motivational counselling for patients;</w:t>
            </w:r>
            <w:r w:rsidRPr="00B60B69">
              <w:rPr>
                <w:rFonts w:ascii="Times New Roman" w:hAnsi="Times New Roman"/>
                <w:sz w:val="20"/>
                <w:szCs w:val="20"/>
              </w:rPr>
              <w:br/>
              <w:t>Brief intervention for patients;</w:t>
            </w:r>
            <w:r w:rsidRPr="00B60B69">
              <w:rPr>
                <w:rFonts w:ascii="Times New Roman" w:hAnsi="Times New Roman"/>
                <w:sz w:val="20"/>
                <w:szCs w:val="20"/>
              </w:rPr>
              <w:br/>
              <w:t>Self management;</w:t>
            </w:r>
            <w:r w:rsidRPr="00B60B69">
              <w:rPr>
                <w:rFonts w:ascii="Times New Roman" w:hAnsi="Times New Roman"/>
                <w:sz w:val="20"/>
                <w:szCs w:val="20"/>
              </w:rPr>
              <w:br/>
              <w:t>Call back reminder notice for patients.</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patient</w:t>
            </w:r>
            <w:proofErr w:type="gramEnd"/>
            <w:r w:rsidRPr="00B60B69">
              <w:rPr>
                <w:rFonts w:ascii="Times New Roman" w:hAnsi="Times New Roman"/>
                <w:sz w:val="20"/>
                <w:szCs w:val="20"/>
              </w:rPr>
              <w:t xml:space="preserve"> education; Physiological measure of disease, risk behavior,  </w:t>
            </w:r>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Diabetes Mellitus</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Managed Care Organization </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Effective</w:t>
            </w:r>
          </w:p>
        </w:tc>
      </w:tr>
      <w:tr w:rsidR="00BA4F77" w:rsidRPr="00B60B69" w:rsidTr="009C6354">
        <w:trPr>
          <w:trHeight w:val="7140"/>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lastRenderedPageBreak/>
              <w:t xml:space="preserve">Ely AC, Banitt A, Befort C, Hou Q, Rhode PC, Grund C, Greiner A, Jeffries S, Ellerbeck E. Kansas primary care weighs in: a pilot randomized trial of a chronic care model program for obesity in 3 rural Kansas primary care practices.J Rural Health. 2008 Spring;24(2):125-32. </w:t>
            </w:r>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EUA</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delivery</w:t>
            </w:r>
            <w:proofErr w:type="gramEnd"/>
            <w:r w:rsidRPr="00B60B69">
              <w:rPr>
                <w:rFonts w:ascii="Times New Roman" w:hAnsi="Times New Roman"/>
                <w:sz w:val="20"/>
                <w:szCs w:val="20"/>
              </w:rPr>
              <w:t xml:space="preserve"> system design</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Distribution of educational materials for professionals;</w:t>
            </w:r>
            <w:r w:rsidRPr="00B60B69">
              <w:rPr>
                <w:rFonts w:ascii="Times New Roman" w:hAnsi="Times New Roman"/>
                <w:sz w:val="20"/>
                <w:szCs w:val="20"/>
              </w:rPr>
              <w:br/>
              <w:t>Audit and feedback;</w:t>
            </w:r>
            <w:r w:rsidRPr="00B60B69">
              <w:rPr>
                <w:rFonts w:ascii="Times New Roman" w:hAnsi="Times New Roman"/>
                <w:sz w:val="20"/>
                <w:szCs w:val="20"/>
              </w:rPr>
              <w:br/>
              <w:t xml:space="preserve">Professional reminders; </w:t>
            </w:r>
            <w:r w:rsidRPr="00B60B69">
              <w:rPr>
                <w:rFonts w:ascii="Times New Roman" w:hAnsi="Times New Roman"/>
                <w:sz w:val="20"/>
                <w:szCs w:val="20"/>
              </w:rPr>
              <w:br/>
              <w:t xml:space="preserve">Revision of professional </w:t>
            </w:r>
            <w:proofErr w:type="gramStart"/>
            <w:r w:rsidRPr="00B60B69">
              <w:rPr>
                <w:rFonts w:ascii="Times New Roman" w:hAnsi="Times New Roman"/>
                <w:sz w:val="20"/>
                <w:szCs w:val="20"/>
              </w:rPr>
              <w:t>roles</w:t>
            </w:r>
            <w:proofErr w:type="gramEnd"/>
            <w:r w:rsidRPr="00B60B69">
              <w:rPr>
                <w:rFonts w:ascii="Times New Roman" w:hAnsi="Times New Roman"/>
                <w:sz w:val="20"/>
                <w:szCs w:val="20"/>
              </w:rPr>
              <w:t>;</w:t>
            </w:r>
            <w:r w:rsidRPr="00B60B69">
              <w:rPr>
                <w:rFonts w:ascii="Times New Roman" w:hAnsi="Times New Roman"/>
                <w:sz w:val="20"/>
                <w:szCs w:val="20"/>
              </w:rPr>
              <w:br/>
              <w:t xml:space="preserve">Clinical multidisciplinary </w:t>
            </w:r>
            <w:proofErr w:type="gramStart"/>
            <w:r w:rsidRPr="00B60B69">
              <w:rPr>
                <w:rFonts w:ascii="Times New Roman" w:hAnsi="Times New Roman"/>
                <w:sz w:val="20"/>
                <w:szCs w:val="20"/>
              </w:rPr>
              <w:t>teams</w:t>
            </w:r>
            <w:proofErr w:type="gramEnd"/>
            <w:r w:rsidRPr="00B60B69">
              <w:rPr>
                <w:rFonts w:ascii="Times New Roman" w:hAnsi="Times New Roman"/>
                <w:sz w:val="20"/>
                <w:szCs w:val="20"/>
              </w:rPr>
              <w:t>;</w:t>
            </w:r>
            <w:r w:rsidRPr="00B60B69">
              <w:rPr>
                <w:rFonts w:ascii="Times New Roman" w:hAnsi="Times New Roman"/>
                <w:sz w:val="20"/>
                <w:szCs w:val="20"/>
              </w:rPr>
              <w:br/>
              <w:t>Skill mix changes;</w:t>
            </w:r>
            <w:r w:rsidRPr="00B60B69">
              <w:rPr>
                <w:rFonts w:ascii="Times New Roman" w:hAnsi="Times New Roman"/>
                <w:sz w:val="20"/>
                <w:szCs w:val="20"/>
              </w:rPr>
              <w:br/>
              <w:t>Continuity of care;</w:t>
            </w:r>
            <w:r w:rsidRPr="00B60B69">
              <w:rPr>
                <w:rFonts w:ascii="Times New Roman" w:hAnsi="Times New Roman"/>
                <w:sz w:val="20"/>
                <w:szCs w:val="20"/>
              </w:rPr>
              <w:br/>
              <w:t>Communication and case discussion between distant health professionals;</w:t>
            </w:r>
            <w:r w:rsidRPr="00B60B69">
              <w:rPr>
                <w:rFonts w:ascii="Times New Roman" w:hAnsi="Times New Roman"/>
                <w:sz w:val="20"/>
                <w:szCs w:val="20"/>
              </w:rPr>
              <w:br/>
              <w:t>Changes to the setting/</w:t>
            </w:r>
            <w:proofErr w:type="gramStart"/>
            <w:r w:rsidRPr="00B60B69">
              <w:rPr>
                <w:rFonts w:ascii="Times New Roman" w:hAnsi="Times New Roman"/>
                <w:sz w:val="20"/>
                <w:szCs w:val="20"/>
              </w:rPr>
              <w:t>site</w:t>
            </w:r>
            <w:proofErr w:type="gramEnd"/>
            <w:r w:rsidRPr="00B60B69">
              <w:rPr>
                <w:rFonts w:ascii="Times New Roman" w:hAnsi="Times New Roman"/>
                <w:sz w:val="20"/>
                <w:szCs w:val="20"/>
              </w:rPr>
              <w:t xml:space="preserve"> of service delivery;</w:t>
            </w:r>
            <w:r w:rsidRPr="00B60B69">
              <w:rPr>
                <w:rFonts w:ascii="Times New Roman" w:hAnsi="Times New Roman"/>
                <w:sz w:val="20"/>
                <w:szCs w:val="20"/>
              </w:rPr>
              <w:br/>
              <w:t>Changes in medical records systems;</w:t>
            </w:r>
            <w:r w:rsidRPr="00B60B69">
              <w:rPr>
                <w:rFonts w:ascii="Times New Roman" w:hAnsi="Times New Roman"/>
                <w:sz w:val="20"/>
                <w:szCs w:val="20"/>
              </w:rPr>
              <w:br/>
              <w:t>Changes in scope and nature of benefits and services;</w:t>
            </w:r>
            <w:r w:rsidRPr="00B60B69">
              <w:rPr>
                <w:rFonts w:ascii="Times New Roman" w:hAnsi="Times New Roman"/>
                <w:sz w:val="20"/>
                <w:szCs w:val="20"/>
              </w:rPr>
              <w:br/>
              <w:t>Presence and organisation of quality monitoring mechanisms;</w:t>
            </w:r>
            <w:r w:rsidRPr="00B60B69">
              <w:rPr>
                <w:rFonts w:ascii="Times New Roman" w:hAnsi="Times New Roman"/>
                <w:sz w:val="20"/>
                <w:szCs w:val="20"/>
              </w:rPr>
              <w:br/>
            </w:r>
            <w:proofErr w:type="gramStart"/>
            <w:r w:rsidRPr="00B60B69">
              <w:rPr>
                <w:rFonts w:ascii="Times New Roman" w:hAnsi="Times New Roman"/>
                <w:sz w:val="20"/>
                <w:szCs w:val="20"/>
              </w:rPr>
              <w:t>Staff</w:t>
            </w:r>
            <w:proofErr w:type="gramEnd"/>
            <w:r w:rsidRPr="00B60B69">
              <w:rPr>
                <w:rFonts w:ascii="Times New Roman" w:hAnsi="Times New Roman"/>
                <w:sz w:val="20"/>
                <w:szCs w:val="20"/>
              </w:rPr>
              <w:t xml:space="preserve"> organization;</w:t>
            </w:r>
            <w:r w:rsidRPr="00B60B69">
              <w:rPr>
                <w:rFonts w:ascii="Times New Roman" w:hAnsi="Times New Roman"/>
                <w:sz w:val="20"/>
                <w:szCs w:val="20"/>
              </w:rPr>
              <w:br/>
              <w:t>Changes in medical liability;</w:t>
            </w:r>
            <w:r w:rsidRPr="00B60B69">
              <w:rPr>
                <w:rFonts w:ascii="Times New Roman" w:hAnsi="Times New Roman"/>
                <w:sz w:val="20"/>
                <w:szCs w:val="20"/>
              </w:rPr>
              <w:br/>
              <w:t>Distribution of educational materials for patients;</w:t>
            </w:r>
            <w:r w:rsidRPr="00B60B69">
              <w:rPr>
                <w:rFonts w:ascii="Times New Roman" w:hAnsi="Times New Roman"/>
                <w:sz w:val="20"/>
                <w:szCs w:val="20"/>
              </w:rPr>
              <w:br/>
              <w:t>Patient education sessions;</w:t>
            </w:r>
            <w:r w:rsidRPr="00B60B69">
              <w:rPr>
                <w:rFonts w:ascii="Times New Roman" w:hAnsi="Times New Roman"/>
                <w:sz w:val="20"/>
                <w:szCs w:val="20"/>
              </w:rPr>
              <w:br/>
              <w:t>Motivational counselling for patients;</w:t>
            </w:r>
            <w:r w:rsidRPr="00B60B69">
              <w:rPr>
                <w:rFonts w:ascii="Times New Roman" w:hAnsi="Times New Roman"/>
                <w:sz w:val="20"/>
                <w:szCs w:val="20"/>
              </w:rPr>
              <w:br/>
              <w:t>Self management;</w:t>
            </w:r>
            <w:r w:rsidRPr="00B60B69">
              <w:rPr>
                <w:rFonts w:ascii="Times New Roman" w:hAnsi="Times New Roman"/>
                <w:sz w:val="20"/>
                <w:szCs w:val="20"/>
              </w:rPr>
              <w:br/>
              <w:t>Call back reminder notice for patients.</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Patient Health Status</w:t>
            </w:r>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Obesity</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Primary Health Care</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No effective results</w:t>
            </w:r>
          </w:p>
        </w:tc>
      </w:tr>
      <w:tr w:rsidR="00BA4F77" w:rsidRPr="00B60B69" w:rsidTr="009C6354">
        <w:trPr>
          <w:trHeight w:val="3315"/>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lastRenderedPageBreak/>
              <w:t>Stark RG, Schunk MV, Meisinger C, Rathmann W, Leidl R, Holle R. Medical care of type 2 diabetes in German disease management programmes: a population-based evaluation. Diabetes Metab Res Rev. 2011 May;27(4):383-91</w:t>
            </w:r>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Alemanha</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health</w:t>
            </w:r>
            <w:proofErr w:type="gramEnd"/>
            <w:r w:rsidRPr="00B60B69">
              <w:rPr>
                <w:rFonts w:ascii="Times New Roman" w:hAnsi="Times New Roman"/>
                <w:sz w:val="20"/>
                <w:szCs w:val="20"/>
              </w:rPr>
              <w:t xml:space="preserve"> care organisation</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Patient mediated interventions;</w:t>
            </w:r>
            <w:r w:rsidRPr="00B60B69">
              <w:rPr>
                <w:rFonts w:ascii="Times New Roman" w:hAnsi="Times New Roman"/>
                <w:sz w:val="20"/>
                <w:szCs w:val="20"/>
              </w:rPr>
              <w:br/>
              <w:t>Audit and feedback;</w:t>
            </w:r>
            <w:r w:rsidRPr="00B60B69">
              <w:rPr>
                <w:rFonts w:ascii="Times New Roman" w:hAnsi="Times New Roman"/>
                <w:sz w:val="20"/>
                <w:szCs w:val="20"/>
              </w:rPr>
              <w:br/>
              <w:t>Profesional Reminders</w:t>
            </w:r>
            <w:r w:rsidRPr="00B60B69">
              <w:rPr>
                <w:rFonts w:ascii="Times New Roman" w:hAnsi="Times New Roman"/>
                <w:sz w:val="20"/>
                <w:szCs w:val="20"/>
              </w:rPr>
              <w:br/>
              <w:t>Other financial interventions; Other provider and patient orientated interventions;</w:t>
            </w:r>
            <w:r w:rsidRPr="00B60B69">
              <w:rPr>
                <w:rFonts w:ascii="Times New Roman" w:hAnsi="Times New Roman"/>
                <w:sz w:val="20"/>
                <w:szCs w:val="20"/>
              </w:rPr>
              <w:br/>
              <w:t>Changes to the setting/</w:t>
            </w:r>
            <w:proofErr w:type="gramStart"/>
            <w:r w:rsidRPr="00B60B69">
              <w:rPr>
                <w:rFonts w:ascii="Times New Roman" w:hAnsi="Times New Roman"/>
                <w:sz w:val="20"/>
                <w:szCs w:val="20"/>
              </w:rPr>
              <w:t>site</w:t>
            </w:r>
            <w:proofErr w:type="gramEnd"/>
            <w:r w:rsidRPr="00B60B69">
              <w:rPr>
                <w:rFonts w:ascii="Times New Roman" w:hAnsi="Times New Roman"/>
                <w:sz w:val="20"/>
                <w:szCs w:val="20"/>
              </w:rPr>
              <w:t xml:space="preserve"> of service delivery;</w:t>
            </w:r>
            <w:r w:rsidRPr="00B60B69">
              <w:rPr>
                <w:rFonts w:ascii="Times New Roman" w:hAnsi="Times New Roman"/>
                <w:sz w:val="20"/>
                <w:szCs w:val="20"/>
              </w:rPr>
              <w:br/>
              <w:t>Changes in scope and nature of benefits and services;</w:t>
            </w:r>
            <w:r w:rsidRPr="00B60B69">
              <w:rPr>
                <w:rFonts w:ascii="Times New Roman" w:hAnsi="Times New Roman"/>
                <w:sz w:val="20"/>
                <w:szCs w:val="20"/>
              </w:rPr>
              <w:br/>
              <w:t>Self management</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Patient physiological measure of diseases; risk behavior, Patient health </w:t>
            </w:r>
            <w:proofErr w:type="gramStart"/>
            <w:r w:rsidRPr="00B60B69">
              <w:rPr>
                <w:rFonts w:ascii="Times New Roman" w:hAnsi="Times New Roman"/>
                <w:sz w:val="20"/>
                <w:szCs w:val="20"/>
              </w:rPr>
              <w:t>status</w:t>
            </w:r>
            <w:proofErr w:type="gramEnd"/>
            <w:r w:rsidRPr="00B60B69">
              <w:rPr>
                <w:rFonts w:ascii="Times New Roman" w:hAnsi="Times New Roman"/>
                <w:sz w:val="20"/>
                <w:szCs w:val="20"/>
              </w:rPr>
              <w:t>; professional adherence to guideline; patient adherence to treatment;</w:t>
            </w:r>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Diabetes Mellitus</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Managed Care Organization </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Effective</w:t>
            </w:r>
          </w:p>
        </w:tc>
      </w:tr>
      <w:tr w:rsidR="00BA4F77" w:rsidRPr="00B60B69" w:rsidTr="009C6354">
        <w:trPr>
          <w:trHeight w:val="8190"/>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lastRenderedPageBreak/>
              <w:t>Foliaki S, Fakakovikaetau T, D'Souza W, Latu S, Tutone V, Cheng S, Pearce N. Reduction in asthma morbidity following a community-based asthma self-management programme in Tonga. Int J Tuberc Lung Dis. 2009 Jan;13(1):142-7.</w:t>
            </w:r>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Pr>
                <w:rFonts w:ascii="Times New Roman" w:hAnsi="Times New Roman"/>
                <w:noProof/>
                <w:sz w:val="20"/>
                <w:szCs w:val="20"/>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09600" cy="190500"/>
                  <wp:effectExtent l="0" t="0" r="0" b="0"/>
                  <wp:wrapNone/>
                  <wp:docPr id="4" name="Imagem 4" hidden="1"/>
                  <wp:cNvGraphicFramePr/>
                  <a:graphic xmlns:a="http://schemas.openxmlformats.org/drawingml/2006/main">
                    <a:graphicData uri="http://schemas.openxmlformats.org/drawingml/2006/picture">
                      <pic:pic xmlns:pic="http://schemas.openxmlformats.org/drawingml/2006/picture">
                        <pic:nvPicPr>
                          <pic:cNvPr id="4" name="Control 2" hidden="1"/>
                          <pic:cNvPicPr preferRelativeResize="0">
                            <a:picLocks noChangeArrowheads="1" noChangeShapeType="1"/>
                          </pic:cNvPicPr>
                        </pic:nvPicPr>
                        <pic:blipFill>
                          <a:blip r:embed="rId5" cstate="print"/>
                          <a:srcRect/>
                          <a:stretch>
                            <a:fillRect/>
                          </a:stretch>
                        </pic:blipFill>
                        <pic:spPr bwMode="auto">
                          <a:xfrm>
                            <a:off x="0" y="0"/>
                            <a:ext cx="606425" cy="1930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0"/>
                <w:szCs w:val="20"/>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590550" cy="190500"/>
                  <wp:effectExtent l="0" t="0" r="0" b="0"/>
                  <wp:wrapNone/>
                  <wp:docPr id="7" name="Imagem 7" hidden="1"/>
                  <wp:cNvGraphicFramePr/>
                  <a:graphic xmlns:a="http://schemas.openxmlformats.org/drawingml/2006/main">
                    <a:graphicData uri="http://schemas.openxmlformats.org/drawingml/2006/picture">
                      <pic:pic xmlns:pic="http://schemas.openxmlformats.org/drawingml/2006/picture">
                        <pic:nvPicPr>
                          <pic:cNvPr id="7" name="Control 2" hidden="1"/>
                          <pic:cNvPicPr preferRelativeResize="0">
                            <a:picLocks noChangeArrowheads="1" noChangeShapeType="1"/>
                          </pic:cNvPicPr>
                        </pic:nvPicPr>
                        <pic:blipFill>
                          <a:blip r:embed="rId5" cstate="print"/>
                          <a:srcRect/>
                          <a:stretch>
                            <a:fillRect/>
                          </a:stretch>
                        </pic:blipFill>
                        <pic:spPr bwMode="auto">
                          <a:xfrm>
                            <a:off x="0" y="0"/>
                            <a:ext cx="592667" cy="1930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0"/>
                <w:szCs w:val="20"/>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609600" cy="190500"/>
                  <wp:effectExtent l="0" t="0" r="0" b="0"/>
                  <wp:wrapNone/>
                  <wp:docPr id="10" name="Imagem 10" hidden="1"/>
                  <wp:cNvGraphicFramePr/>
                  <a:graphic xmlns:a="http://schemas.openxmlformats.org/drawingml/2006/main">
                    <a:graphicData uri="http://schemas.openxmlformats.org/drawingml/2006/picture">
                      <pic:pic xmlns:pic="http://schemas.openxmlformats.org/drawingml/2006/picture">
                        <pic:nvPicPr>
                          <pic:cNvPr id="10" name="Control 2" hidden="1"/>
                          <pic:cNvPicPr preferRelativeResize="0">
                            <a:picLocks noChangeArrowheads="1" noChangeShapeType="1"/>
                          </pic:cNvPicPr>
                        </pic:nvPicPr>
                        <pic:blipFill>
                          <a:blip r:embed="rId5" cstate="print"/>
                          <a:srcRect/>
                          <a:stretch>
                            <a:fillRect/>
                          </a:stretch>
                        </pic:blipFill>
                        <pic:spPr bwMode="auto">
                          <a:xfrm>
                            <a:off x="0" y="0"/>
                            <a:ext cx="606425" cy="1930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0"/>
                <w:szCs w:val="20"/>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590550" cy="190500"/>
                  <wp:effectExtent l="0" t="0" r="0" b="0"/>
                  <wp:wrapNone/>
                  <wp:docPr id="13" name="Imagem 13" hidden="1"/>
                  <wp:cNvGraphicFramePr/>
                  <a:graphic xmlns:a="http://schemas.openxmlformats.org/drawingml/2006/main">
                    <a:graphicData uri="http://schemas.openxmlformats.org/drawingml/2006/picture">
                      <pic:pic xmlns:pic="http://schemas.openxmlformats.org/drawingml/2006/picture">
                        <pic:nvPicPr>
                          <pic:cNvPr id="13" name="Control 2" hidden="1"/>
                          <pic:cNvPicPr preferRelativeResize="0">
                            <a:picLocks noChangeArrowheads="1" noChangeShapeType="1"/>
                          </pic:cNvPicPr>
                        </pic:nvPicPr>
                        <pic:blipFill>
                          <a:blip r:embed="rId5" cstate="print"/>
                          <a:srcRect/>
                          <a:stretch>
                            <a:fillRect/>
                          </a:stretch>
                        </pic:blipFill>
                        <pic:spPr bwMode="auto">
                          <a:xfrm>
                            <a:off x="0" y="0"/>
                            <a:ext cx="592667" cy="1930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60B69">
              <w:rPr>
                <w:rFonts w:ascii="Times New Roman" w:hAnsi="Times New Roman"/>
                <w:sz w:val="20"/>
                <w:szCs w:val="20"/>
              </w:rPr>
              <w:t>Reino de Tonga</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self</w:t>
            </w:r>
            <w:proofErr w:type="gramEnd"/>
            <w:r w:rsidRPr="00B60B69">
              <w:rPr>
                <w:rFonts w:ascii="Times New Roman" w:hAnsi="Times New Roman"/>
                <w:sz w:val="20"/>
                <w:szCs w:val="20"/>
              </w:rPr>
              <w:t xml:space="preserve"> management support</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Distribution of educational materials for professionals;</w:t>
            </w:r>
            <w:r w:rsidRPr="00B60B69">
              <w:rPr>
                <w:rFonts w:ascii="Times New Roman" w:hAnsi="Times New Roman"/>
                <w:sz w:val="20"/>
                <w:szCs w:val="20"/>
              </w:rPr>
              <w:br/>
              <w:t>Educational outreach visits for professionals;</w:t>
            </w:r>
            <w:r w:rsidRPr="00B60B69">
              <w:rPr>
                <w:rFonts w:ascii="Times New Roman" w:hAnsi="Times New Roman"/>
                <w:sz w:val="20"/>
                <w:szCs w:val="20"/>
              </w:rPr>
              <w:br/>
              <w:t>Patient mediated interventions;</w:t>
            </w:r>
            <w:r w:rsidRPr="00B60B69">
              <w:rPr>
                <w:rFonts w:ascii="Times New Roman" w:hAnsi="Times New Roman"/>
                <w:sz w:val="20"/>
                <w:szCs w:val="20"/>
              </w:rPr>
              <w:br/>
              <w:t>Audit and feedback;</w:t>
            </w:r>
            <w:r w:rsidRPr="00B60B69">
              <w:rPr>
                <w:rFonts w:ascii="Times New Roman" w:hAnsi="Times New Roman"/>
                <w:sz w:val="20"/>
                <w:szCs w:val="20"/>
              </w:rPr>
              <w:br/>
              <w:t>Professionals reminders;</w:t>
            </w:r>
            <w:r w:rsidRPr="00B60B69">
              <w:rPr>
                <w:rFonts w:ascii="Times New Roman" w:hAnsi="Times New Roman"/>
                <w:sz w:val="20"/>
                <w:szCs w:val="20"/>
              </w:rPr>
              <w:br/>
              <w:t>Other patient Interventions;</w:t>
            </w:r>
            <w:r w:rsidRPr="00B60B69">
              <w:rPr>
                <w:rFonts w:ascii="Times New Roman" w:hAnsi="Times New Roman"/>
                <w:sz w:val="20"/>
                <w:szCs w:val="20"/>
              </w:rPr>
              <w:br/>
              <w:t xml:space="preserve">Clinical multidisciplinary </w:t>
            </w:r>
            <w:proofErr w:type="gramStart"/>
            <w:r w:rsidRPr="00B60B69">
              <w:rPr>
                <w:rFonts w:ascii="Times New Roman" w:hAnsi="Times New Roman"/>
                <w:sz w:val="20"/>
                <w:szCs w:val="20"/>
              </w:rPr>
              <w:t>teams</w:t>
            </w:r>
            <w:proofErr w:type="gramEnd"/>
            <w:r w:rsidRPr="00B60B69">
              <w:rPr>
                <w:rFonts w:ascii="Times New Roman" w:hAnsi="Times New Roman"/>
                <w:sz w:val="20"/>
                <w:szCs w:val="20"/>
              </w:rPr>
              <w:t>;</w:t>
            </w:r>
            <w:r w:rsidRPr="00B60B69">
              <w:rPr>
                <w:rFonts w:ascii="Times New Roman" w:hAnsi="Times New Roman"/>
                <w:sz w:val="20"/>
                <w:szCs w:val="20"/>
              </w:rPr>
              <w:br/>
              <w:t>Skill mix changes;</w:t>
            </w:r>
            <w:r w:rsidRPr="00B60B69">
              <w:rPr>
                <w:rFonts w:ascii="Times New Roman" w:hAnsi="Times New Roman"/>
                <w:sz w:val="20"/>
                <w:szCs w:val="20"/>
              </w:rPr>
              <w:br/>
              <w:t>Continuity of care;</w:t>
            </w:r>
            <w:r w:rsidRPr="00B60B69">
              <w:rPr>
                <w:rFonts w:ascii="Times New Roman" w:hAnsi="Times New Roman"/>
                <w:sz w:val="20"/>
                <w:szCs w:val="20"/>
              </w:rPr>
              <w:br/>
              <w:t>Presence and functioning of adequate mechanisms for dealing with patients’ suggestions and complaints;</w:t>
            </w:r>
            <w:r w:rsidRPr="00B60B69">
              <w:rPr>
                <w:rFonts w:ascii="Times New Roman" w:hAnsi="Times New Roman"/>
                <w:sz w:val="20"/>
                <w:szCs w:val="20"/>
              </w:rPr>
              <w:br/>
              <w:t>Changes to the setting/</w:t>
            </w:r>
            <w:proofErr w:type="gramStart"/>
            <w:r w:rsidRPr="00B60B69">
              <w:rPr>
                <w:rFonts w:ascii="Times New Roman" w:hAnsi="Times New Roman"/>
                <w:sz w:val="20"/>
                <w:szCs w:val="20"/>
              </w:rPr>
              <w:t>site</w:t>
            </w:r>
            <w:proofErr w:type="gramEnd"/>
            <w:r w:rsidRPr="00B60B69">
              <w:rPr>
                <w:rFonts w:ascii="Times New Roman" w:hAnsi="Times New Roman"/>
                <w:sz w:val="20"/>
                <w:szCs w:val="20"/>
              </w:rPr>
              <w:t xml:space="preserve"> of service delivery;</w:t>
            </w:r>
            <w:r w:rsidRPr="00B60B69">
              <w:rPr>
                <w:rFonts w:ascii="Times New Roman" w:hAnsi="Times New Roman"/>
                <w:sz w:val="20"/>
                <w:szCs w:val="20"/>
              </w:rPr>
              <w:br/>
              <w:t>Changes in medical records systems;</w:t>
            </w:r>
            <w:r w:rsidRPr="00B60B69">
              <w:rPr>
                <w:rFonts w:ascii="Times New Roman" w:hAnsi="Times New Roman"/>
                <w:sz w:val="20"/>
                <w:szCs w:val="20"/>
              </w:rPr>
              <w:br/>
              <w:t>Changes in scope and nature of benefits and services;</w:t>
            </w:r>
            <w:r w:rsidRPr="00B60B69">
              <w:rPr>
                <w:rFonts w:ascii="Times New Roman" w:hAnsi="Times New Roman"/>
                <w:sz w:val="20"/>
                <w:szCs w:val="20"/>
              </w:rPr>
              <w:br/>
            </w:r>
            <w:proofErr w:type="gramStart"/>
            <w:r w:rsidRPr="00B60B69">
              <w:rPr>
                <w:rFonts w:ascii="Times New Roman" w:hAnsi="Times New Roman"/>
                <w:sz w:val="20"/>
                <w:szCs w:val="20"/>
              </w:rPr>
              <w:t>Staff</w:t>
            </w:r>
            <w:proofErr w:type="gramEnd"/>
            <w:r w:rsidRPr="00B60B69">
              <w:rPr>
                <w:rFonts w:ascii="Times New Roman" w:hAnsi="Times New Roman"/>
                <w:sz w:val="20"/>
                <w:szCs w:val="20"/>
              </w:rPr>
              <w:t xml:space="preserve"> organization;</w:t>
            </w:r>
            <w:r w:rsidRPr="00B60B69">
              <w:rPr>
                <w:rFonts w:ascii="Times New Roman" w:hAnsi="Times New Roman"/>
                <w:sz w:val="20"/>
                <w:szCs w:val="20"/>
              </w:rPr>
              <w:br/>
              <w:t>Changes in medical liability;</w:t>
            </w:r>
            <w:r w:rsidRPr="00B60B69">
              <w:rPr>
                <w:rFonts w:ascii="Times New Roman" w:hAnsi="Times New Roman"/>
                <w:sz w:val="20"/>
                <w:szCs w:val="20"/>
              </w:rPr>
              <w:br/>
              <w:t>Management of patient complaints;</w:t>
            </w:r>
            <w:r w:rsidRPr="00B60B69">
              <w:rPr>
                <w:rFonts w:ascii="Times New Roman" w:hAnsi="Times New Roman"/>
                <w:sz w:val="20"/>
                <w:szCs w:val="20"/>
              </w:rPr>
              <w:br/>
              <w:t>Distribution of educational materials for patients;</w:t>
            </w:r>
            <w:r w:rsidRPr="00B60B69">
              <w:rPr>
                <w:rFonts w:ascii="Times New Roman" w:hAnsi="Times New Roman"/>
                <w:sz w:val="20"/>
                <w:szCs w:val="20"/>
              </w:rPr>
              <w:br/>
              <w:t>Patient education sessions,</w:t>
            </w:r>
            <w:r w:rsidRPr="00B60B69">
              <w:rPr>
                <w:rFonts w:ascii="Times New Roman" w:hAnsi="Times New Roman"/>
                <w:sz w:val="20"/>
                <w:szCs w:val="20"/>
              </w:rPr>
              <w:br/>
              <w:t>Motivational counselling for patients;</w:t>
            </w:r>
            <w:r w:rsidRPr="00B60B69">
              <w:rPr>
                <w:rFonts w:ascii="Times New Roman" w:hAnsi="Times New Roman"/>
                <w:sz w:val="20"/>
                <w:szCs w:val="20"/>
              </w:rPr>
              <w:br/>
              <w:t>Brief intervention for patients;</w:t>
            </w:r>
            <w:r w:rsidRPr="00B60B69">
              <w:rPr>
                <w:rFonts w:ascii="Times New Roman" w:hAnsi="Times New Roman"/>
                <w:sz w:val="20"/>
                <w:szCs w:val="20"/>
              </w:rPr>
              <w:br/>
              <w:t>Community programs;</w:t>
            </w:r>
            <w:r w:rsidRPr="00B60B69">
              <w:rPr>
                <w:rFonts w:ascii="Times New Roman" w:hAnsi="Times New Roman"/>
                <w:sz w:val="20"/>
                <w:szCs w:val="20"/>
              </w:rPr>
              <w:br/>
              <w:t>Self management;</w:t>
            </w:r>
            <w:r w:rsidRPr="00B60B69">
              <w:rPr>
                <w:rFonts w:ascii="Times New Roman" w:hAnsi="Times New Roman"/>
                <w:sz w:val="20"/>
                <w:szCs w:val="20"/>
              </w:rPr>
              <w:br/>
              <w:t>Call back reminder notice for patients.</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Patient service use; patient adherence to treatment; patient health </w:t>
            </w:r>
            <w:proofErr w:type="gramStart"/>
            <w:r w:rsidRPr="00B60B69">
              <w:rPr>
                <w:rFonts w:ascii="Times New Roman" w:hAnsi="Times New Roman"/>
                <w:sz w:val="20"/>
                <w:szCs w:val="20"/>
              </w:rPr>
              <w:t>status</w:t>
            </w:r>
            <w:proofErr w:type="gramEnd"/>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Asthma</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Managed Care Organization </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Effective</w:t>
            </w:r>
          </w:p>
        </w:tc>
      </w:tr>
      <w:tr w:rsidR="00BA4F77" w:rsidRPr="00B60B69" w:rsidTr="009C6354">
        <w:trPr>
          <w:trHeight w:val="1275"/>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lastRenderedPageBreak/>
              <w:t xml:space="preserve">Tinkelman D, Wilson S. Regression to the mean: a limited issue in disease management programs for chronic obstructive pulmonary disease. Dis Manag. 2008 Apr;11(2):103-10. </w:t>
            </w:r>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EUA</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decision</w:t>
            </w:r>
            <w:proofErr w:type="gramEnd"/>
            <w:r w:rsidRPr="00B60B69">
              <w:rPr>
                <w:rFonts w:ascii="Times New Roman" w:hAnsi="Times New Roman"/>
                <w:sz w:val="20"/>
                <w:szCs w:val="20"/>
              </w:rPr>
              <w:t xml:space="preserve"> support</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Distribution of educational materials for professionals;</w:t>
            </w:r>
            <w:r w:rsidRPr="00B60B69">
              <w:rPr>
                <w:rFonts w:ascii="Times New Roman" w:hAnsi="Times New Roman"/>
                <w:sz w:val="20"/>
                <w:szCs w:val="20"/>
              </w:rPr>
              <w:br/>
              <w:t>Audit and feedback;</w:t>
            </w:r>
            <w:r w:rsidRPr="00B60B69">
              <w:rPr>
                <w:rFonts w:ascii="Times New Roman" w:hAnsi="Times New Roman"/>
                <w:sz w:val="20"/>
                <w:szCs w:val="20"/>
              </w:rPr>
              <w:br/>
              <w:t>Self management.</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Patient service use; Costs; </w:t>
            </w:r>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Pulmonary disease, chronic obstructive</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Hospital</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No effective results</w:t>
            </w:r>
          </w:p>
        </w:tc>
      </w:tr>
      <w:tr w:rsidR="00BA4F77" w:rsidRPr="00B60B69" w:rsidTr="009C6354">
        <w:trPr>
          <w:trHeight w:val="2550"/>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Roubideaux Y, Noonan C, Goldberg JH, Valdez SL, Brown TL, Manson SM, Acton K. Relation between the level of American Indian and Alaska Native diabetes education program services and quality-of-care indicators. Am J Public Health. 2008 Nov;98(11):2079-84. doi: 10.2105/AJPH.2007.110478. </w:t>
            </w:r>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EUA</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self</w:t>
            </w:r>
            <w:proofErr w:type="gramEnd"/>
            <w:r w:rsidRPr="00B60B69">
              <w:rPr>
                <w:rFonts w:ascii="Times New Roman" w:hAnsi="Times New Roman"/>
                <w:sz w:val="20"/>
                <w:szCs w:val="20"/>
              </w:rPr>
              <w:t xml:space="preserve"> management support</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Distribution of educational materials for professionals;</w:t>
            </w:r>
            <w:r w:rsidRPr="00B60B69">
              <w:rPr>
                <w:rFonts w:ascii="Times New Roman" w:hAnsi="Times New Roman"/>
                <w:sz w:val="20"/>
                <w:szCs w:val="20"/>
              </w:rPr>
              <w:br/>
              <w:t>Audit and feedback;</w:t>
            </w:r>
            <w:r w:rsidRPr="00B60B69">
              <w:rPr>
                <w:rFonts w:ascii="Times New Roman" w:hAnsi="Times New Roman"/>
                <w:sz w:val="20"/>
                <w:szCs w:val="20"/>
              </w:rPr>
              <w:br/>
              <w:t xml:space="preserve">Clinical multidisciplinary </w:t>
            </w:r>
            <w:proofErr w:type="gramStart"/>
            <w:r w:rsidRPr="00B60B69">
              <w:rPr>
                <w:rFonts w:ascii="Times New Roman" w:hAnsi="Times New Roman"/>
                <w:sz w:val="20"/>
                <w:szCs w:val="20"/>
              </w:rPr>
              <w:t>teams</w:t>
            </w:r>
            <w:proofErr w:type="gramEnd"/>
            <w:r w:rsidRPr="00B60B69">
              <w:rPr>
                <w:rFonts w:ascii="Times New Roman" w:hAnsi="Times New Roman"/>
                <w:sz w:val="20"/>
                <w:szCs w:val="20"/>
              </w:rPr>
              <w:t>;</w:t>
            </w:r>
            <w:r w:rsidRPr="00B60B69">
              <w:rPr>
                <w:rFonts w:ascii="Times New Roman" w:hAnsi="Times New Roman"/>
                <w:sz w:val="20"/>
                <w:szCs w:val="20"/>
              </w:rPr>
              <w:br/>
              <w:t>Continuity of care;</w:t>
            </w:r>
            <w:r w:rsidRPr="00B60B69">
              <w:rPr>
                <w:rFonts w:ascii="Times New Roman" w:hAnsi="Times New Roman"/>
                <w:sz w:val="20"/>
                <w:szCs w:val="20"/>
              </w:rPr>
              <w:br/>
              <w:t>Distribution of educational materials for patients;</w:t>
            </w:r>
            <w:r w:rsidRPr="00B60B69">
              <w:rPr>
                <w:rFonts w:ascii="Times New Roman" w:hAnsi="Times New Roman"/>
                <w:sz w:val="20"/>
                <w:szCs w:val="20"/>
              </w:rPr>
              <w:br/>
              <w:t>Patient education sessions;</w:t>
            </w:r>
            <w:r w:rsidRPr="00B60B69">
              <w:rPr>
                <w:rFonts w:ascii="Times New Roman" w:hAnsi="Times New Roman"/>
                <w:sz w:val="20"/>
                <w:szCs w:val="20"/>
              </w:rPr>
              <w:br/>
              <w:t>Brief intervention for patients;</w:t>
            </w:r>
            <w:r w:rsidRPr="00B60B69">
              <w:rPr>
                <w:rFonts w:ascii="Times New Roman" w:hAnsi="Times New Roman"/>
                <w:sz w:val="20"/>
                <w:szCs w:val="20"/>
              </w:rPr>
              <w:br/>
              <w:t>Self management.</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 </w:t>
            </w:r>
            <w:proofErr w:type="gramStart"/>
            <w:r w:rsidRPr="00B60B69">
              <w:rPr>
                <w:rFonts w:ascii="Times New Roman" w:hAnsi="Times New Roman"/>
                <w:sz w:val="20"/>
                <w:szCs w:val="20"/>
              </w:rPr>
              <w:t>risk</w:t>
            </w:r>
            <w:proofErr w:type="gramEnd"/>
            <w:r w:rsidRPr="00B60B69">
              <w:rPr>
                <w:rFonts w:ascii="Times New Roman" w:hAnsi="Times New Roman"/>
                <w:sz w:val="20"/>
                <w:szCs w:val="20"/>
              </w:rPr>
              <w:t xml:space="preserve"> behavior, physiological mesaure of disease</w:t>
            </w:r>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Diabetes Mellitus</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Managed Care Organization </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Effective</w:t>
            </w:r>
          </w:p>
        </w:tc>
      </w:tr>
      <w:tr w:rsidR="00BA4F77" w:rsidRPr="00B60B69" w:rsidTr="009C6354">
        <w:trPr>
          <w:trHeight w:val="1530"/>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Millett C, Saxena S, Ng A, Mainous A 3rd, Majeed A. Socio-economic </w:t>
            </w:r>
            <w:proofErr w:type="gramStart"/>
            <w:r w:rsidRPr="00B60B69">
              <w:rPr>
                <w:rFonts w:ascii="Times New Roman" w:hAnsi="Times New Roman"/>
                <w:sz w:val="20"/>
                <w:szCs w:val="20"/>
              </w:rPr>
              <w:t>status</w:t>
            </w:r>
            <w:proofErr w:type="gramEnd"/>
            <w:r w:rsidRPr="00B60B69">
              <w:rPr>
                <w:rFonts w:ascii="Times New Roman" w:hAnsi="Times New Roman"/>
                <w:sz w:val="20"/>
                <w:szCs w:val="20"/>
              </w:rPr>
              <w:t xml:space="preserve">, ethnicity and diabetes management: an analysis of time trends using the health survey for England. J Public Health (Oxf). 2007 Dec;29(4):413-9. </w:t>
            </w:r>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Reino Unido</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health</w:t>
            </w:r>
            <w:proofErr w:type="gramEnd"/>
            <w:r w:rsidRPr="00B60B69">
              <w:rPr>
                <w:rFonts w:ascii="Times New Roman" w:hAnsi="Times New Roman"/>
                <w:sz w:val="20"/>
                <w:szCs w:val="20"/>
              </w:rPr>
              <w:t xml:space="preserve"> care organisation</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Audit and feedback;</w:t>
            </w:r>
            <w:r w:rsidRPr="00B60B69">
              <w:rPr>
                <w:rFonts w:ascii="Times New Roman" w:hAnsi="Times New Roman"/>
                <w:sz w:val="20"/>
                <w:szCs w:val="20"/>
              </w:rPr>
              <w:br/>
              <w:t xml:space="preserve">Provider </w:t>
            </w:r>
            <w:proofErr w:type="gramStart"/>
            <w:r w:rsidRPr="00B60B69">
              <w:rPr>
                <w:rFonts w:ascii="Times New Roman" w:hAnsi="Times New Roman"/>
                <w:sz w:val="20"/>
                <w:szCs w:val="20"/>
              </w:rPr>
              <w:t>incentives</w:t>
            </w:r>
            <w:proofErr w:type="gramEnd"/>
            <w:r w:rsidRPr="00B60B69">
              <w:rPr>
                <w:rFonts w:ascii="Times New Roman" w:hAnsi="Times New Roman"/>
                <w:sz w:val="20"/>
                <w:szCs w:val="20"/>
              </w:rPr>
              <w:t>;</w:t>
            </w:r>
            <w:r w:rsidRPr="00B60B69">
              <w:rPr>
                <w:rFonts w:ascii="Times New Roman" w:hAnsi="Times New Roman"/>
                <w:sz w:val="20"/>
                <w:szCs w:val="20"/>
              </w:rPr>
              <w:br/>
              <w:t>Continuity of care; Brief intervention for patients.</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Patient physiological measure of disease</w:t>
            </w:r>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Diabetes Mellitus</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Primary Health Care</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Effective</w:t>
            </w:r>
          </w:p>
        </w:tc>
      </w:tr>
      <w:tr w:rsidR="00BA4F77" w:rsidRPr="00B60B69" w:rsidTr="009C6354">
        <w:trPr>
          <w:trHeight w:val="2040"/>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Taylor JK, Schoenbaum M, Katon WJ, Pincus HA, Hogan DM, Unutzer J. Strategies for identifying and channeling patients for depression care management. Am J Manag Care. 2008 Aug;14(8):497-504.</w:t>
            </w:r>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EUA</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self</w:t>
            </w:r>
            <w:proofErr w:type="gramEnd"/>
            <w:r w:rsidRPr="00B60B69">
              <w:rPr>
                <w:rFonts w:ascii="Times New Roman" w:hAnsi="Times New Roman"/>
                <w:sz w:val="20"/>
                <w:szCs w:val="20"/>
              </w:rPr>
              <w:t xml:space="preserve"> management support</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Clinical multidisciplinary </w:t>
            </w:r>
            <w:proofErr w:type="gramStart"/>
            <w:r w:rsidRPr="00B60B69">
              <w:rPr>
                <w:rFonts w:ascii="Times New Roman" w:hAnsi="Times New Roman"/>
                <w:sz w:val="20"/>
                <w:szCs w:val="20"/>
              </w:rPr>
              <w:t>teams</w:t>
            </w:r>
            <w:proofErr w:type="gramEnd"/>
            <w:r w:rsidRPr="00B60B69">
              <w:rPr>
                <w:rFonts w:ascii="Times New Roman" w:hAnsi="Times New Roman"/>
                <w:sz w:val="20"/>
                <w:szCs w:val="20"/>
              </w:rPr>
              <w:t>;</w:t>
            </w:r>
            <w:r w:rsidRPr="00B60B69">
              <w:rPr>
                <w:rFonts w:ascii="Times New Roman" w:hAnsi="Times New Roman"/>
                <w:sz w:val="20"/>
                <w:szCs w:val="20"/>
              </w:rPr>
              <w:br/>
              <w:t>Changes in scope and nature of benefits and services;</w:t>
            </w:r>
            <w:r w:rsidRPr="00B60B69">
              <w:rPr>
                <w:rFonts w:ascii="Times New Roman" w:hAnsi="Times New Roman"/>
                <w:sz w:val="20"/>
                <w:szCs w:val="20"/>
              </w:rPr>
              <w:br/>
              <w:t xml:space="preserve">Distribution of educational materials for patients; </w:t>
            </w:r>
            <w:r w:rsidRPr="00B60B69">
              <w:rPr>
                <w:rFonts w:ascii="Times New Roman" w:hAnsi="Times New Roman"/>
                <w:sz w:val="20"/>
                <w:szCs w:val="20"/>
              </w:rPr>
              <w:br/>
              <w:t>Patient education sessions;</w:t>
            </w:r>
            <w:r w:rsidRPr="00B60B69">
              <w:rPr>
                <w:rFonts w:ascii="Times New Roman" w:hAnsi="Times New Roman"/>
                <w:sz w:val="20"/>
                <w:szCs w:val="20"/>
              </w:rPr>
              <w:br/>
              <w:t>Self management.</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 </w:t>
            </w:r>
            <w:proofErr w:type="gramStart"/>
            <w:r w:rsidRPr="00B60B69">
              <w:rPr>
                <w:rFonts w:ascii="Times New Roman" w:hAnsi="Times New Roman"/>
                <w:sz w:val="20"/>
                <w:szCs w:val="20"/>
              </w:rPr>
              <w:t>patients</w:t>
            </w:r>
            <w:proofErr w:type="gramEnd"/>
            <w:r w:rsidRPr="00B60B69">
              <w:rPr>
                <w:rFonts w:ascii="Times New Roman" w:hAnsi="Times New Roman"/>
                <w:sz w:val="20"/>
                <w:szCs w:val="20"/>
              </w:rPr>
              <w:t xml:space="preserve"> health status;</w:t>
            </w:r>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Diabetes Mellitus</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Managed Care Organization </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Effective</w:t>
            </w:r>
          </w:p>
        </w:tc>
      </w:tr>
      <w:tr w:rsidR="00BA4F77" w:rsidRPr="00B60B69" w:rsidTr="009C6354">
        <w:trPr>
          <w:trHeight w:val="2550"/>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lastRenderedPageBreak/>
              <w:t xml:space="preserve">Distiller LA, Brown MA, Joffe BI, Kramer BD. Striving for the impossible dream: a community-based multi-practice collaborative model of diabetes management. Diabet Med. 2010 Feb;27(2):197-202. </w:t>
            </w:r>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África do Sul</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health</w:t>
            </w:r>
            <w:proofErr w:type="gramEnd"/>
            <w:r w:rsidRPr="00B60B69">
              <w:rPr>
                <w:rFonts w:ascii="Times New Roman" w:hAnsi="Times New Roman"/>
                <w:sz w:val="20"/>
                <w:szCs w:val="20"/>
              </w:rPr>
              <w:t xml:space="preserve"> care organisation</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Distribution of educational materials for professionals;</w:t>
            </w:r>
            <w:r w:rsidRPr="00B60B69">
              <w:rPr>
                <w:rFonts w:ascii="Times New Roman" w:hAnsi="Times New Roman"/>
                <w:sz w:val="20"/>
                <w:szCs w:val="20"/>
              </w:rPr>
              <w:br/>
              <w:t>Educational meetings for professionals;</w:t>
            </w:r>
            <w:r w:rsidRPr="00B60B69">
              <w:rPr>
                <w:rFonts w:ascii="Times New Roman" w:hAnsi="Times New Roman"/>
                <w:sz w:val="20"/>
                <w:szCs w:val="20"/>
              </w:rPr>
              <w:br/>
              <w:t>Educational outreach visits for professionals;</w:t>
            </w:r>
            <w:r w:rsidRPr="00B60B69">
              <w:rPr>
                <w:rFonts w:ascii="Times New Roman" w:hAnsi="Times New Roman"/>
                <w:sz w:val="20"/>
                <w:szCs w:val="20"/>
              </w:rPr>
              <w:br/>
              <w:t>Audit and feedback;</w:t>
            </w:r>
            <w:r w:rsidRPr="00B60B69">
              <w:rPr>
                <w:rFonts w:ascii="Times New Roman" w:hAnsi="Times New Roman"/>
                <w:sz w:val="20"/>
                <w:szCs w:val="20"/>
              </w:rPr>
              <w:br/>
              <w:t>Capitation;</w:t>
            </w:r>
            <w:r w:rsidRPr="00B60B69">
              <w:rPr>
                <w:rFonts w:ascii="Times New Roman" w:hAnsi="Times New Roman"/>
                <w:sz w:val="20"/>
                <w:szCs w:val="20"/>
              </w:rPr>
              <w:br/>
              <w:t xml:space="preserve">Clinical multidisciplinary </w:t>
            </w:r>
            <w:proofErr w:type="gramStart"/>
            <w:r w:rsidRPr="00B60B69">
              <w:rPr>
                <w:rFonts w:ascii="Times New Roman" w:hAnsi="Times New Roman"/>
                <w:sz w:val="20"/>
                <w:szCs w:val="20"/>
              </w:rPr>
              <w:t>teams</w:t>
            </w:r>
            <w:proofErr w:type="gramEnd"/>
            <w:r w:rsidRPr="00B60B69">
              <w:rPr>
                <w:rFonts w:ascii="Times New Roman" w:hAnsi="Times New Roman"/>
                <w:sz w:val="20"/>
                <w:szCs w:val="20"/>
              </w:rPr>
              <w:t>;</w:t>
            </w:r>
            <w:r w:rsidRPr="00B60B69">
              <w:rPr>
                <w:rFonts w:ascii="Times New Roman" w:hAnsi="Times New Roman"/>
                <w:sz w:val="20"/>
                <w:szCs w:val="20"/>
              </w:rPr>
              <w:br/>
              <w:t>Continuity of care.</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 </w:t>
            </w:r>
            <w:proofErr w:type="gramStart"/>
            <w:r w:rsidRPr="00B60B69">
              <w:rPr>
                <w:rFonts w:ascii="Times New Roman" w:hAnsi="Times New Roman"/>
                <w:sz w:val="20"/>
                <w:szCs w:val="20"/>
              </w:rPr>
              <w:t>patient</w:t>
            </w:r>
            <w:proofErr w:type="gramEnd"/>
            <w:r w:rsidRPr="00B60B69">
              <w:rPr>
                <w:rFonts w:ascii="Times New Roman" w:hAnsi="Times New Roman"/>
                <w:sz w:val="20"/>
                <w:szCs w:val="20"/>
              </w:rPr>
              <w:t xml:space="preserve"> physiological measure of disease, service use</w:t>
            </w:r>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Diabetes Mellitus</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Managed Care Organization </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Effective</w:t>
            </w:r>
          </w:p>
        </w:tc>
      </w:tr>
      <w:tr w:rsidR="00BA4F77" w:rsidRPr="00B60B69" w:rsidTr="009C6354">
        <w:trPr>
          <w:trHeight w:val="1785"/>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Kahn LS, Fox CH, Carrington J, Desai U, Bartlett DP, Lyle H, Kowalski M. Telephonic nurse case management for patients with diabetes and mental illnesses: a qualitative perspective. Chronic Illn. 2009 Dec;5(4):257-67. </w:t>
            </w:r>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EUA</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delivery</w:t>
            </w:r>
            <w:proofErr w:type="gramEnd"/>
            <w:r w:rsidRPr="00B60B69">
              <w:rPr>
                <w:rFonts w:ascii="Times New Roman" w:hAnsi="Times New Roman"/>
                <w:sz w:val="20"/>
                <w:szCs w:val="20"/>
              </w:rPr>
              <w:t xml:space="preserve"> system design</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Motivational counselling for patients;</w:t>
            </w:r>
            <w:r w:rsidRPr="00B60B69">
              <w:rPr>
                <w:rFonts w:ascii="Times New Roman" w:hAnsi="Times New Roman"/>
                <w:sz w:val="20"/>
                <w:szCs w:val="20"/>
              </w:rPr>
              <w:br/>
              <w:t>Self management</w:t>
            </w:r>
            <w:r w:rsidRPr="00B60B69">
              <w:rPr>
                <w:rFonts w:ascii="Times New Roman" w:hAnsi="Times New Roman"/>
                <w:sz w:val="20"/>
                <w:szCs w:val="20"/>
              </w:rPr>
              <w:br/>
              <w:t>Call back reminder notice for patients.</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service</w:t>
            </w:r>
            <w:proofErr w:type="gramEnd"/>
            <w:r w:rsidRPr="00B60B69">
              <w:rPr>
                <w:rFonts w:ascii="Times New Roman" w:hAnsi="Times New Roman"/>
                <w:sz w:val="20"/>
                <w:szCs w:val="20"/>
              </w:rPr>
              <w:t xml:space="preserve"> use and patient education</w:t>
            </w:r>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Diabetes Mellitus</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Primary Health Care</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Effective</w:t>
            </w:r>
          </w:p>
        </w:tc>
      </w:tr>
      <w:tr w:rsidR="00BA4F77" w:rsidRPr="00B60B69" w:rsidTr="009C6354">
        <w:trPr>
          <w:trHeight w:val="2040"/>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Chiou SJ, Campbell C, Horswell R, Myers L, Culbertson R. Use of the emergency department for less-urgent care among type 2 diabetics under a disease management program. BMC Health Serv Res. 2009 Dec 7;9:223. </w:t>
            </w:r>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Taiwan/Formosa</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decision</w:t>
            </w:r>
            <w:proofErr w:type="gramEnd"/>
            <w:r w:rsidRPr="00B60B69">
              <w:rPr>
                <w:rFonts w:ascii="Times New Roman" w:hAnsi="Times New Roman"/>
                <w:sz w:val="20"/>
                <w:szCs w:val="20"/>
              </w:rPr>
              <w:t xml:space="preserve"> support</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Distribution of educational materials for professionals;</w:t>
            </w:r>
            <w:r w:rsidRPr="00B60B69">
              <w:rPr>
                <w:rFonts w:ascii="Times New Roman" w:hAnsi="Times New Roman"/>
                <w:sz w:val="20"/>
                <w:szCs w:val="20"/>
              </w:rPr>
              <w:br/>
              <w:t>Distribution of educational materials for patients;</w:t>
            </w:r>
            <w:r w:rsidRPr="00B60B69">
              <w:rPr>
                <w:rFonts w:ascii="Times New Roman" w:hAnsi="Times New Roman"/>
                <w:sz w:val="20"/>
                <w:szCs w:val="20"/>
              </w:rPr>
              <w:br/>
              <w:t>Self management.</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patient</w:t>
            </w:r>
            <w:proofErr w:type="gramEnd"/>
            <w:r w:rsidRPr="00B60B69">
              <w:rPr>
                <w:rFonts w:ascii="Times New Roman" w:hAnsi="Times New Roman"/>
                <w:sz w:val="20"/>
                <w:szCs w:val="20"/>
              </w:rPr>
              <w:t xml:space="preserve"> service use, physiological measure of disease</w:t>
            </w:r>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Diabetes Mellitus</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Managed Care Organization </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Effective</w:t>
            </w:r>
          </w:p>
        </w:tc>
      </w:tr>
      <w:tr w:rsidR="00BA4F77" w:rsidRPr="00B60B69" w:rsidTr="009C6354">
        <w:trPr>
          <w:trHeight w:val="1785"/>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Foster G, Taylor SJ, Eldridge SE, Ramsay J, Griffiths CJ. Self-management education programmes by lay leaders for people with chronic conditions. Cochrane Database Syst Rev. 2007 Oct 17</w:t>
            </w:r>
            <w:proofErr w:type="gramStart"/>
            <w:r w:rsidRPr="00B60B69">
              <w:rPr>
                <w:rFonts w:ascii="Times New Roman" w:hAnsi="Times New Roman"/>
                <w:sz w:val="20"/>
                <w:szCs w:val="20"/>
              </w:rPr>
              <w:t>;(4</w:t>
            </w:r>
            <w:proofErr w:type="gramEnd"/>
            <w:r w:rsidRPr="00B60B69">
              <w:rPr>
                <w:rFonts w:ascii="Times New Roman" w:hAnsi="Times New Roman"/>
                <w:sz w:val="20"/>
                <w:szCs w:val="20"/>
              </w:rPr>
              <w:t>): CD005108.</w:t>
            </w:r>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Reino Unido</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self</w:t>
            </w:r>
            <w:proofErr w:type="gramEnd"/>
            <w:r w:rsidRPr="00B60B69">
              <w:rPr>
                <w:rFonts w:ascii="Times New Roman" w:hAnsi="Times New Roman"/>
                <w:sz w:val="20"/>
                <w:szCs w:val="20"/>
              </w:rPr>
              <w:t xml:space="preserve"> management support</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Distribution of educational materials for patients:</w:t>
            </w:r>
            <w:r w:rsidRPr="00B60B69">
              <w:rPr>
                <w:rFonts w:ascii="Times New Roman" w:hAnsi="Times New Roman"/>
                <w:sz w:val="20"/>
                <w:szCs w:val="20"/>
              </w:rPr>
              <w:br/>
              <w:t>Patient education sessions;</w:t>
            </w:r>
            <w:r w:rsidRPr="00B60B69">
              <w:rPr>
                <w:rFonts w:ascii="Times New Roman" w:hAnsi="Times New Roman"/>
                <w:sz w:val="20"/>
                <w:szCs w:val="20"/>
              </w:rPr>
              <w:br/>
              <w:t>Self management.</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health</w:t>
            </w:r>
            <w:proofErr w:type="gramEnd"/>
            <w:r w:rsidRPr="00B60B69">
              <w:rPr>
                <w:rFonts w:ascii="Times New Roman" w:hAnsi="Times New Roman"/>
                <w:sz w:val="20"/>
                <w:szCs w:val="20"/>
              </w:rPr>
              <w:t xml:space="preserve"> status, service use, physiological measure of disease, risk behaviour </w:t>
            </w:r>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Multiple diseases </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Primary Health Care + Hospital</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color w:val="000000"/>
                <w:sz w:val="20"/>
                <w:szCs w:val="20"/>
              </w:rPr>
            </w:pPr>
            <w:r w:rsidRPr="00B60B69">
              <w:rPr>
                <w:rFonts w:ascii="Times New Roman" w:hAnsi="Times New Roman"/>
                <w:color w:val="000000"/>
                <w:sz w:val="20"/>
                <w:szCs w:val="20"/>
              </w:rPr>
              <w:t>No significant results</w:t>
            </w:r>
          </w:p>
        </w:tc>
      </w:tr>
      <w:tr w:rsidR="00BA4F77" w:rsidRPr="00B60B69" w:rsidTr="009C6354">
        <w:trPr>
          <w:trHeight w:val="2550"/>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lastRenderedPageBreak/>
              <w:t>Afifi AA, Morisky DE, Kominski GF, Kotlerman JB. Impact of disease management on health care utilization: evidence from the "Florida: A Healthy State (</w:t>
            </w:r>
            <w:proofErr w:type="gramStart"/>
            <w:r w:rsidRPr="00B60B69">
              <w:rPr>
                <w:rFonts w:ascii="Times New Roman" w:hAnsi="Times New Roman"/>
                <w:sz w:val="20"/>
                <w:szCs w:val="20"/>
              </w:rPr>
              <w:t>FAHS)</w:t>
            </w:r>
            <w:proofErr w:type="gramEnd"/>
            <w:r w:rsidRPr="00B60B69">
              <w:rPr>
                <w:rFonts w:ascii="Times New Roman" w:hAnsi="Times New Roman"/>
                <w:sz w:val="20"/>
                <w:szCs w:val="20"/>
              </w:rPr>
              <w:t>" Medicaid Program. Prev Med. 2007 Jun;44(6):547-53.</w:t>
            </w:r>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EUA</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self</w:t>
            </w:r>
            <w:proofErr w:type="gramEnd"/>
            <w:r w:rsidRPr="00B60B69">
              <w:rPr>
                <w:rFonts w:ascii="Times New Roman" w:hAnsi="Times New Roman"/>
                <w:sz w:val="20"/>
                <w:szCs w:val="20"/>
              </w:rPr>
              <w:t xml:space="preserve"> management support</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Educational meetings for professionals;</w:t>
            </w:r>
            <w:r w:rsidRPr="00B60B69">
              <w:rPr>
                <w:rFonts w:ascii="Times New Roman" w:hAnsi="Times New Roman"/>
                <w:sz w:val="20"/>
                <w:szCs w:val="20"/>
              </w:rPr>
              <w:br/>
              <w:t>Local opinion leaders;</w:t>
            </w:r>
            <w:r w:rsidRPr="00B60B69">
              <w:rPr>
                <w:rFonts w:ascii="Times New Roman" w:hAnsi="Times New Roman"/>
                <w:sz w:val="20"/>
                <w:szCs w:val="20"/>
              </w:rPr>
              <w:br/>
              <w:t>Changes in physical structure, facilities and equipment;</w:t>
            </w:r>
            <w:r w:rsidRPr="00B60B69">
              <w:rPr>
                <w:rFonts w:ascii="Times New Roman" w:hAnsi="Times New Roman"/>
                <w:sz w:val="20"/>
                <w:szCs w:val="20"/>
              </w:rPr>
              <w:br/>
              <w:t>Presence and functioning of adequate mechanisms for dealing with patients’ suggestions and complaints.</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Health </w:t>
            </w:r>
            <w:proofErr w:type="gramStart"/>
            <w:r w:rsidRPr="00B60B69">
              <w:rPr>
                <w:rFonts w:ascii="Times New Roman" w:hAnsi="Times New Roman"/>
                <w:sz w:val="20"/>
                <w:szCs w:val="20"/>
              </w:rPr>
              <w:t>status</w:t>
            </w:r>
            <w:proofErr w:type="gramEnd"/>
            <w:r w:rsidRPr="00B60B69">
              <w:rPr>
                <w:rFonts w:ascii="Times New Roman" w:hAnsi="Times New Roman"/>
                <w:sz w:val="20"/>
                <w:szCs w:val="20"/>
              </w:rPr>
              <w:t xml:space="preserve">, service use, </w:t>
            </w:r>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Multiple diseases </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Hospital</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Effective</w:t>
            </w:r>
          </w:p>
        </w:tc>
      </w:tr>
      <w:tr w:rsidR="00BA4F77" w:rsidRPr="00B60B69" w:rsidTr="009C6354">
        <w:trPr>
          <w:trHeight w:val="2805"/>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Steuten L, Vrijhoef B, Van Merode F, Wesseling GJ, Spreeuwenberg C. Evaluation of a regional disease management programme for patients with asthma or chronic obstructive pulmonary disease. Int J Qual Health Care. 2006 Dec;18(6):429-36. Epub 2006 Oct 10.</w:t>
            </w:r>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Holanda</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decision</w:t>
            </w:r>
            <w:proofErr w:type="gramEnd"/>
            <w:r w:rsidRPr="00B60B69">
              <w:rPr>
                <w:rFonts w:ascii="Times New Roman" w:hAnsi="Times New Roman"/>
                <w:sz w:val="20"/>
                <w:szCs w:val="20"/>
              </w:rPr>
              <w:t xml:space="preserve"> support</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Distribution of educational materials for professionals;</w:t>
            </w:r>
            <w:r w:rsidRPr="00B60B69">
              <w:rPr>
                <w:rFonts w:ascii="Times New Roman" w:hAnsi="Times New Roman"/>
                <w:sz w:val="20"/>
                <w:szCs w:val="20"/>
              </w:rPr>
              <w:br/>
              <w:t>Continuity of care;</w:t>
            </w:r>
            <w:r w:rsidRPr="00B60B69">
              <w:rPr>
                <w:rFonts w:ascii="Times New Roman" w:hAnsi="Times New Roman"/>
                <w:sz w:val="20"/>
                <w:szCs w:val="20"/>
              </w:rPr>
              <w:br/>
              <w:t xml:space="preserve">Clinical multidisciplinary </w:t>
            </w:r>
            <w:proofErr w:type="gramStart"/>
            <w:r w:rsidRPr="00B60B69">
              <w:rPr>
                <w:rFonts w:ascii="Times New Roman" w:hAnsi="Times New Roman"/>
                <w:sz w:val="20"/>
                <w:szCs w:val="20"/>
              </w:rPr>
              <w:t>teams</w:t>
            </w:r>
            <w:proofErr w:type="gramEnd"/>
            <w:r w:rsidRPr="00B60B69">
              <w:rPr>
                <w:rFonts w:ascii="Times New Roman" w:hAnsi="Times New Roman"/>
                <w:sz w:val="20"/>
                <w:szCs w:val="20"/>
              </w:rPr>
              <w:t>.</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Health </w:t>
            </w:r>
            <w:proofErr w:type="gramStart"/>
            <w:r w:rsidRPr="00B60B69">
              <w:rPr>
                <w:rFonts w:ascii="Times New Roman" w:hAnsi="Times New Roman"/>
                <w:sz w:val="20"/>
                <w:szCs w:val="20"/>
              </w:rPr>
              <w:t>status</w:t>
            </w:r>
            <w:proofErr w:type="gramEnd"/>
            <w:r w:rsidRPr="00B60B69">
              <w:rPr>
                <w:rFonts w:ascii="Times New Roman" w:hAnsi="Times New Roman"/>
                <w:sz w:val="20"/>
                <w:szCs w:val="20"/>
              </w:rPr>
              <w:t xml:space="preserve">; service use,adherence to treatment; costs, physiological measure of disease, risk behavior, satisfaction </w:t>
            </w:r>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Multiple diseases </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Primary Health Care + Hospital</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Effective</w:t>
            </w:r>
          </w:p>
        </w:tc>
      </w:tr>
      <w:tr w:rsidR="00BA4F77" w:rsidRPr="00B60B69" w:rsidTr="009C6354">
        <w:trPr>
          <w:trHeight w:val="3060"/>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Meulepas MA, Jacobs JE, Smeenk FW, Smeele I, Lucas AE, Bottema BJ, Grol RP. Effect of an integrated primary care model on the management of middle-aged and old patients with obstructive lung diseases.Scand J Prim Health Care. 2007 Sep;25(3):186-92.</w:t>
            </w:r>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Holanda</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delivery</w:t>
            </w:r>
            <w:proofErr w:type="gramEnd"/>
            <w:r w:rsidRPr="00B60B69">
              <w:rPr>
                <w:rFonts w:ascii="Times New Roman" w:hAnsi="Times New Roman"/>
                <w:sz w:val="20"/>
                <w:szCs w:val="20"/>
              </w:rPr>
              <w:t xml:space="preserve"> system design</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Educational meetings for patients;</w:t>
            </w:r>
            <w:r w:rsidRPr="00B60B69">
              <w:rPr>
                <w:rFonts w:ascii="Times New Roman" w:hAnsi="Times New Roman"/>
                <w:sz w:val="20"/>
                <w:szCs w:val="20"/>
              </w:rPr>
              <w:br/>
              <w:t>Professionals reminders;</w:t>
            </w:r>
            <w:r w:rsidRPr="00B60B69">
              <w:rPr>
                <w:rFonts w:ascii="Times New Roman" w:hAnsi="Times New Roman"/>
                <w:sz w:val="20"/>
                <w:szCs w:val="20"/>
              </w:rPr>
              <w:br/>
              <w:t xml:space="preserve">Clinical multidisciplinary </w:t>
            </w:r>
            <w:proofErr w:type="gramStart"/>
            <w:r w:rsidRPr="00B60B69">
              <w:rPr>
                <w:rFonts w:ascii="Times New Roman" w:hAnsi="Times New Roman"/>
                <w:sz w:val="20"/>
                <w:szCs w:val="20"/>
              </w:rPr>
              <w:t>teams</w:t>
            </w:r>
            <w:proofErr w:type="gramEnd"/>
            <w:r w:rsidRPr="00B60B69">
              <w:rPr>
                <w:rFonts w:ascii="Times New Roman" w:hAnsi="Times New Roman"/>
                <w:sz w:val="20"/>
                <w:szCs w:val="20"/>
              </w:rPr>
              <w:t>;</w:t>
            </w:r>
            <w:r w:rsidRPr="00B60B69">
              <w:rPr>
                <w:rFonts w:ascii="Times New Roman" w:hAnsi="Times New Roman"/>
                <w:sz w:val="20"/>
                <w:szCs w:val="20"/>
              </w:rPr>
              <w:br/>
              <w:t>Skill mix changes;</w:t>
            </w:r>
            <w:r w:rsidRPr="00B60B69">
              <w:rPr>
                <w:rFonts w:ascii="Times New Roman" w:hAnsi="Times New Roman"/>
                <w:sz w:val="20"/>
                <w:szCs w:val="20"/>
              </w:rPr>
              <w:br/>
              <w:t>Changes to the setting/</w:t>
            </w:r>
            <w:proofErr w:type="gramStart"/>
            <w:r w:rsidRPr="00B60B69">
              <w:rPr>
                <w:rFonts w:ascii="Times New Roman" w:hAnsi="Times New Roman"/>
                <w:sz w:val="20"/>
                <w:szCs w:val="20"/>
              </w:rPr>
              <w:t>site</w:t>
            </w:r>
            <w:proofErr w:type="gramEnd"/>
            <w:r w:rsidRPr="00B60B69">
              <w:rPr>
                <w:rFonts w:ascii="Times New Roman" w:hAnsi="Times New Roman"/>
                <w:sz w:val="20"/>
                <w:szCs w:val="20"/>
              </w:rPr>
              <w:t xml:space="preserve"> of service delivery;</w:t>
            </w:r>
            <w:r w:rsidRPr="00B60B69">
              <w:rPr>
                <w:rFonts w:ascii="Times New Roman" w:hAnsi="Times New Roman"/>
                <w:sz w:val="20"/>
                <w:szCs w:val="20"/>
              </w:rPr>
              <w:br/>
              <w:t>Changes in scope and nature of benefits and services;</w:t>
            </w:r>
            <w:r w:rsidRPr="00B60B69">
              <w:rPr>
                <w:rFonts w:ascii="Times New Roman" w:hAnsi="Times New Roman"/>
                <w:sz w:val="20"/>
                <w:szCs w:val="20"/>
              </w:rPr>
              <w:br/>
              <w:t>Patient education sessions;</w:t>
            </w:r>
            <w:r w:rsidRPr="00B60B69">
              <w:rPr>
                <w:rFonts w:ascii="Times New Roman" w:hAnsi="Times New Roman"/>
                <w:sz w:val="20"/>
                <w:szCs w:val="20"/>
              </w:rPr>
              <w:br/>
              <w:t>Motivational counselling for patients;</w:t>
            </w:r>
            <w:r w:rsidRPr="00B60B69">
              <w:rPr>
                <w:rFonts w:ascii="Times New Roman" w:hAnsi="Times New Roman"/>
                <w:sz w:val="20"/>
                <w:szCs w:val="20"/>
              </w:rPr>
              <w:br/>
              <w:t xml:space="preserve">Revision of professional </w:t>
            </w:r>
            <w:proofErr w:type="gramStart"/>
            <w:r w:rsidRPr="00B60B69">
              <w:rPr>
                <w:rFonts w:ascii="Times New Roman" w:hAnsi="Times New Roman"/>
                <w:sz w:val="20"/>
                <w:szCs w:val="20"/>
              </w:rPr>
              <w:t>roles</w:t>
            </w:r>
            <w:proofErr w:type="gramEnd"/>
            <w:r w:rsidRPr="00B60B69">
              <w:rPr>
                <w:rFonts w:ascii="Times New Roman" w:hAnsi="Times New Roman"/>
                <w:sz w:val="20"/>
                <w:szCs w:val="20"/>
              </w:rPr>
              <w:t>.</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health</w:t>
            </w:r>
            <w:proofErr w:type="gramEnd"/>
            <w:r w:rsidRPr="00B60B69">
              <w:rPr>
                <w:rFonts w:ascii="Times New Roman" w:hAnsi="Times New Roman"/>
                <w:sz w:val="20"/>
                <w:szCs w:val="20"/>
              </w:rPr>
              <w:t xml:space="preserve"> status, physiological measure of disease, risk behavior  </w:t>
            </w:r>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Multiple diseases </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Primary Health Care</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Effective</w:t>
            </w:r>
          </w:p>
        </w:tc>
      </w:tr>
      <w:tr w:rsidR="00BA4F77" w:rsidRPr="00B60B69" w:rsidTr="009C6354">
        <w:trPr>
          <w:trHeight w:val="5865"/>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lastRenderedPageBreak/>
              <w:t>Berra K, Ma J, Klieman L, Hyde S, Monti V, Guardado A, Rivera S, Stafford RS. Implementing cardiac risk-factor case management: lessons learned in a county health system. Crit Pathw Cardiol. 2007 Dec;6(4):173-9.</w:t>
            </w:r>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EUA</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delivery</w:t>
            </w:r>
            <w:proofErr w:type="gramEnd"/>
            <w:r w:rsidRPr="00B60B69">
              <w:rPr>
                <w:rFonts w:ascii="Times New Roman" w:hAnsi="Times New Roman"/>
                <w:sz w:val="20"/>
                <w:szCs w:val="20"/>
              </w:rPr>
              <w:t xml:space="preserve"> system design</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Distribution of educational materials for professionals;</w:t>
            </w:r>
            <w:r w:rsidRPr="00B60B69">
              <w:rPr>
                <w:rFonts w:ascii="Times New Roman" w:hAnsi="Times New Roman"/>
                <w:sz w:val="20"/>
                <w:szCs w:val="20"/>
              </w:rPr>
              <w:br/>
              <w:t>Educational meetings for professional;</w:t>
            </w:r>
            <w:r w:rsidRPr="00B60B69">
              <w:rPr>
                <w:rFonts w:ascii="Times New Roman" w:hAnsi="Times New Roman"/>
                <w:sz w:val="20"/>
                <w:szCs w:val="20"/>
              </w:rPr>
              <w:br/>
              <w:t>Audit and feedback;</w:t>
            </w:r>
            <w:r w:rsidRPr="00B60B69">
              <w:rPr>
                <w:rFonts w:ascii="Times New Roman" w:hAnsi="Times New Roman"/>
                <w:sz w:val="20"/>
                <w:szCs w:val="20"/>
              </w:rPr>
              <w:br/>
              <w:t xml:space="preserve">Clinical multidisciplinary </w:t>
            </w:r>
            <w:proofErr w:type="gramStart"/>
            <w:r w:rsidRPr="00B60B69">
              <w:rPr>
                <w:rFonts w:ascii="Times New Roman" w:hAnsi="Times New Roman"/>
                <w:sz w:val="20"/>
                <w:szCs w:val="20"/>
              </w:rPr>
              <w:t>teams</w:t>
            </w:r>
            <w:proofErr w:type="gramEnd"/>
            <w:r w:rsidRPr="00B60B69">
              <w:rPr>
                <w:rFonts w:ascii="Times New Roman" w:hAnsi="Times New Roman"/>
                <w:sz w:val="20"/>
                <w:szCs w:val="20"/>
              </w:rPr>
              <w:t>;</w:t>
            </w:r>
            <w:r w:rsidRPr="00B60B69">
              <w:rPr>
                <w:rFonts w:ascii="Times New Roman" w:hAnsi="Times New Roman"/>
                <w:sz w:val="20"/>
                <w:szCs w:val="20"/>
              </w:rPr>
              <w:br/>
              <w:t>Continuity of care;</w:t>
            </w:r>
            <w:r w:rsidRPr="00B60B69">
              <w:rPr>
                <w:rFonts w:ascii="Times New Roman" w:hAnsi="Times New Roman"/>
                <w:sz w:val="20"/>
                <w:szCs w:val="20"/>
              </w:rPr>
              <w:br/>
              <w:t>Changes in physical structure, facilities and equipment;</w:t>
            </w:r>
            <w:r w:rsidRPr="00B60B69">
              <w:rPr>
                <w:rFonts w:ascii="Times New Roman" w:hAnsi="Times New Roman"/>
                <w:sz w:val="20"/>
                <w:szCs w:val="20"/>
              </w:rPr>
              <w:br/>
              <w:t>Changes in scope and nature of benefits and services;</w:t>
            </w:r>
            <w:r w:rsidRPr="00B60B69">
              <w:rPr>
                <w:rFonts w:ascii="Times New Roman" w:hAnsi="Times New Roman"/>
                <w:sz w:val="20"/>
                <w:szCs w:val="20"/>
              </w:rPr>
              <w:br/>
            </w:r>
            <w:proofErr w:type="gramStart"/>
            <w:r w:rsidRPr="00B60B69">
              <w:rPr>
                <w:rFonts w:ascii="Times New Roman" w:hAnsi="Times New Roman"/>
                <w:sz w:val="20"/>
                <w:szCs w:val="20"/>
              </w:rPr>
              <w:t>Staff</w:t>
            </w:r>
            <w:proofErr w:type="gramEnd"/>
            <w:r w:rsidRPr="00B60B69">
              <w:rPr>
                <w:rFonts w:ascii="Times New Roman" w:hAnsi="Times New Roman"/>
                <w:sz w:val="20"/>
                <w:szCs w:val="20"/>
              </w:rPr>
              <w:t xml:space="preserve"> organization;</w:t>
            </w:r>
            <w:r w:rsidRPr="00B60B69">
              <w:rPr>
                <w:rFonts w:ascii="Times New Roman" w:hAnsi="Times New Roman"/>
                <w:sz w:val="20"/>
                <w:szCs w:val="20"/>
              </w:rPr>
              <w:br/>
              <w:t>Changes in medical liability;</w:t>
            </w:r>
            <w:r w:rsidRPr="00B60B69">
              <w:rPr>
                <w:rFonts w:ascii="Times New Roman" w:hAnsi="Times New Roman"/>
                <w:sz w:val="20"/>
                <w:szCs w:val="20"/>
              </w:rPr>
              <w:br/>
              <w:t>Management of patient complaints;</w:t>
            </w:r>
            <w:r w:rsidRPr="00B60B69">
              <w:rPr>
                <w:rFonts w:ascii="Times New Roman" w:hAnsi="Times New Roman"/>
                <w:sz w:val="20"/>
                <w:szCs w:val="20"/>
              </w:rPr>
              <w:br/>
              <w:t>Distribution of educational materials for patients;</w:t>
            </w:r>
            <w:r w:rsidRPr="00B60B69">
              <w:rPr>
                <w:rFonts w:ascii="Times New Roman" w:hAnsi="Times New Roman"/>
                <w:sz w:val="20"/>
                <w:szCs w:val="20"/>
              </w:rPr>
              <w:br/>
              <w:t>Patient education sessions;</w:t>
            </w:r>
            <w:r w:rsidRPr="00B60B69">
              <w:rPr>
                <w:rFonts w:ascii="Times New Roman" w:hAnsi="Times New Roman"/>
                <w:sz w:val="20"/>
                <w:szCs w:val="20"/>
              </w:rPr>
              <w:br/>
              <w:t>Motivational counselling for patients;</w:t>
            </w:r>
            <w:r w:rsidRPr="00B60B69">
              <w:rPr>
                <w:rFonts w:ascii="Times New Roman" w:hAnsi="Times New Roman"/>
                <w:sz w:val="20"/>
                <w:szCs w:val="20"/>
              </w:rPr>
              <w:br/>
              <w:t>Brief intervention for patients;</w:t>
            </w:r>
            <w:r w:rsidRPr="00B60B69">
              <w:rPr>
                <w:rFonts w:ascii="Times New Roman" w:hAnsi="Times New Roman"/>
                <w:sz w:val="20"/>
                <w:szCs w:val="20"/>
              </w:rPr>
              <w:br/>
              <w:t>Self management;</w:t>
            </w:r>
            <w:r w:rsidRPr="00B60B69">
              <w:rPr>
                <w:rFonts w:ascii="Times New Roman" w:hAnsi="Times New Roman"/>
                <w:sz w:val="20"/>
                <w:szCs w:val="20"/>
              </w:rPr>
              <w:br/>
              <w:t>Call back reminder notice for patients.</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Patient physiological measure of disease; patient health </w:t>
            </w:r>
            <w:proofErr w:type="gramStart"/>
            <w:r w:rsidRPr="00B60B69">
              <w:rPr>
                <w:rFonts w:ascii="Times New Roman" w:hAnsi="Times New Roman"/>
                <w:sz w:val="20"/>
                <w:szCs w:val="20"/>
              </w:rPr>
              <w:t>status</w:t>
            </w:r>
            <w:proofErr w:type="gramEnd"/>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Coronary disease </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Hospital</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Effective</w:t>
            </w:r>
          </w:p>
        </w:tc>
      </w:tr>
      <w:tr w:rsidR="00BA4F77" w:rsidRPr="00B60B69" w:rsidTr="009C6354">
        <w:trPr>
          <w:trHeight w:val="1785"/>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Chew DP, Carter R, Rankin B, Boyden A, Egan H. Cost effectiveness of a general practice chronic disease management plan for coronary heart disease in Australia.Aust Health Rev. 2010 May;34(2):162-9. </w:t>
            </w:r>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Australia</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health</w:t>
            </w:r>
            <w:proofErr w:type="gramEnd"/>
            <w:r w:rsidRPr="00B60B69">
              <w:rPr>
                <w:rFonts w:ascii="Times New Roman" w:hAnsi="Times New Roman"/>
                <w:sz w:val="20"/>
                <w:szCs w:val="20"/>
              </w:rPr>
              <w:t xml:space="preserve"> care organisation</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Provider </w:t>
            </w:r>
            <w:proofErr w:type="gramStart"/>
            <w:r w:rsidRPr="00B60B69">
              <w:rPr>
                <w:rFonts w:ascii="Times New Roman" w:hAnsi="Times New Roman"/>
                <w:sz w:val="20"/>
                <w:szCs w:val="20"/>
              </w:rPr>
              <w:t>incentives</w:t>
            </w:r>
            <w:proofErr w:type="gramEnd"/>
            <w:r w:rsidRPr="00B60B69">
              <w:rPr>
                <w:rFonts w:ascii="Times New Roman" w:hAnsi="Times New Roman"/>
                <w:sz w:val="20"/>
                <w:szCs w:val="20"/>
              </w:rPr>
              <w:t>;</w:t>
            </w:r>
            <w:r w:rsidRPr="00B60B69">
              <w:rPr>
                <w:rFonts w:ascii="Times New Roman" w:hAnsi="Times New Roman"/>
                <w:sz w:val="20"/>
                <w:szCs w:val="20"/>
              </w:rPr>
              <w:br/>
              <w:t xml:space="preserve">Institution </w:t>
            </w:r>
            <w:proofErr w:type="gramStart"/>
            <w:r w:rsidRPr="00B60B69">
              <w:rPr>
                <w:rFonts w:ascii="Times New Roman" w:hAnsi="Times New Roman"/>
                <w:sz w:val="20"/>
                <w:szCs w:val="20"/>
              </w:rPr>
              <w:t>incentives</w:t>
            </w:r>
            <w:proofErr w:type="gramEnd"/>
            <w:r w:rsidRPr="00B60B69">
              <w:rPr>
                <w:rFonts w:ascii="Times New Roman" w:hAnsi="Times New Roman"/>
                <w:sz w:val="20"/>
                <w:szCs w:val="20"/>
              </w:rPr>
              <w:t>;</w:t>
            </w:r>
            <w:r w:rsidRPr="00B60B69">
              <w:rPr>
                <w:rFonts w:ascii="Times New Roman" w:hAnsi="Times New Roman"/>
                <w:sz w:val="20"/>
                <w:szCs w:val="20"/>
              </w:rPr>
              <w:br/>
              <w:t>Presence and organisation of quality monitoring mechanisms.</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costs</w:t>
            </w:r>
            <w:proofErr w:type="gramEnd"/>
            <w:r w:rsidRPr="00B60B69">
              <w:rPr>
                <w:rFonts w:ascii="Times New Roman" w:hAnsi="Times New Roman"/>
                <w:sz w:val="20"/>
                <w:szCs w:val="20"/>
              </w:rPr>
              <w:t>, health status</w:t>
            </w:r>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Coronary disease </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Primary Health Care</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No results</w:t>
            </w:r>
          </w:p>
        </w:tc>
      </w:tr>
      <w:tr w:rsidR="00BA4F77" w:rsidRPr="00B60B69" w:rsidTr="009C6354">
        <w:trPr>
          <w:trHeight w:val="2550"/>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lastRenderedPageBreak/>
              <w:t>Berthiaume JT, Davis J, Taira DA, Thein KK.A managed care organization's use of integrated health management to improve secondary prevention of coronary artery disease. Am J Manag Care. 2007 Mar;13(3):142-7.</w:t>
            </w:r>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EUA</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health</w:t>
            </w:r>
            <w:proofErr w:type="gramEnd"/>
            <w:r w:rsidRPr="00B60B69">
              <w:rPr>
                <w:rFonts w:ascii="Times New Roman" w:hAnsi="Times New Roman"/>
                <w:sz w:val="20"/>
                <w:szCs w:val="20"/>
              </w:rPr>
              <w:t xml:space="preserve"> care organisation</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Distribution of educational materials</w:t>
            </w:r>
            <w:r w:rsidRPr="00B60B69">
              <w:rPr>
                <w:rFonts w:ascii="Times New Roman" w:hAnsi="Times New Roman"/>
                <w:sz w:val="20"/>
                <w:szCs w:val="20"/>
              </w:rPr>
              <w:br/>
              <w:t>Educational outreach visits for professionals;</w:t>
            </w:r>
            <w:r w:rsidRPr="00B60B69">
              <w:rPr>
                <w:rFonts w:ascii="Times New Roman" w:hAnsi="Times New Roman"/>
                <w:sz w:val="20"/>
                <w:szCs w:val="20"/>
              </w:rPr>
              <w:br/>
              <w:t xml:space="preserve">Provider </w:t>
            </w:r>
            <w:proofErr w:type="gramStart"/>
            <w:r w:rsidRPr="00B60B69">
              <w:rPr>
                <w:rFonts w:ascii="Times New Roman" w:hAnsi="Times New Roman"/>
                <w:sz w:val="20"/>
                <w:szCs w:val="20"/>
              </w:rPr>
              <w:t>incentives</w:t>
            </w:r>
            <w:proofErr w:type="gramEnd"/>
            <w:r w:rsidRPr="00B60B69">
              <w:rPr>
                <w:rFonts w:ascii="Times New Roman" w:hAnsi="Times New Roman"/>
                <w:sz w:val="20"/>
                <w:szCs w:val="20"/>
              </w:rPr>
              <w:t>;</w:t>
            </w:r>
            <w:r w:rsidRPr="00B60B69">
              <w:rPr>
                <w:rFonts w:ascii="Times New Roman" w:hAnsi="Times New Roman"/>
                <w:sz w:val="20"/>
                <w:szCs w:val="20"/>
              </w:rPr>
              <w:br/>
              <w:t>Institution grant/allowance;</w:t>
            </w:r>
            <w:r w:rsidRPr="00B60B69">
              <w:rPr>
                <w:rFonts w:ascii="Times New Roman" w:hAnsi="Times New Roman"/>
                <w:sz w:val="20"/>
                <w:szCs w:val="20"/>
              </w:rPr>
              <w:br/>
              <w:t>Continuity of care;</w:t>
            </w:r>
            <w:r w:rsidRPr="00B60B69">
              <w:rPr>
                <w:rFonts w:ascii="Times New Roman" w:hAnsi="Times New Roman"/>
                <w:sz w:val="20"/>
                <w:szCs w:val="20"/>
              </w:rPr>
              <w:br/>
              <w:t>Presence and organisation of quality monitoring mechanisms;</w:t>
            </w:r>
            <w:r w:rsidRPr="00B60B69">
              <w:rPr>
                <w:rFonts w:ascii="Times New Roman" w:hAnsi="Times New Roman"/>
                <w:sz w:val="20"/>
                <w:szCs w:val="20"/>
              </w:rPr>
              <w:br/>
              <w:t>Other professional and patient orientated interventions.</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quality</w:t>
            </w:r>
            <w:proofErr w:type="gramEnd"/>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Coronary disease </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Managed Care Organization </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Effective</w:t>
            </w:r>
          </w:p>
        </w:tc>
      </w:tr>
      <w:tr w:rsidR="00BA4F77" w:rsidRPr="00B60B69" w:rsidTr="009C6354">
        <w:trPr>
          <w:trHeight w:val="1275"/>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Millett C, Gray J, Wall M, Majeed A. Ethnic Disparities in Coronary Heart Disease Management and Pay for Performance in the UK. J Gen Intern Med. 2009 January; 24(1): 8–</w:t>
            </w:r>
            <w:proofErr w:type="gramStart"/>
            <w:r w:rsidRPr="00B60B69">
              <w:rPr>
                <w:rFonts w:ascii="Times New Roman" w:hAnsi="Times New Roman"/>
                <w:sz w:val="20"/>
                <w:szCs w:val="20"/>
              </w:rPr>
              <w:t>13.</w:t>
            </w:r>
            <w:proofErr w:type="gramEnd"/>
            <w:r w:rsidRPr="00B60B69">
              <w:rPr>
                <w:rFonts w:ascii="Times New Roman" w:hAnsi="Times New Roman"/>
                <w:sz w:val="20"/>
                <w:szCs w:val="20"/>
              </w:rPr>
              <w:t xml:space="preserve"> </w:t>
            </w:r>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Reino Unido</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health</w:t>
            </w:r>
            <w:proofErr w:type="gramEnd"/>
            <w:r w:rsidRPr="00B60B69">
              <w:rPr>
                <w:rFonts w:ascii="Times New Roman" w:hAnsi="Times New Roman"/>
                <w:sz w:val="20"/>
                <w:szCs w:val="20"/>
              </w:rPr>
              <w:t xml:space="preserve"> care organisation</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Other financial interventions.</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physiological</w:t>
            </w:r>
            <w:proofErr w:type="gramEnd"/>
            <w:r w:rsidRPr="00B60B69">
              <w:rPr>
                <w:rFonts w:ascii="Times New Roman" w:hAnsi="Times New Roman"/>
                <w:sz w:val="20"/>
                <w:szCs w:val="20"/>
              </w:rPr>
              <w:t xml:space="preserve"> measure of disease,  risk behavior </w:t>
            </w:r>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Multiple diseases </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Primary Health Care</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Effective</w:t>
            </w:r>
          </w:p>
        </w:tc>
      </w:tr>
      <w:tr w:rsidR="00BA4F77" w:rsidRPr="00B60B69" w:rsidTr="009C6354">
        <w:trPr>
          <w:trHeight w:val="2040"/>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Gilmer TP, Roze S, Valentine WJ, Emy-Albrecht K, Ray JA, Cobden D, Nicklasson L, Philis-Tsimikas A, Palmer AJ.Cost-effectiveness of diabetes case management for low-income populations.Health Serv Res. 2007 Oct;42(5):1943-59.</w:t>
            </w:r>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EUA</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self</w:t>
            </w:r>
            <w:proofErr w:type="gramEnd"/>
            <w:r w:rsidRPr="00B60B69">
              <w:rPr>
                <w:rFonts w:ascii="Times New Roman" w:hAnsi="Times New Roman"/>
                <w:sz w:val="20"/>
                <w:szCs w:val="20"/>
              </w:rPr>
              <w:t xml:space="preserve"> management support</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Education sessions for patients;</w:t>
            </w:r>
            <w:r w:rsidRPr="00B60B69">
              <w:rPr>
                <w:rFonts w:ascii="Times New Roman" w:hAnsi="Times New Roman"/>
                <w:sz w:val="20"/>
                <w:szCs w:val="20"/>
              </w:rPr>
              <w:br/>
              <w:t>Community programs;</w:t>
            </w:r>
            <w:r w:rsidRPr="00B60B69">
              <w:rPr>
                <w:rFonts w:ascii="Times New Roman" w:hAnsi="Times New Roman"/>
                <w:sz w:val="20"/>
                <w:szCs w:val="20"/>
              </w:rPr>
              <w:br/>
              <w:t>Self management;</w:t>
            </w:r>
            <w:r w:rsidRPr="00B60B69">
              <w:rPr>
                <w:rFonts w:ascii="Times New Roman" w:hAnsi="Times New Roman"/>
                <w:sz w:val="20"/>
                <w:szCs w:val="20"/>
              </w:rPr>
              <w:br/>
              <w:t>Call back reminder notice for patients.</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costs</w:t>
            </w:r>
            <w:proofErr w:type="gramEnd"/>
            <w:r w:rsidRPr="00B60B69">
              <w:rPr>
                <w:rFonts w:ascii="Times New Roman" w:hAnsi="Times New Roman"/>
                <w:sz w:val="20"/>
                <w:szCs w:val="20"/>
              </w:rPr>
              <w:t>; quality of life; physiological measure of disease</w:t>
            </w:r>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Diabetes Mellitus</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Managed Care Organization </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Effective</w:t>
            </w:r>
          </w:p>
        </w:tc>
      </w:tr>
      <w:tr w:rsidR="00BA4F77" w:rsidRPr="00B60B69" w:rsidTr="009C6354">
        <w:trPr>
          <w:trHeight w:val="2550"/>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Seto E, Istepanian RS, Cafazzo JA, Logan A, Sungoor A. UK and Canadian perspectives of the effectiveness of mobile diabetes management systems. Conf Proc IEEE Eng Med Biol Soc. 2009;2009:6584-7</w:t>
            </w:r>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Canadá</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self</w:t>
            </w:r>
            <w:proofErr w:type="gramEnd"/>
            <w:r w:rsidRPr="00B60B69">
              <w:rPr>
                <w:rFonts w:ascii="Times New Roman" w:hAnsi="Times New Roman"/>
                <w:sz w:val="20"/>
                <w:szCs w:val="20"/>
              </w:rPr>
              <w:t xml:space="preserve"> management support</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Changes in physical structure, facilities and equipment;</w:t>
            </w:r>
            <w:r w:rsidRPr="00B60B69">
              <w:rPr>
                <w:rFonts w:ascii="Times New Roman" w:hAnsi="Times New Roman"/>
                <w:sz w:val="20"/>
                <w:szCs w:val="20"/>
              </w:rPr>
              <w:br/>
              <w:t>Changes in medical records systems;</w:t>
            </w:r>
            <w:r w:rsidRPr="00B60B69">
              <w:rPr>
                <w:rFonts w:ascii="Times New Roman" w:hAnsi="Times New Roman"/>
                <w:sz w:val="20"/>
                <w:szCs w:val="20"/>
              </w:rPr>
              <w:br/>
              <w:t>Changes in scope and nature of benefits and services;</w:t>
            </w:r>
            <w:r w:rsidRPr="00B60B69">
              <w:rPr>
                <w:rFonts w:ascii="Times New Roman" w:hAnsi="Times New Roman"/>
                <w:sz w:val="20"/>
                <w:szCs w:val="20"/>
              </w:rPr>
              <w:br/>
              <w:t>Self management;</w:t>
            </w:r>
            <w:r w:rsidRPr="00B60B69">
              <w:rPr>
                <w:rFonts w:ascii="Times New Roman" w:hAnsi="Times New Roman"/>
                <w:sz w:val="20"/>
                <w:szCs w:val="20"/>
              </w:rPr>
              <w:br/>
              <w:t>Call back reminder notice for patients.</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physiological</w:t>
            </w:r>
            <w:proofErr w:type="gramEnd"/>
            <w:r w:rsidRPr="00B60B69">
              <w:rPr>
                <w:rFonts w:ascii="Times New Roman" w:hAnsi="Times New Roman"/>
                <w:sz w:val="20"/>
                <w:szCs w:val="20"/>
              </w:rPr>
              <w:t xml:space="preserve"> measure of disease</w:t>
            </w:r>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Diabetes Mellitus</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Hospital</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Effective</w:t>
            </w:r>
          </w:p>
        </w:tc>
      </w:tr>
      <w:tr w:rsidR="00BA4F77" w:rsidRPr="00B60B69" w:rsidTr="009C6354">
        <w:trPr>
          <w:trHeight w:val="1530"/>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lastRenderedPageBreak/>
              <w:t>Scott A, Schurer S, Jensen PH, Sivey P. The effects of an incentive program on quality of care in diabetes management.Health Econ. 2009 Sep;18(9):1091-108.</w:t>
            </w:r>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Australia</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health</w:t>
            </w:r>
            <w:proofErr w:type="gramEnd"/>
            <w:r w:rsidRPr="00B60B69">
              <w:rPr>
                <w:rFonts w:ascii="Times New Roman" w:hAnsi="Times New Roman"/>
                <w:sz w:val="20"/>
                <w:szCs w:val="20"/>
              </w:rPr>
              <w:t xml:space="preserve"> care organisation</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Other financial interventions;</w:t>
            </w:r>
            <w:r w:rsidRPr="00B60B69">
              <w:rPr>
                <w:rFonts w:ascii="Times New Roman" w:hAnsi="Times New Roman"/>
                <w:sz w:val="20"/>
                <w:szCs w:val="20"/>
              </w:rPr>
              <w:br/>
              <w:t xml:space="preserve">Ownership; accreditation; and affiliation </w:t>
            </w:r>
            <w:proofErr w:type="gramStart"/>
            <w:r w:rsidRPr="00B60B69">
              <w:rPr>
                <w:rFonts w:ascii="Times New Roman" w:hAnsi="Times New Roman"/>
                <w:sz w:val="20"/>
                <w:szCs w:val="20"/>
              </w:rPr>
              <w:t>status</w:t>
            </w:r>
            <w:proofErr w:type="gramEnd"/>
            <w:r w:rsidRPr="00B60B69">
              <w:rPr>
                <w:rFonts w:ascii="Times New Roman" w:hAnsi="Times New Roman"/>
                <w:sz w:val="20"/>
                <w:szCs w:val="20"/>
              </w:rPr>
              <w:t xml:space="preserve"> of hospitals and other facilities.</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physiological</w:t>
            </w:r>
            <w:proofErr w:type="gramEnd"/>
            <w:r w:rsidRPr="00B60B69">
              <w:rPr>
                <w:rFonts w:ascii="Times New Roman" w:hAnsi="Times New Roman"/>
                <w:sz w:val="20"/>
                <w:szCs w:val="20"/>
              </w:rPr>
              <w:t xml:space="preserve"> measure of disease</w:t>
            </w:r>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Diabetes Mellitus</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Primary Health Care</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Effective</w:t>
            </w:r>
          </w:p>
        </w:tc>
      </w:tr>
      <w:tr w:rsidR="00BA4F77" w:rsidRPr="00B60B69" w:rsidTr="009C6354">
        <w:trPr>
          <w:trHeight w:val="2295"/>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Maggini M. IGEA--a chronic disease management project for people with diabetes. Ann Ist Super Sanita. 2009;45(4):349-52.</w:t>
            </w:r>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Italia</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delivery</w:t>
            </w:r>
            <w:proofErr w:type="gramEnd"/>
            <w:r w:rsidRPr="00B60B69">
              <w:rPr>
                <w:rFonts w:ascii="Times New Roman" w:hAnsi="Times New Roman"/>
                <w:sz w:val="20"/>
                <w:szCs w:val="20"/>
              </w:rPr>
              <w:t xml:space="preserve"> system design</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Distribution of educational materials for professionals;</w:t>
            </w:r>
            <w:r w:rsidRPr="00B60B69">
              <w:rPr>
                <w:rFonts w:ascii="Times New Roman" w:hAnsi="Times New Roman"/>
                <w:sz w:val="20"/>
                <w:szCs w:val="20"/>
              </w:rPr>
              <w:br/>
              <w:t>Educational meetings for professionals;</w:t>
            </w:r>
            <w:r w:rsidRPr="00B60B69">
              <w:rPr>
                <w:rFonts w:ascii="Times New Roman" w:hAnsi="Times New Roman"/>
                <w:sz w:val="20"/>
                <w:szCs w:val="20"/>
              </w:rPr>
              <w:br/>
              <w:t>Continuity of care;</w:t>
            </w:r>
            <w:r w:rsidRPr="00B60B69">
              <w:rPr>
                <w:rFonts w:ascii="Times New Roman" w:hAnsi="Times New Roman"/>
                <w:sz w:val="20"/>
                <w:szCs w:val="20"/>
              </w:rPr>
              <w:br/>
              <w:t>Changes in medical records systems</w:t>
            </w:r>
            <w:r w:rsidRPr="00B60B69">
              <w:rPr>
                <w:rFonts w:ascii="Times New Roman" w:hAnsi="Times New Roman"/>
                <w:sz w:val="20"/>
                <w:szCs w:val="20"/>
              </w:rPr>
              <w:br/>
              <w:t>self management.</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no</w:t>
            </w:r>
            <w:proofErr w:type="gramEnd"/>
            <w:r w:rsidRPr="00B60B69">
              <w:rPr>
                <w:rFonts w:ascii="Times New Roman" w:hAnsi="Times New Roman"/>
                <w:sz w:val="20"/>
                <w:szCs w:val="20"/>
              </w:rPr>
              <w:t xml:space="preserve"> results</w:t>
            </w:r>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Diabetes Mellitus</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Primary Health Care</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No results</w:t>
            </w:r>
          </w:p>
        </w:tc>
      </w:tr>
      <w:tr w:rsidR="00BA4F77" w:rsidRPr="00B60B69" w:rsidTr="009C6354">
        <w:trPr>
          <w:trHeight w:val="1275"/>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Derose SF, Nakahiro RK, Ziel FH. Automated messaging to improve compliance with diabetes test monitoring. Am J Manag Care. 2009 Jul;15(7):425-31.</w:t>
            </w:r>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EUA</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delivery</w:t>
            </w:r>
            <w:proofErr w:type="gramEnd"/>
            <w:r w:rsidRPr="00B60B69">
              <w:rPr>
                <w:rFonts w:ascii="Times New Roman" w:hAnsi="Times New Roman"/>
                <w:sz w:val="20"/>
                <w:szCs w:val="20"/>
              </w:rPr>
              <w:t xml:space="preserve"> system design</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Call back reminder notice for patients;</w:t>
            </w:r>
            <w:r w:rsidRPr="00B60B69">
              <w:rPr>
                <w:rFonts w:ascii="Times New Roman" w:hAnsi="Times New Roman"/>
                <w:sz w:val="20"/>
                <w:szCs w:val="20"/>
              </w:rPr>
              <w:br/>
              <w:t>Changes in physical structure, facilities and equipment.</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adherence</w:t>
            </w:r>
            <w:proofErr w:type="gramEnd"/>
            <w:r w:rsidRPr="00B60B69">
              <w:rPr>
                <w:rFonts w:ascii="Times New Roman" w:hAnsi="Times New Roman"/>
                <w:sz w:val="20"/>
                <w:szCs w:val="20"/>
              </w:rPr>
              <w:t xml:space="preserve"> to treatment/ patient education</w:t>
            </w:r>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Diabetes Mellitus</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Managed Care Organization </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Effective</w:t>
            </w:r>
          </w:p>
        </w:tc>
      </w:tr>
      <w:tr w:rsidR="00BA4F77" w:rsidRPr="00B60B69" w:rsidTr="009C6354">
        <w:trPr>
          <w:trHeight w:val="2040"/>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McRae IS, Butler JR, Sibthorpe BM, Ruscoe W, Snow J, Rubiano D, Gardner KL. A cost effectiveness study of integrated care in health services delivery: a diabetes program in Australia. BMC Health Serv Res. 2008 Oct 6;8:205. </w:t>
            </w:r>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Australia</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clinical</w:t>
            </w:r>
            <w:proofErr w:type="gramEnd"/>
            <w:r w:rsidRPr="00B60B69">
              <w:rPr>
                <w:rFonts w:ascii="Times New Roman" w:hAnsi="Times New Roman"/>
                <w:sz w:val="20"/>
                <w:szCs w:val="20"/>
              </w:rPr>
              <w:t xml:space="preserve"> information system</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Patient mediated interventions;</w:t>
            </w:r>
            <w:r w:rsidRPr="00B60B69">
              <w:rPr>
                <w:rFonts w:ascii="Times New Roman" w:hAnsi="Times New Roman"/>
                <w:sz w:val="20"/>
                <w:szCs w:val="20"/>
              </w:rPr>
              <w:br/>
              <w:t>Audit and feedback;</w:t>
            </w:r>
            <w:r w:rsidRPr="00B60B69">
              <w:rPr>
                <w:rFonts w:ascii="Times New Roman" w:hAnsi="Times New Roman"/>
                <w:sz w:val="20"/>
                <w:szCs w:val="20"/>
              </w:rPr>
              <w:br/>
              <w:t>Continuity of care.</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costs</w:t>
            </w:r>
            <w:proofErr w:type="gramEnd"/>
            <w:r w:rsidRPr="00B60B69">
              <w:rPr>
                <w:rFonts w:ascii="Times New Roman" w:hAnsi="Times New Roman"/>
                <w:sz w:val="20"/>
                <w:szCs w:val="20"/>
              </w:rPr>
              <w:t>,  quality of life; physiological measure of disease</w:t>
            </w:r>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Diabetes Mellitus</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Primary Health Care</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Effective</w:t>
            </w:r>
          </w:p>
        </w:tc>
      </w:tr>
      <w:tr w:rsidR="00BA4F77" w:rsidRPr="00B60B69" w:rsidTr="009C6354">
        <w:trPr>
          <w:trHeight w:val="3060"/>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lastRenderedPageBreak/>
              <w:t>Rothe U, Müller G, Schwarz PE, Seifert M, Kunath H, Koch R, Bergmann S, Julius U, Bornstein SR, Hanefeld M, Schulze J. Evaluation of a diabetes management system based on practice guidelines, integrated care, and continuous quality management in a Federal State of Germany: a population-based approach to health care research. Diabetes Care. 2008 May;31(5):863-8. doi: 10.2337/dc07-0858. Epub 2008 Mar 10.</w:t>
            </w:r>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Alemanha</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health</w:t>
            </w:r>
            <w:proofErr w:type="gramEnd"/>
            <w:r w:rsidRPr="00B60B69">
              <w:rPr>
                <w:rFonts w:ascii="Times New Roman" w:hAnsi="Times New Roman"/>
                <w:sz w:val="20"/>
                <w:szCs w:val="20"/>
              </w:rPr>
              <w:t xml:space="preserve"> care organisation</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Distribution of educational materials for professionals;</w:t>
            </w:r>
            <w:r w:rsidRPr="00B60B69">
              <w:rPr>
                <w:rFonts w:ascii="Times New Roman" w:hAnsi="Times New Roman"/>
                <w:sz w:val="20"/>
                <w:szCs w:val="20"/>
              </w:rPr>
              <w:br/>
              <w:t>Educational meetings for professionals;</w:t>
            </w:r>
            <w:r w:rsidRPr="00B60B69">
              <w:rPr>
                <w:rFonts w:ascii="Times New Roman" w:hAnsi="Times New Roman"/>
                <w:sz w:val="20"/>
                <w:szCs w:val="20"/>
              </w:rPr>
              <w:br/>
              <w:t xml:space="preserve">Local consensus </w:t>
            </w:r>
            <w:proofErr w:type="gramStart"/>
            <w:r w:rsidRPr="00B60B69">
              <w:rPr>
                <w:rFonts w:ascii="Times New Roman" w:hAnsi="Times New Roman"/>
                <w:sz w:val="20"/>
                <w:szCs w:val="20"/>
              </w:rPr>
              <w:t>processes</w:t>
            </w:r>
            <w:proofErr w:type="gramEnd"/>
            <w:r w:rsidRPr="00B60B69">
              <w:rPr>
                <w:rFonts w:ascii="Times New Roman" w:hAnsi="Times New Roman"/>
                <w:sz w:val="20"/>
                <w:szCs w:val="20"/>
              </w:rPr>
              <w:t>;</w:t>
            </w:r>
            <w:r w:rsidRPr="00B60B69">
              <w:rPr>
                <w:rFonts w:ascii="Times New Roman" w:hAnsi="Times New Roman"/>
                <w:sz w:val="20"/>
                <w:szCs w:val="20"/>
              </w:rPr>
              <w:br/>
              <w:t xml:space="preserve">Provider </w:t>
            </w:r>
            <w:proofErr w:type="gramStart"/>
            <w:r w:rsidRPr="00B60B69">
              <w:rPr>
                <w:rFonts w:ascii="Times New Roman" w:hAnsi="Times New Roman"/>
                <w:sz w:val="20"/>
                <w:szCs w:val="20"/>
              </w:rPr>
              <w:t>incentives</w:t>
            </w:r>
            <w:proofErr w:type="gramEnd"/>
            <w:r w:rsidRPr="00B60B69">
              <w:rPr>
                <w:rFonts w:ascii="Times New Roman" w:hAnsi="Times New Roman"/>
                <w:sz w:val="20"/>
                <w:szCs w:val="20"/>
              </w:rPr>
              <w:t>;</w:t>
            </w:r>
            <w:r w:rsidRPr="00B60B69">
              <w:rPr>
                <w:rFonts w:ascii="Times New Roman" w:hAnsi="Times New Roman"/>
                <w:sz w:val="20"/>
                <w:szCs w:val="20"/>
              </w:rPr>
              <w:br/>
              <w:t>Patient education sessions.</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health</w:t>
            </w:r>
            <w:proofErr w:type="gramEnd"/>
            <w:r w:rsidRPr="00B60B69">
              <w:rPr>
                <w:rFonts w:ascii="Times New Roman" w:hAnsi="Times New Roman"/>
                <w:sz w:val="20"/>
                <w:szCs w:val="20"/>
              </w:rPr>
              <w:t xml:space="preserve"> status; physiological measure of disease </w:t>
            </w:r>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Diabetes Mellitus</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Primary Health Care</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Effective</w:t>
            </w:r>
          </w:p>
        </w:tc>
      </w:tr>
      <w:tr w:rsidR="00BA4F77" w:rsidRPr="00B60B69" w:rsidTr="009C6354">
        <w:trPr>
          <w:trHeight w:val="2805"/>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Lu KY, Lin PL, Tzeng LC, Huang KY, Chang LC. Effectiveness of case management for community elderly with hypertension, diabetes mellitus, and hypercholesterolemia in Taiwan: a record review.</w:t>
            </w:r>
            <w:r w:rsidRPr="00B60B69">
              <w:rPr>
                <w:rFonts w:ascii="Times New Roman" w:hAnsi="Times New Roman"/>
                <w:sz w:val="20"/>
                <w:szCs w:val="20"/>
              </w:rPr>
              <w:br/>
              <w:t>Int J Nurs Stud. 2006 Nov;43(8):1001-10. Epub 2005 Dec 27.</w:t>
            </w:r>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Taiwan/Formosa</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delivery</w:t>
            </w:r>
            <w:proofErr w:type="gramEnd"/>
            <w:r w:rsidRPr="00B60B69">
              <w:rPr>
                <w:rFonts w:ascii="Times New Roman" w:hAnsi="Times New Roman"/>
                <w:sz w:val="20"/>
                <w:szCs w:val="20"/>
              </w:rPr>
              <w:t xml:space="preserve"> system design</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Educational meetings for professionals;</w:t>
            </w:r>
            <w:r w:rsidRPr="00B60B69">
              <w:rPr>
                <w:rFonts w:ascii="Times New Roman" w:hAnsi="Times New Roman"/>
                <w:sz w:val="20"/>
                <w:szCs w:val="20"/>
              </w:rPr>
              <w:br/>
              <w:t xml:space="preserve">Revision of professional </w:t>
            </w:r>
            <w:proofErr w:type="gramStart"/>
            <w:r w:rsidRPr="00B60B69">
              <w:rPr>
                <w:rFonts w:ascii="Times New Roman" w:hAnsi="Times New Roman"/>
                <w:sz w:val="20"/>
                <w:szCs w:val="20"/>
              </w:rPr>
              <w:t>roles</w:t>
            </w:r>
            <w:proofErr w:type="gramEnd"/>
            <w:r w:rsidRPr="00B60B69">
              <w:rPr>
                <w:rFonts w:ascii="Times New Roman" w:hAnsi="Times New Roman"/>
                <w:sz w:val="20"/>
                <w:szCs w:val="20"/>
              </w:rPr>
              <w:t>;</w:t>
            </w:r>
            <w:r w:rsidRPr="00B60B69">
              <w:rPr>
                <w:rFonts w:ascii="Times New Roman" w:hAnsi="Times New Roman"/>
                <w:sz w:val="20"/>
                <w:szCs w:val="20"/>
              </w:rPr>
              <w:br/>
              <w:t xml:space="preserve">Clinical multidisciplinary </w:t>
            </w:r>
            <w:proofErr w:type="gramStart"/>
            <w:r w:rsidRPr="00B60B69">
              <w:rPr>
                <w:rFonts w:ascii="Times New Roman" w:hAnsi="Times New Roman"/>
                <w:sz w:val="20"/>
                <w:szCs w:val="20"/>
              </w:rPr>
              <w:t>teams</w:t>
            </w:r>
            <w:proofErr w:type="gramEnd"/>
            <w:r w:rsidRPr="00B60B69">
              <w:rPr>
                <w:rFonts w:ascii="Times New Roman" w:hAnsi="Times New Roman"/>
                <w:sz w:val="20"/>
                <w:szCs w:val="20"/>
              </w:rPr>
              <w:t>;</w:t>
            </w:r>
            <w:r w:rsidRPr="00B60B69">
              <w:rPr>
                <w:rFonts w:ascii="Times New Roman" w:hAnsi="Times New Roman"/>
                <w:sz w:val="20"/>
                <w:szCs w:val="20"/>
              </w:rPr>
              <w:br/>
              <w:t>Changes to the setting/</w:t>
            </w:r>
            <w:proofErr w:type="gramStart"/>
            <w:r w:rsidRPr="00B60B69">
              <w:rPr>
                <w:rFonts w:ascii="Times New Roman" w:hAnsi="Times New Roman"/>
                <w:sz w:val="20"/>
                <w:szCs w:val="20"/>
              </w:rPr>
              <w:t>site</w:t>
            </w:r>
            <w:proofErr w:type="gramEnd"/>
            <w:r w:rsidRPr="00B60B69">
              <w:rPr>
                <w:rFonts w:ascii="Times New Roman" w:hAnsi="Times New Roman"/>
                <w:sz w:val="20"/>
                <w:szCs w:val="20"/>
              </w:rPr>
              <w:t xml:space="preserve"> of service delivery;</w:t>
            </w:r>
            <w:r w:rsidRPr="00B60B69">
              <w:rPr>
                <w:rFonts w:ascii="Times New Roman" w:hAnsi="Times New Roman"/>
                <w:sz w:val="20"/>
                <w:szCs w:val="20"/>
              </w:rPr>
              <w:br/>
              <w:t>Patient education sessions;</w:t>
            </w:r>
            <w:r w:rsidRPr="00B60B69">
              <w:rPr>
                <w:rFonts w:ascii="Times New Roman" w:hAnsi="Times New Roman"/>
                <w:sz w:val="20"/>
                <w:szCs w:val="20"/>
              </w:rPr>
              <w:br/>
              <w:t>Motivational counselling for patients;</w:t>
            </w:r>
            <w:r w:rsidRPr="00B60B69">
              <w:rPr>
                <w:rFonts w:ascii="Times New Roman" w:hAnsi="Times New Roman"/>
                <w:sz w:val="20"/>
                <w:szCs w:val="20"/>
              </w:rPr>
              <w:br/>
              <w:t>Call back reminder notice for patients;</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physiological</w:t>
            </w:r>
            <w:proofErr w:type="gramEnd"/>
            <w:r w:rsidRPr="00B60B69">
              <w:rPr>
                <w:rFonts w:ascii="Times New Roman" w:hAnsi="Times New Roman"/>
                <w:sz w:val="20"/>
                <w:szCs w:val="20"/>
              </w:rPr>
              <w:t xml:space="preserve"> measure of disease</w:t>
            </w:r>
            <w:proofErr w:type="gramStart"/>
            <w:r w:rsidRPr="00B60B69">
              <w:rPr>
                <w:rFonts w:ascii="Times New Roman" w:hAnsi="Times New Roman"/>
                <w:sz w:val="20"/>
                <w:szCs w:val="20"/>
              </w:rPr>
              <w:t>;  patient</w:t>
            </w:r>
            <w:proofErr w:type="gramEnd"/>
            <w:r w:rsidRPr="00B60B69">
              <w:rPr>
                <w:rFonts w:ascii="Times New Roman" w:hAnsi="Times New Roman"/>
                <w:sz w:val="20"/>
                <w:szCs w:val="20"/>
              </w:rPr>
              <w:t xml:space="preserve"> functional status</w:t>
            </w:r>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Multiple diseases </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Primary Health Care</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Effective</w:t>
            </w:r>
          </w:p>
        </w:tc>
      </w:tr>
      <w:tr w:rsidR="00BA4F77" w:rsidRPr="00B60B69" w:rsidTr="009C6354">
        <w:trPr>
          <w:trHeight w:val="2295"/>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Thiebaud P, Demand M, Wolf SA, Alipuria LL, Ye Q, Gutierrez PR.Impact of disease management on utilization and adherence with drugs and tests: the case of diabetes treatment in the Florida: a Healthy State (FAHS) program.Int J Nurs Stud. 2006 Nov;43(8):1001-10. </w:t>
            </w:r>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EUA</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self</w:t>
            </w:r>
            <w:proofErr w:type="gramEnd"/>
            <w:r w:rsidRPr="00B60B69">
              <w:rPr>
                <w:rFonts w:ascii="Times New Roman" w:hAnsi="Times New Roman"/>
                <w:sz w:val="20"/>
                <w:szCs w:val="20"/>
              </w:rPr>
              <w:t xml:space="preserve"> management support</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Distribution of educational materials for professionals;</w:t>
            </w:r>
            <w:r w:rsidRPr="00B60B69">
              <w:rPr>
                <w:rFonts w:ascii="Times New Roman" w:hAnsi="Times New Roman"/>
                <w:sz w:val="20"/>
                <w:szCs w:val="20"/>
              </w:rPr>
              <w:br/>
              <w:t>Educational outreach visits for professionals;</w:t>
            </w:r>
            <w:r w:rsidRPr="00B60B69">
              <w:rPr>
                <w:rFonts w:ascii="Times New Roman" w:hAnsi="Times New Roman"/>
                <w:sz w:val="20"/>
                <w:szCs w:val="20"/>
              </w:rPr>
              <w:br/>
              <w:t>Audit and feedback;</w:t>
            </w:r>
            <w:r w:rsidRPr="00B60B69">
              <w:rPr>
                <w:rFonts w:ascii="Times New Roman" w:hAnsi="Times New Roman"/>
                <w:sz w:val="20"/>
                <w:szCs w:val="20"/>
              </w:rPr>
              <w:br/>
              <w:t>Brief intervention for patients;</w:t>
            </w:r>
            <w:r w:rsidRPr="00B60B69">
              <w:rPr>
                <w:rFonts w:ascii="Times New Roman" w:hAnsi="Times New Roman"/>
                <w:sz w:val="20"/>
                <w:szCs w:val="20"/>
              </w:rPr>
              <w:br/>
              <w:t xml:space="preserve">Call back reminder </w:t>
            </w:r>
            <w:proofErr w:type="gramStart"/>
            <w:r w:rsidRPr="00B60B69">
              <w:rPr>
                <w:rFonts w:ascii="Times New Roman" w:hAnsi="Times New Roman"/>
                <w:sz w:val="20"/>
                <w:szCs w:val="20"/>
              </w:rPr>
              <w:t>notice  for</w:t>
            </w:r>
            <w:proofErr w:type="gramEnd"/>
            <w:r w:rsidRPr="00B60B69">
              <w:rPr>
                <w:rFonts w:ascii="Times New Roman" w:hAnsi="Times New Roman"/>
                <w:sz w:val="20"/>
                <w:szCs w:val="20"/>
              </w:rPr>
              <w:t xml:space="preserve"> patients;</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service</w:t>
            </w:r>
            <w:proofErr w:type="gramEnd"/>
            <w:r w:rsidRPr="00B60B69">
              <w:rPr>
                <w:rFonts w:ascii="Times New Roman" w:hAnsi="Times New Roman"/>
                <w:sz w:val="20"/>
                <w:szCs w:val="20"/>
              </w:rPr>
              <w:t xml:space="preserve"> use, physiological measure of disease </w:t>
            </w:r>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Multiple diseases </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Managed Care Organization </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Effective</w:t>
            </w:r>
          </w:p>
        </w:tc>
      </w:tr>
      <w:tr w:rsidR="00BA4F77" w:rsidRPr="00B60B69" w:rsidTr="009C6354">
        <w:trPr>
          <w:trHeight w:val="3315"/>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lastRenderedPageBreak/>
              <w:t xml:space="preserve">Dejesus RS, Chaudhry R, Leutink DJ, Hinton MA, Cha SS, Stroebel RJ.Effects of efforts to intensify management on blood pressure </w:t>
            </w:r>
            <w:proofErr w:type="gramStart"/>
            <w:r w:rsidRPr="00B60B69">
              <w:rPr>
                <w:rFonts w:ascii="Times New Roman" w:hAnsi="Times New Roman"/>
                <w:sz w:val="20"/>
                <w:szCs w:val="20"/>
              </w:rPr>
              <w:t>control</w:t>
            </w:r>
            <w:proofErr w:type="gramEnd"/>
            <w:r w:rsidRPr="00B60B69">
              <w:rPr>
                <w:rFonts w:ascii="Times New Roman" w:hAnsi="Times New Roman"/>
                <w:sz w:val="20"/>
                <w:szCs w:val="20"/>
              </w:rPr>
              <w:t xml:space="preserve"> among patients with type 2 diabetes mellitus and hypertension: a pilot study.Vasc Health Risk Manag. 2009;5:705-11. </w:t>
            </w:r>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EUA</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self</w:t>
            </w:r>
            <w:proofErr w:type="gramEnd"/>
            <w:r w:rsidRPr="00B60B69">
              <w:rPr>
                <w:rFonts w:ascii="Times New Roman" w:hAnsi="Times New Roman"/>
                <w:sz w:val="20"/>
                <w:szCs w:val="20"/>
              </w:rPr>
              <w:t xml:space="preserve"> management support</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Educational meetings for professionals;</w:t>
            </w:r>
            <w:r w:rsidRPr="00B60B69">
              <w:rPr>
                <w:rFonts w:ascii="Times New Roman" w:hAnsi="Times New Roman"/>
                <w:sz w:val="20"/>
                <w:szCs w:val="20"/>
              </w:rPr>
              <w:br/>
              <w:t>Educational outreach visits for professionals;</w:t>
            </w:r>
            <w:r w:rsidRPr="00B60B69">
              <w:rPr>
                <w:rFonts w:ascii="Times New Roman" w:hAnsi="Times New Roman"/>
                <w:sz w:val="20"/>
                <w:szCs w:val="20"/>
              </w:rPr>
              <w:br/>
              <w:t xml:space="preserve">Clinical multidisciplinary </w:t>
            </w:r>
            <w:proofErr w:type="gramStart"/>
            <w:r w:rsidRPr="00B60B69">
              <w:rPr>
                <w:rFonts w:ascii="Times New Roman" w:hAnsi="Times New Roman"/>
                <w:sz w:val="20"/>
                <w:szCs w:val="20"/>
              </w:rPr>
              <w:t>teams</w:t>
            </w:r>
            <w:proofErr w:type="gramEnd"/>
            <w:r w:rsidRPr="00B60B69">
              <w:rPr>
                <w:rFonts w:ascii="Times New Roman" w:hAnsi="Times New Roman"/>
                <w:sz w:val="20"/>
                <w:szCs w:val="20"/>
              </w:rPr>
              <w:t>;</w:t>
            </w:r>
            <w:r w:rsidRPr="00B60B69">
              <w:rPr>
                <w:rFonts w:ascii="Times New Roman" w:hAnsi="Times New Roman"/>
                <w:sz w:val="20"/>
                <w:szCs w:val="20"/>
              </w:rPr>
              <w:br/>
              <w:t>Formal integration of services;</w:t>
            </w:r>
            <w:r w:rsidRPr="00B60B69">
              <w:rPr>
                <w:rFonts w:ascii="Times New Roman" w:hAnsi="Times New Roman"/>
                <w:sz w:val="20"/>
                <w:szCs w:val="20"/>
              </w:rPr>
              <w:br/>
              <w:t>Changes to the setting/</w:t>
            </w:r>
            <w:proofErr w:type="gramStart"/>
            <w:r w:rsidRPr="00B60B69">
              <w:rPr>
                <w:rFonts w:ascii="Times New Roman" w:hAnsi="Times New Roman"/>
                <w:sz w:val="20"/>
                <w:szCs w:val="20"/>
              </w:rPr>
              <w:t>site</w:t>
            </w:r>
            <w:proofErr w:type="gramEnd"/>
            <w:r w:rsidRPr="00B60B69">
              <w:rPr>
                <w:rFonts w:ascii="Times New Roman" w:hAnsi="Times New Roman"/>
                <w:sz w:val="20"/>
                <w:szCs w:val="20"/>
              </w:rPr>
              <w:t xml:space="preserve"> of service delivery;</w:t>
            </w:r>
            <w:r w:rsidRPr="00B60B69">
              <w:rPr>
                <w:rFonts w:ascii="Times New Roman" w:hAnsi="Times New Roman"/>
                <w:sz w:val="20"/>
                <w:szCs w:val="20"/>
              </w:rPr>
              <w:br/>
              <w:t>Distribution of educational materials for patients;</w:t>
            </w:r>
            <w:r w:rsidRPr="00B60B69">
              <w:rPr>
                <w:rFonts w:ascii="Times New Roman" w:hAnsi="Times New Roman"/>
                <w:sz w:val="20"/>
                <w:szCs w:val="20"/>
              </w:rPr>
              <w:br/>
              <w:t>Patient education sessions;</w:t>
            </w:r>
            <w:r w:rsidRPr="00B60B69">
              <w:rPr>
                <w:rFonts w:ascii="Times New Roman" w:hAnsi="Times New Roman"/>
                <w:sz w:val="20"/>
                <w:szCs w:val="20"/>
              </w:rPr>
              <w:br/>
              <w:t>Self management.</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physiological</w:t>
            </w:r>
            <w:proofErr w:type="gramEnd"/>
            <w:r w:rsidRPr="00B60B69">
              <w:rPr>
                <w:rFonts w:ascii="Times New Roman" w:hAnsi="Times New Roman"/>
                <w:sz w:val="20"/>
                <w:szCs w:val="20"/>
              </w:rPr>
              <w:t xml:space="preserve"> measure of disease</w:t>
            </w:r>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Multiple diseases </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Primary Health Care</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No effective results</w:t>
            </w:r>
          </w:p>
        </w:tc>
      </w:tr>
      <w:tr w:rsidR="00BA4F77" w:rsidRPr="00B60B69" w:rsidTr="009C6354">
        <w:trPr>
          <w:trHeight w:val="4335"/>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Katz BP, Holmes AM, Stump TE, Downs SM, Zillich AJ, Ackermann RT, Inui TS. The Indiana Chronic Disease Management Program's impact on medicaid claims: a longitudinal, statewide evaluation. Med Care. 2009 Feb;47(2):154-60. </w:t>
            </w:r>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EUA</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delivery</w:t>
            </w:r>
            <w:proofErr w:type="gramEnd"/>
            <w:r w:rsidRPr="00B60B69">
              <w:rPr>
                <w:rFonts w:ascii="Times New Roman" w:hAnsi="Times New Roman"/>
                <w:sz w:val="20"/>
                <w:szCs w:val="20"/>
              </w:rPr>
              <w:t xml:space="preserve"> system design</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Patient mediated interventions;</w:t>
            </w:r>
            <w:r w:rsidRPr="00B60B69">
              <w:rPr>
                <w:rFonts w:ascii="Times New Roman" w:hAnsi="Times New Roman"/>
                <w:sz w:val="20"/>
                <w:szCs w:val="20"/>
              </w:rPr>
              <w:br/>
              <w:t>Audit and feedback;</w:t>
            </w:r>
            <w:r w:rsidRPr="00B60B69">
              <w:rPr>
                <w:rFonts w:ascii="Times New Roman" w:hAnsi="Times New Roman"/>
                <w:sz w:val="20"/>
                <w:szCs w:val="20"/>
              </w:rPr>
              <w:br/>
              <w:t xml:space="preserve">Clinical multidisciplinary </w:t>
            </w:r>
            <w:proofErr w:type="gramStart"/>
            <w:r w:rsidRPr="00B60B69">
              <w:rPr>
                <w:rFonts w:ascii="Times New Roman" w:hAnsi="Times New Roman"/>
                <w:sz w:val="20"/>
                <w:szCs w:val="20"/>
              </w:rPr>
              <w:t>teams</w:t>
            </w:r>
            <w:proofErr w:type="gramEnd"/>
            <w:r w:rsidRPr="00B60B69">
              <w:rPr>
                <w:rFonts w:ascii="Times New Roman" w:hAnsi="Times New Roman"/>
                <w:sz w:val="20"/>
                <w:szCs w:val="20"/>
              </w:rPr>
              <w:t>;</w:t>
            </w:r>
            <w:r w:rsidRPr="00B60B69">
              <w:rPr>
                <w:rFonts w:ascii="Times New Roman" w:hAnsi="Times New Roman"/>
                <w:sz w:val="20"/>
                <w:szCs w:val="20"/>
              </w:rPr>
              <w:br/>
              <w:t>Continuity of care;</w:t>
            </w:r>
            <w:r w:rsidRPr="00B60B69">
              <w:rPr>
                <w:rFonts w:ascii="Times New Roman" w:hAnsi="Times New Roman"/>
                <w:sz w:val="20"/>
                <w:szCs w:val="20"/>
              </w:rPr>
              <w:br/>
              <w:t>Changes to the setting/</w:t>
            </w:r>
            <w:proofErr w:type="gramStart"/>
            <w:r w:rsidRPr="00B60B69">
              <w:rPr>
                <w:rFonts w:ascii="Times New Roman" w:hAnsi="Times New Roman"/>
                <w:sz w:val="20"/>
                <w:szCs w:val="20"/>
              </w:rPr>
              <w:t>site</w:t>
            </w:r>
            <w:proofErr w:type="gramEnd"/>
            <w:r w:rsidRPr="00B60B69">
              <w:rPr>
                <w:rFonts w:ascii="Times New Roman" w:hAnsi="Times New Roman"/>
                <w:sz w:val="20"/>
                <w:szCs w:val="20"/>
              </w:rPr>
              <w:t xml:space="preserve"> of service delivery;</w:t>
            </w:r>
            <w:r w:rsidRPr="00B60B69">
              <w:rPr>
                <w:rFonts w:ascii="Times New Roman" w:hAnsi="Times New Roman"/>
                <w:sz w:val="20"/>
                <w:szCs w:val="20"/>
              </w:rPr>
              <w:br/>
              <w:t>Changes in scope and nature of benefits and services;</w:t>
            </w:r>
            <w:r w:rsidRPr="00B60B69">
              <w:rPr>
                <w:rFonts w:ascii="Times New Roman" w:hAnsi="Times New Roman"/>
                <w:sz w:val="20"/>
                <w:szCs w:val="20"/>
              </w:rPr>
              <w:br/>
            </w:r>
            <w:proofErr w:type="gramStart"/>
            <w:r w:rsidRPr="00B60B69">
              <w:rPr>
                <w:rFonts w:ascii="Times New Roman" w:hAnsi="Times New Roman"/>
                <w:sz w:val="20"/>
                <w:szCs w:val="20"/>
              </w:rPr>
              <w:t>Staff</w:t>
            </w:r>
            <w:proofErr w:type="gramEnd"/>
            <w:r w:rsidRPr="00B60B69">
              <w:rPr>
                <w:rFonts w:ascii="Times New Roman" w:hAnsi="Times New Roman"/>
                <w:sz w:val="20"/>
                <w:szCs w:val="20"/>
              </w:rPr>
              <w:t xml:space="preserve"> organization;</w:t>
            </w:r>
            <w:r w:rsidRPr="00B60B69">
              <w:rPr>
                <w:rFonts w:ascii="Times New Roman" w:hAnsi="Times New Roman"/>
                <w:sz w:val="20"/>
                <w:szCs w:val="20"/>
              </w:rPr>
              <w:br/>
              <w:t>Distribution of educational materials for patients;</w:t>
            </w:r>
            <w:r w:rsidRPr="00B60B69">
              <w:rPr>
                <w:rFonts w:ascii="Times New Roman" w:hAnsi="Times New Roman"/>
                <w:sz w:val="20"/>
                <w:szCs w:val="20"/>
              </w:rPr>
              <w:br/>
              <w:t>Patient education sessions;</w:t>
            </w:r>
            <w:r w:rsidRPr="00B60B69">
              <w:rPr>
                <w:rFonts w:ascii="Times New Roman" w:hAnsi="Times New Roman"/>
                <w:sz w:val="20"/>
                <w:szCs w:val="20"/>
              </w:rPr>
              <w:br/>
              <w:t>Motivational counselling for patients;</w:t>
            </w:r>
            <w:r w:rsidRPr="00B60B69">
              <w:rPr>
                <w:rFonts w:ascii="Times New Roman" w:hAnsi="Times New Roman"/>
                <w:sz w:val="20"/>
                <w:szCs w:val="20"/>
              </w:rPr>
              <w:br/>
              <w:t>Self management</w:t>
            </w:r>
            <w:r w:rsidRPr="00B60B69">
              <w:rPr>
                <w:rFonts w:ascii="Times New Roman" w:hAnsi="Times New Roman"/>
                <w:sz w:val="20"/>
                <w:szCs w:val="20"/>
              </w:rPr>
              <w:br/>
              <w:t>Call back reminder notice for patients.</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Costs</w:t>
            </w:r>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Multiple diseases </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Managed Care Organization </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Effective</w:t>
            </w:r>
          </w:p>
        </w:tc>
      </w:tr>
      <w:tr w:rsidR="00BA4F77" w:rsidRPr="00B60B69" w:rsidTr="009C6354">
        <w:trPr>
          <w:trHeight w:val="3060"/>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lastRenderedPageBreak/>
              <w:t xml:space="preserve">Schouten LM, Niessen LW, van de Pas JW, Grol RP, Hulscher ME. Cost-effectiveness of a quality improvement collaborative focusing on patients with diabetes. Med Care. 2010 Oct;48(10):884-91. </w:t>
            </w:r>
          </w:p>
        </w:tc>
        <w:tc>
          <w:tcPr>
            <w:tcW w:w="1500" w:type="dxa"/>
            <w:tcBorders>
              <w:top w:val="nil"/>
              <w:left w:val="nil"/>
              <w:bottom w:val="single" w:sz="4" w:space="0" w:color="auto"/>
              <w:right w:val="single" w:sz="4" w:space="0" w:color="auto"/>
            </w:tcBorders>
            <w:shd w:val="clear" w:color="000000" w:fill="FFFFFF"/>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Holanda</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health</w:t>
            </w:r>
            <w:proofErr w:type="gramEnd"/>
            <w:r w:rsidRPr="00B60B69">
              <w:rPr>
                <w:rFonts w:ascii="Times New Roman" w:hAnsi="Times New Roman"/>
                <w:sz w:val="20"/>
                <w:szCs w:val="20"/>
              </w:rPr>
              <w:t xml:space="preserve"> care organisation</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Distribution of educational materials for professionals;</w:t>
            </w:r>
            <w:r w:rsidRPr="00B60B69">
              <w:rPr>
                <w:rFonts w:ascii="Times New Roman" w:hAnsi="Times New Roman"/>
                <w:sz w:val="20"/>
                <w:szCs w:val="20"/>
              </w:rPr>
              <w:br/>
              <w:t>Educational meetings for professionals;</w:t>
            </w:r>
            <w:r w:rsidRPr="00B60B69">
              <w:rPr>
                <w:rFonts w:ascii="Times New Roman" w:hAnsi="Times New Roman"/>
                <w:sz w:val="20"/>
                <w:szCs w:val="20"/>
              </w:rPr>
              <w:br/>
              <w:t>Educational outreach visits for professionals;</w:t>
            </w:r>
            <w:r w:rsidRPr="00B60B69">
              <w:rPr>
                <w:rFonts w:ascii="Times New Roman" w:hAnsi="Times New Roman"/>
                <w:sz w:val="20"/>
                <w:szCs w:val="20"/>
              </w:rPr>
              <w:br/>
              <w:t>Patient mediated interventions;</w:t>
            </w:r>
            <w:r w:rsidRPr="00B60B69">
              <w:rPr>
                <w:rFonts w:ascii="Times New Roman" w:hAnsi="Times New Roman"/>
                <w:sz w:val="20"/>
                <w:szCs w:val="20"/>
              </w:rPr>
              <w:br/>
              <w:t>Audit and feedback;</w:t>
            </w:r>
            <w:r w:rsidRPr="00B60B69">
              <w:rPr>
                <w:rFonts w:ascii="Times New Roman" w:hAnsi="Times New Roman"/>
                <w:sz w:val="20"/>
                <w:szCs w:val="20"/>
              </w:rPr>
              <w:br/>
              <w:t xml:space="preserve">Clinical multidisciplinary </w:t>
            </w:r>
            <w:proofErr w:type="gramStart"/>
            <w:r w:rsidRPr="00B60B69">
              <w:rPr>
                <w:rFonts w:ascii="Times New Roman" w:hAnsi="Times New Roman"/>
                <w:sz w:val="20"/>
                <w:szCs w:val="20"/>
              </w:rPr>
              <w:t>teams</w:t>
            </w:r>
            <w:proofErr w:type="gramEnd"/>
            <w:r w:rsidRPr="00B60B69">
              <w:rPr>
                <w:rFonts w:ascii="Times New Roman" w:hAnsi="Times New Roman"/>
                <w:sz w:val="20"/>
                <w:szCs w:val="20"/>
              </w:rPr>
              <w:t>;</w:t>
            </w:r>
            <w:r w:rsidRPr="00B60B69">
              <w:rPr>
                <w:rFonts w:ascii="Times New Roman" w:hAnsi="Times New Roman"/>
                <w:sz w:val="20"/>
                <w:szCs w:val="20"/>
              </w:rPr>
              <w:br/>
              <w:t>Presence and organisation of quality monitoring mechanisms.</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costs</w:t>
            </w:r>
            <w:proofErr w:type="gramEnd"/>
            <w:r w:rsidRPr="00B60B69">
              <w:rPr>
                <w:rFonts w:ascii="Times New Roman" w:hAnsi="Times New Roman"/>
                <w:sz w:val="20"/>
                <w:szCs w:val="20"/>
              </w:rPr>
              <w:t>, physiological measure of disease, quality of life</w:t>
            </w:r>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Multiple diseases </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Primary Health Care</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Effective</w:t>
            </w:r>
          </w:p>
        </w:tc>
      </w:tr>
      <w:tr w:rsidR="00BA4F77" w:rsidRPr="00B60B69" w:rsidTr="009C6354">
        <w:trPr>
          <w:trHeight w:val="3825"/>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Bourbeau J, Collet JP, Schwartzman K, Ducruet T, Nault D, Bradley C. Economic benefits of self-management education in COPD. Chest 2006;130;1704-1711</w:t>
            </w:r>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Canadá</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self</w:t>
            </w:r>
            <w:proofErr w:type="gramEnd"/>
            <w:r w:rsidRPr="00B60B69">
              <w:rPr>
                <w:rFonts w:ascii="Times New Roman" w:hAnsi="Times New Roman"/>
                <w:sz w:val="20"/>
                <w:szCs w:val="20"/>
              </w:rPr>
              <w:t xml:space="preserve"> management support</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Distribution of educational materials for professionals;</w:t>
            </w:r>
            <w:r w:rsidRPr="00B60B69">
              <w:rPr>
                <w:rFonts w:ascii="Times New Roman" w:hAnsi="Times New Roman"/>
                <w:sz w:val="20"/>
                <w:szCs w:val="20"/>
              </w:rPr>
              <w:br/>
              <w:t>Educational meetings for professionals;</w:t>
            </w:r>
            <w:r w:rsidRPr="00B60B69">
              <w:rPr>
                <w:rFonts w:ascii="Times New Roman" w:hAnsi="Times New Roman"/>
                <w:sz w:val="20"/>
                <w:szCs w:val="20"/>
              </w:rPr>
              <w:br/>
              <w:t>Professional reminders;</w:t>
            </w:r>
            <w:r w:rsidRPr="00B60B69">
              <w:rPr>
                <w:rFonts w:ascii="Times New Roman" w:hAnsi="Times New Roman"/>
                <w:sz w:val="20"/>
                <w:szCs w:val="20"/>
              </w:rPr>
              <w:br/>
              <w:t>Provider salaried service;</w:t>
            </w:r>
            <w:r w:rsidRPr="00B60B69">
              <w:rPr>
                <w:rFonts w:ascii="Times New Roman" w:hAnsi="Times New Roman"/>
                <w:sz w:val="20"/>
                <w:szCs w:val="20"/>
              </w:rPr>
              <w:br/>
              <w:t xml:space="preserve">Clinical multidisciplinary </w:t>
            </w:r>
            <w:proofErr w:type="gramStart"/>
            <w:r w:rsidRPr="00B60B69">
              <w:rPr>
                <w:rFonts w:ascii="Times New Roman" w:hAnsi="Times New Roman"/>
                <w:sz w:val="20"/>
                <w:szCs w:val="20"/>
              </w:rPr>
              <w:t>teams</w:t>
            </w:r>
            <w:proofErr w:type="gramEnd"/>
            <w:r w:rsidRPr="00B60B69">
              <w:rPr>
                <w:rFonts w:ascii="Times New Roman" w:hAnsi="Times New Roman"/>
                <w:sz w:val="20"/>
                <w:szCs w:val="20"/>
              </w:rPr>
              <w:t>;</w:t>
            </w:r>
            <w:r w:rsidRPr="00B60B69">
              <w:rPr>
                <w:rFonts w:ascii="Times New Roman" w:hAnsi="Times New Roman"/>
                <w:sz w:val="20"/>
                <w:szCs w:val="20"/>
              </w:rPr>
              <w:br/>
              <w:t>Changes in scope and nature of benefits and services;</w:t>
            </w:r>
            <w:r w:rsidRPr="00B60B69">
              <w:rPr>
                <w:rFonts w:ascii="Times New Roman" w:hAnsi="Times New Roman"/>
                <w:sz w:val="20"/>
                <w:szCs w:val="20"/>
              </w:rPr>
              <w:br/>
              <w:t>Distribution of educational materials for patients;</w:t>
            </w:r>
            <w:r w:rsidRPr="00B60B69">
              <w:rPr>
                <w:rFonts w:ascii="Times New Roman" w:hAnsi="Times New Roman"/>
                <w:sz w:val="20"/>
                <w:szCs w:val="20"/>
              </w:rPr>
              <w:br/>
              <w:t>Patient education sessions;</w:t>
            </w:r>
            <w:r w:rsidRPr="00B60B69">
              <w:rPr>
                <w:rFonts w:ascii="Times New Roman" w:hAnsi="Times New Roman"/>
                <w:sz w:val="20"/>
                <w:szCs w:val="20"/>
              </w:rPr>
              <w:br/>
              <w:t>Brief intervention for patients;</w:t>
            </w:r>
            <w:r w:rsidRPr="00B60B69">
              <w:rPr>
                <w:rFonts w:ascii="Times New Roman" w:hAnsi="Times New Roman"/>
                <w:sz w:val="20"/>
                <w:szCs w:val="20"/>
              </w:rPr>
              <w:br/>
              <w:t>Self management</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costs</w:t>
            </w:r>
            <w:proofErr w:type="gramEnd"/>
            <w:r w:rsidRPr="00B60B69">
              <w:rPr>
                <w:rFonts w:ascii="Times New Roman" w:hAnsi="Times New Roman"/>
                <w:sz w:val="20"/>
                <w:szCs w:val="20"/>
              </w:rPr>
              <w:t>, health status, service use</w:t>
            </w:r>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Pulmonary disease, chronic obstructive</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Hospital</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Effective</w:t>
            </w:r>
          </w:p>
        </w:tc>
      </w:tr>
      <w:tr w:rsidR="00BA4F77" w:rsidRPr="00B60B69" w:rsidTr="009C6354">
        <w:trPr>
          <w:trHeight w:val="2295"/>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lastRenderedPageBreak/>
              <w:t>García García M, Valenzuela Mújica MP, Martínez Ocaña JC, Otero López Mdel S, Ponz Clemente E, López Alba T, Gálvez Hernández E. Results of a coordination and shared clinical information programme between primary care and nephrology. Nefrologia. 2011;31(1):84-90.</w:t>
            </w:r>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Espanha</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clinical</w:t>
            </w:r>
            <w:proofErr w:type="gramEnd"/>
            <w:r w:rsidRPr="00B60B69">
              <w:rPr>
                <w:rFonts w:ascii="Times New Roman" w:hAnsi="Times New Roman"/>
                <w:sz w:val="20"/>
                <w:szCs w:val="20"/>
              </w:rPr>
              <w:t xml:space="preserve"> information system</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Educational meetings for professionals;</w:t>
            </w:r>
            <w:r w:rsidRPr="00B60B69">
              <w:rPr>
                <w:rFonts w:ascii="Times New Roman" w:hAnsi="Times New Roman"/>
                <w:sz w:val="20"/>
                <w:szCs w:val="20"/>
              </w:rPr>
              <w:br/>
              <w:t xml:space="preserve">Local consensus </w:t>
            </w:r>
            <w:proofErr w:type="gramStart"/>
            <w:r w:rsidRPr="00B60B69">
              <w:rPr>
                <w:rFonts w:ascii="Times New Roman" w:hAnsi="Times New Roman"/>
                <w:sz w:val="20"/>
                <w:szCs w:val="20"/>
              </w:rPr>
              <w:t>processes</w:t>
            </w:r>
            <w:proofErr w:type="gramEnd"/>
            <w:r w:rsidRPr="00B60B69">
              <w:rPr>
                <w:rFonts w:ascii="Times New Roman" w:hAnsi="Times New Roman"/>
                <w:sz w:val="20"/>
                <w:szCs w:val="20"/>
              </w:rPr>
              <w:t>;</w:t>
            </w:r>
            <w:r w:rsidRPr="00B60B69">
              <w:rPr>
                <w:rFonts w:ascii="Times New Roman" w:hAnsi="Times New Roman"/>
                <w:sz w:val="20"/>
                <w:szCs w:val="20"/>
              </w:rPr>
              <w:br/>
              <w:t>Communication and case discussion between distant health professionals;</w:t>
            </w:r>
            <w:r w:rsidRPr="00B60B69">
              <w:rPr>
                <w:rFonts w:ascii="Times New Roman" w:hAnsi="Times New Roman"/>
                <w:sz w:val="20"/>
                <w:szCs w:val="20"/>
              </w:rPr>
              <w:br/>
              <w:t>Changes in medical records systems.</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trike/>
                <w:sz w:val="20"/>
                <w:szCs w:val="20"/>
              </w:rPr>
              <w:t xml:space="preserve"> </w:t>
            </w:r>
            <w:proofErr w:type="gramStart"/>
            <w:r w:rsidRPr="00B60B69">
              <w:rPr>
                <w:rFonts w:ascii="Times New Roman" w:hAnsi="Times New Roman"/>
                <w:sz w:val="20"/>
                <w:szCs w:val="20"/>
              </w:rPr>
              <w:t>physiological</w:t>
            </w:r>
            <w:proofErr w:type="gramEnd"/>
            <w:r w:rsidRPr="00B60B69">
              <w:rPr>
                <w:rFonts w:ascii="Times New Roman" w:hAnsi="Times New Roman"/>
                <w:sz w:val="20"/>
                <w:szCs w:val="20"/>
              </w:rPr>
              <w:t xml:space="preserve"> measure of disease, service use </w:t>
            </w:r>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Multiple diseases </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Primary Health Care</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Effective</w:t>
            </w:r>
          </w:p>
        </w:tc>
      </w:tr>
      <w:tr w:rsidR="00BA4F77" w:rsidRPr="00B60B69" w:rsidTr="009C6354">
        <w:trPr>
          <w:trHeight w:val="2550"/>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Smeulders ES, van Haastregt JC, Ambergen T, Stoffers HE, Janssen-Boyne JJ, Uszko-Lencer NH, Gorgels AP, Lodewijks-van der Bolt CL, van Eijk JT, Kempen GI. Heart failure patients with a lower educational level and better cognitive </w:t>
            </w:r>
            <w:proofErr w:type="gramStart"/>
            <w:r w:rsidRPr="00B60B69">
              <w:rPr>
                <w:rFonts w:ascii="Times New Roman" w:hAnsi="Times New Roman"/>
                <w:sz w:val="20"/>
                <w:szCs w:val="20"/>
              </w:rPr>
              <w:t>status</w:t>
            </w:r>
            <w:proofErr w:type="gramEnd"/>
            <w:r w:rsidRPr="00B60B69">
              <w:rPr>
                <w:rFonts w:ascii="Times New Roman" w:hAnsi="Times New Roman"/>
                <w:sz w:val="20"/>
                <w:szCs w:val="20"/>
              </w:rPr>
              <w:t xml:space="preserve"> benefit most from a self-management group programme.Patient Educ Couns. 2010 Nov;81(2):214-21. </w:t>
            </w:r>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Holanda</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self</w:t>
            </w:r>
            <w:proofErr w:type="gramEnd"/>
            <w:r w:rsidRPr="00B60B69">
              <w:rPr>
                <w:rFonts w:ascii="Times New Roman" w:hAnsi="Times New Roman"/>
                <w:sz w:val="20"/>
                <w:szCs w:val="20"/>
              </w:rPr>
              <w:t xml:space="preserve"> management support</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Educational meetings for professionals;</w:t>
            </w:r>
            <w:r w:rsidRPr="00B60B69">
              <w:rPr>
                <w:rFonts w:ascii="Times New Roman" w:hAnsi="Times New Roman"/>
                <w:sz w:val="20"/>
                <w:szCs w:val="20"/>
              </w:rPr>
              <w:br/>
              <w:t>Distribution of educational materials for patients;</w:t>
            </w:r>
            <w:r w:rsidRPr="00B60B69">
              <w:rPr>
                <w:rFonts w:ascii="Times New Roman" w:hAnsi="Times New Roman"/>
                <w:sz w:val="20"/>
                <w:szCs w:val="20"/>
              </w:rPr>
              <w:br/>
              <w:t>Patient education sessions;</w:t>
            </w:r>
            <w:r w:rsidRPr="00B60B69">
              <w:rPr>
                <w:rFonts w:ascii="Times New Roman" w:hAnsi="Times New Roman"/>
                <w:sz w:val="20"/>
                <w:szCs w:val="20"/>
              </w:rPr>
              <w:br/>
              <w:t>Self management.</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 </w:t>
            </w:r>
            <w:proofErr w:type="gramStart"/>
            <w:r w:rsidRPr="00B60B69">
              <w:rPr>
                <w:rFonts w:ascii="Times New Roman" w:hAnsi="Times New Roman"/>
                <w:sz w:val="20"/>
                <w:szCs w:val="20"/>
              </w:rPr>
              <w:t>risk</w:t>
            </w:r>
            <w:proofErr w:type="gramEnd"/>
            <w:r w:rsidRPr="00B60B69">
              <w:rPr>
                <w:rFonts w:ascii="Times New Roman" w:hAnsi="Times New Roman"/>
                <w:sz w:val="20"/>
                <w:szCs w:val="20"/>
              </w:rPr>
              <w:t xml:space="preserve"> behaviour, quality of life and service use</w:t>
            </w:r>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Heart failure</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Hospital</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Effective</w:t>
            </w:r>
          </w:p>
        </w:tc>
      </w:tr>
      <w:tr w:rsidR="00BA4F77" w:rsidRPr="00B60B69" w:rsidTr="009C6354">
        <w:trPr>
          <w:trHeight w:val="2805"/>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Landon BE, Hicks LS, O'Malley AJ, Lieu TA, Keegan T, McNeil BJ, Guadagnoli E. Improving the management of chronic disease at community health centers.N Engl J Med. 2007 Mar 1;</w:t>
            </w:r>
            <w:proofErr w:type="gramStart"/>
            <w:r w:rsidRPr="00B60B69">
              <w:rPr>
                <w:rFonts w:ascii="Times New Roman" w:hAnsi="Times New Roman"/>
                <w:sz w:val="20"/>
                <w:szCs w:val="20"/>
              </w:rPr>
              <w:t>356(9</w:t>
            </w:r>
            <w:proofErr w:type="gramEnd"/>
            <w:r w:rsidRPr="00B60B69">
              <w:rPr>
                <w:rFonts w:ascii="Times New Roman" w:hAnsi="Times New Roman"/>
                <w:sz w:val="20"/>
                <w:szCs w:val="20"/>
              </w:rPr>
              <w:t>):921-34.</w:t>
            </w:r>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EUA</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decision</w:t>
            </w:r>
            <w:proofErr w:type="gramEnd"/>
            <w:r w:rsidRPr="00B60B69">
              <w:rPr>
                <w:rFonts w:ascii="Times New Roman" w:hAnsi="Times New Roman"/>
                <w:sz w:val="20"/>
                <w:szCs w:val="20"/>
              </w:rPr>
              <w:t xml:space="preserve"> support</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Educational meetings for professionals;</w:t>
            </w:r>
            <w:r w:rsidRPr="00B60B69">
              <w:rPr>
                <w:rFonts w:ascii="Times New Roman" w:hAnsi="Times New Roman"/>
                <w:sz w:val="20"/>
                <w:szCs w:val="20"/>
              </w:rPr>
              <w:br/>
              <w:t>Educational outreach visits for professionals;</w:t>
            </w:r>
            <w:r w:rsidRPr="00B60B69">
              <w:rPr>
                <w:rFonts w:ascii="Times New Roman" w:hAnsi="Times New Roman"/>
                <w:sz w:val="20"/>
                <w:szCs w:val="20"/>
              </w:rPr>
              <w:br/>
              <w:t>Local opinion leaders;</w:t>
            </w:r>
            <w:r w:rsidRPr="00B60B69">
              <w:rPr>
                <w:rFonts w:ascii="Times New Roman" w:hAnsi="Times New Roman"/>
                <w:sz w:val="20"/>
                <w:szCs w:val="20"/>
              </w:rPr>
              <w:br/>
              <w:t>Communication and case discussion between distant health professionals;</w:t>
            </w:r>
            <w:r w:rsidRPr="00B60B69">
              <w:rPr>
                <w:rFonts w:ascii="Times New Roman" w:hAnsi="Times New Roman"/>
                <w:sz w:val="20"/>
                <w:szCs w:val="20"/>
              </w:rPr>
              <w:br/>
              <w:t>Presence and organisation of quality monitoring mechanisms.</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health</w:t>
            </w:r>
            <w:proofErr w:type="gramEnd"/>
            <w:r w:rsidRPr="00B60B69">
              <w:rPr>
                <w:rFonts w:ascii="Times New Roman" w:hAnsi="Times New Roman"/>
                <w:sz w:val="20"/>
                <w:szCs w:val="20"/>
              </w:rPr>
              <w:t xml:space="preserve"> status, physiological measure of disease, risk behavior  </w:t>
            </w:r>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Multiple diseases </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Primary Health Care</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Effective</w:t>
            </w:r>
          </w:p>
        </w:tc>
      </w:tr>
      <w:tr w:rsidR="00BA4F77" w:rsidRPr="00B60B69" w:rsidTr="009C6354">
        <w:trPr>
          <w:trHeight w:val="2040"/>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lastRenderedPageBreak/>
              <w:t>Rice KL, Dewan N, Bloomfield HE, Grill J, Schult TM, Nelson DB, Kumari S, Thomas M, Geist LJ, Beaner C, Caldwell M, Niewoehner DE.Disease management program for chronic obstructive pulmonary disease: a randomized controlled trial.Am J Respir Crit Care Med. 2010 Oct 1;</w:t>
            </w:r>
            <w:proofErr w:type="gramStart"/>
            <w:r w:rsidRPr="00B60B69">
              <w:rPr>
                <w:rFonts w:ascii="Times New Roman" w:hAnsi="Times New Roman"/>
                <w:sz w:val="20"/>
                <w:szCs w:val="20"/>
              </w:rPr>
              <w:t>182(7</w:t>
            </w:r>
            <w:proofErr w:type="gramEnd"/>
            <w:r w:rsidRPr="00B60B69">
              <w:rPr>
                <w:rFonts w:ascii="Times New Roman" w:hAnsi="Times New Roman"/>
                <w:sz w:val="20"/>
                <w:szCs w:val="20"/>
              </w:rPr>
              <w:t xml:space="preserve">):890-6. </w:t>
            </w:r>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EUA</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self</w:t>
            </w:r>
            <w:proofErr w:type="gramEnd"/>
            <w:r w:rsidRPr="00B60B69">
              <w:rPr>
                <w:rFonts w:ascii="Times New Roman" w:hAnsi="Times New Roman"/>
                <w:sz w:val="20"/>
                <w:szCs w:val="20"/>
              </w:rPr>
              <w:t xml:space="preserve"> management support</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Changes in physical structure, facilities and equipment;</w:t>
            </w:r>
            <w:r w:rsidRPr="00B60B69">
              <w:rPr>
                <w:rFonts w:ascii="Times New Roman" w:hAnsi="Times New Roman"/>
                <w:sz w:val="20"/>
                <w:szCs w:val="20"/>
              </w:rPr>
              <w:br/>
              <w:t>Distribution of educational materials for patients;</w:t>
            </w:r>
            <w:r w:rsidRPr="00B60B69">
              <w:rPr>
                <w:rFonts w:ascii="Times New Roman" w:hAnsi="Times New Roman"/>
                <w:sz w:val="20"/>
                <w:szCs w:val="20"/>
              </w:rPr>
              <w:br/>
              <w:t>Patient education sessions;</w:t>
            </w:r>
            <w:r w:rsidRPr="00B60B69">
              <w:rPr>
                <w:rFonts w:ascii="Times New Roman" w:hAnsi="Times New Roman"/>
                <w:sz w:val="20"/>
                <w:szCs w:val="20"/>
              </w:rPr>
              <w:br/>
              <w:t>Call back reminder notice for patients.</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service</w:t>
            </w:r>
            <w:proofErr w:type="gramEnd"/>
            <w:r w:rsidRPr="00B60B69">
              <w:rPr>
                <w:rFonts w:ascii="Times New Roman" w:hAnsi="Times New Roman"/>
                <w:sz w:val="20"/>
                <w:szCs w:val="20"/>
              </w:rPr>
              <w:t xml:space="preserve"> use, quality of life</w:t>
            </w:r>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Pulmonary disease, chronic obstructive</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Managed Care Organization </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Effective</w:t>
            </w:r>
          </w:p>
        </w:tc>
      </w:tr>
      <w:tr w:rsidR="00BA4F77" w:rsidRPr="00B60B69" w:rsidTr="009C6354">
        <w:trPr>
          <w:trHeight w:val="2295"/>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Luzinski CH, Stockbridge E, Craighead J, Bayliss D, Schmidt M, Seideman J.The community case management program: for 12 years, caring at its best.Geriatr Nurs. 2008 May-Jun;29(3):207-15. </w:t>
            </w:r>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EUA</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delivery</w:t>
            </w:r>
            <w:proofErr w:type="gramEnd"/>
            <w:r w:rsidRPr="00B60B69">
              <w:rPr>
                <w:rFonts w:ascii="Times New Roman" w:hAnsi="Times New Roman"/>
                <w:sz w:val="20"/>
                <w:szCs w:val="20"/>
              </w:rPr>
              <w:t xml:space="preserve"> system design</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Distribution of educational materials for professionals;</w:t>
            </w:r>
            <w:r w:rsidRPr="00B60B69">
              <w:rPr>
                <w:rFonts w:ascii="Times New Roman" w:hAnsi="Times New Roman"/>
                <w:sz w:val="20"/>
                <w:szCs w:val="20"/>
              </w:rPr>
              <w:br/>
              <w:t xml:space="preserve">Revision of professional </w:t>
            </w:r>
            <w:proofErr w:type="gramStart"/>
            <w:r w:rsidRPr="00B60B69">
              <w:rPr>
                <w:rFonts w:ascii="Times New Roman" w:hAnsi="Times New Roman"/>
                <w:sz w:val="20"/>
                <w:szCs w:val="20"/>
              </w:rPr>
              <w:t>roles</w:t>
            </w:r>
            <w:proofErr w:type="gramEnd"/>
            <w:r w:rsidRPr="00B60B69">
              <w:rPr>
                <w:rFonts w:ascii="Times New Roman" w:hAnsi="Times New Roman"/>
                <w:sz w:val="20"/>
                <w:szCs w:val="20"/>
              </w:rPr>
              <w:t>;</w:t>
            </w:r>
            <w:r w:rsidRPr="00B60B69">
              <w:rPr>
                <w:rFonts w:ascii="Times New Roman" w:hAnsi="Times New Roman"/>
                <w:sz w:val="20"/>
                <w:szCs w:val="20"/>
              </w:rPr>
              <w:br/>
              <w:t xml:space="preserve">Clinical multidisciplinary </w:t>
            </w:r>
            <w:proofErr w:type="gramStart"/>
            <w:r w:rsidRPr="00B60B69">
              <w:rPr>
                <w:rFonts w:ascii="Times New Roman" w:hAnsi="Times New Roman"/>
                <w:sz w:val="20"/>
                <w:szCs w:val="20"/>
              </w:rPr>
              <w:t>teams</w:t>
            </w:r>
            <w:proofErr w:type="gramEnd"/>
            <w:r w:rsidRPr="00B60B69">
              <w:rPr>
                <w:rFonts w:ascii="Times New Roman" w:hAnsi="Times New Roman"/>
                <w:sz w:val="20"/>
                <w:szCs w:val="20"/>
              </w:rPr>
              <w:t>;</w:t>
            </w:r>
            <w:r w:rsidRPr="00B60B69">
              <w:rPr>
                <w:rFonts w:ascii="Times New Roman" w:hAnsi="Times New Roman"/>
                <w:sz w:val="20"/>
                <w:szCs w:val="20"/>
              </w:rPr>
              <w:br/>
              <w:t>Continuity of care;</w:t>
            </w:r>
            <w:r w:rsidRPr="00B60B69">
              <w:rPr>
                <w:rFonts w:ascii="Times New Roman" w:hAnsi="Times New Roman"/>
                <w:sz w:val="20"/>
                <w:szCs w:val="20"/>
              </w:rPr>
              <w:br/>
              <w:t>Patient education sessions;</w:t>
            </w:r>
            <w:r w:rsidRPr="00B60B69">
              <w:rPr>
                <w:rFonts w:ascii="Times New Roman" w:hAnsi="Times New Roman"/>
                <w:sz w:val="20"/>
                <w:szCs w:val="20"/>
              </w:rPr>
              <w:br/>
              <w:t>Motivational counselling for patients;</w:t>
            </w:r>
            <w:r w:rsidRPr="00B60B69">
              <w:rPr>
                <w:rFonts w:ascii="Times New Roman" w:hAnsi="Times New Roman"/>
                <w:sz w:val="20"/>
                <w:szCs w:val="20"/>
              </w:rPr>
              <w:br/>
              <w:t>Self management.</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costs</w:t>
            </w:r>
            <w:proofErr w:type="gramEnd"/>
            <w:r w:rsidRPr="00B60B69">
              <w:rPr>
                <w:rFonts w:ascii="Times New Roman" w:hAnsi="Times New Roman"/>
                <w:sz w:val="20"/>
                <w:szCs w:val="20"/>
              </w:rPr>
              <w:t>, service use</w:t>
            </w:r>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Multiple diseases </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Hospital</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No effective results</w:t>
            </w:r>
          </w:p>
        </w:tc>
      </w:tr>
      <w:tr w:rsidR="00BA4F77" w:rsidRPr="00B60B69" w:rsidTr="009C6354">
        <w:trPr>
          <w:trHeight w:val="2805"/>
        </w:trPr>
        <w:tc>
          <w:tcPr>
            <w:tcW w:w="4131" w:type="dxa"/>
            <w:tcBorders>
              <w:top w:val="nil"/>
              <w:left w:val="single" w:sz="4" w:space="0" w:color="auto"/>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Bird S, Noronha M, Sinnott H.An integrated care facilitation model improves quality of life and reduces use of hospital resources by patients with chronic obstructive pulmonary disease and chronic heart failure.Aust J Prim Health. 2010;16(4):326-33.</w:t>
            </w:r>
          </w:p>
        </w:tc>
        <w:tc>
          <w:tcPr>
            <w:tcW w:w="1500"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Australia</w:t>
            </w:r>
          </w:p>
        </w:tc>
        <w:tc>
          <w:tcPr>
            <w:tcW w:w="1396"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self</w:t>
            </w:r>
            <w:proofErr w:type="gramEnd"/>
            <w:r w:rsidRPr="00B60B69">
              <w:rPr>
                <w:rFonts w:ascii="Times New Roman" w:hAnsi="Times New Roman"/>
                <w:sz w:val="20"/>
                <w:szCs w:val="20"/>
              </w:rPr>
              <w:t xml:space="preserve"> management support</w:t>
            </w:r>
          </w:p>
        </w:tc>
        <w:tc>
          <w:tcPr>
            <w:tcW w:w="311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Educational meetings for professionals;</w:t>
            </w:r>
            <w:r w:rsidRPr="00B60B69">
              <w:rPr>
                <w:rFonts w:ascii="Times New Roman" w:hAnsi="Times New Roman"/>
                <w:sz w:val="20"/>
                <w:szCs w:val="20"/>
              </w:rPr>
              <w:br/>
              <w:t>Educational outreach visits for professionals;</w:t>
            </w:r>
            <w:r w:rsidRPr="00B60B69">
              <w:rPr>
                <w:rFonts w:ascii="Times New Roman" w:hAnsi="Times New Roman"/>
                <w:sz w:val="20"/>
                <w:szCs w:val="20"/>
              </w:rPr>
              <w:br/>
              <w:t>Patient mediated interventions;</w:t>
            </w:r>
            <w:r w:rsidRPr="00B60B69">
              <w:rPr>
                <w:rFonts w:ascii="Times New Roman" w:hAnsi="Times New Roman"/>
                <w:sz w:val="20"/>
                <w:szCs w:val="20"/>
              </w:rPr>
              <w:br/>
              <w:t xml:space="preserve">Clinical multidisciplinary </w:t>
            </w:r>
            <w:proofErr w:type="gramStart"/>
            <w:r w:rsidRPr="00B60B69">
              <w:rPr>
                <w:rFonts w:ascii="Times New Roman" w:hAnsi="Times New Roman"/>
                <w:sz w:val="20"/>
                <w:szCs w:val="20"/>
              </w:rPr>
              <w:t>teams</w:t>
            </w:r>
            <w:proofErr w:type="gramEnd"/>
            <w:r w:rsidRPr="00B60B69">
              <w:rPr>
                <w:rFonts w:ascii="Times New Roman" w:hAnsi="Times New Roman"/>
                <w:sz w:val="20"/>
                <w:szCs w:val="20"/>
              </w:rPr>
              <w:t>;</w:t>
            </w:r>
            <w:r w:rsidRPr="00B60B69">
              <w:rPr>
                <w:rFonts w:ascii="Times New Roman" w:hAnsi="Times New Roman"/>
                <w:sz w:val="20"/>
                <w:szCs w:val="20"/>
              </w:rPr>
              <w:br/>
              <w:t>Continuity of care;</w:t>
            </w:r>
            <w:r w:rsidRPr="00B60B69">
              <w:rPr>
                <w:rFonts w:ascii="Times New Roman" w:hAnsi="Times New Roman"/>
                <w:sz w:val="20"/>
                <w:szCs w:val="20"/>
              </w:rPr>
              <w:br/>
              <w:t>Distribution of educational materials for patients;</w:t>
            </w:r>
            <w:r w:rsidRPr="00B60B69">
              <w:rPr>
                <w:rFonts w:ascii="Times New Roman" w:hAnsi="Times New Roman"/>
                <w:sz w:val="20"/>
                <w:szCs w:val="20"/>
              </w:rPr>
              <w:br/>
              <w:t>Self management</w:t>
            </w:r>
          </w:p>
        </w:tc>
        <w:tc>
          <w:tcPr>
            <w:tcW w:w="13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proofErr w:type="gramStart"/>
            <w:r w:rsidRPr="00B60B69">
              <w:rPr>
                <w:rFonts w:ascii="Times New Roman" w:hAnsi="Times New Roman"/>
                <w:sz w:val="20"/>
                <w:szCs w:val="20"/>
              </w:rPr>
              <w:t>patients</w:t>
            </w:r>
            <w:proofErr w:type="gramEnd"/>
            <w:r w:rsidRPr="00B60B69">
              <w:rPr>
                <w:rFonts w:ascii="Times New Roman" w:hAnsi="Times New Roman"/>
                <w:sz w:val="20"/>
                <w:szCs w:val="20"/>
              </w:rPr>
              <w:t xml:space="preserve"> service use;</w:t>
            </w:r>
          </w:p>
        </w:tc>
        <w:tc>
          <w:tcPr>
            <w:tcW w:w="1049"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 xml:space="preserve">Multiple diseases </w:t>
            </w:r>
          </w:p>
        </w:tc>
        <w:tc>
          <w:tcPr>
            <w:tcW w:w="1193"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Hospital</w:t>
            </w:r>
          </w:p>
        </w:tc>
        <w:tc>
          <w:tcPr>
            <w:tcW w:w="1257" w:type="dxa"/>
            <w:tcBorders>
              <w:top w:val="nil"/>
              <w:left w:val="nil"/>
              <w:bottom w:val="single" w:sz="4" w:space="0" w:color="auto"/>
              <w:right w:val="single" w:sz="4" w:space="0" w:color="auto"/>
            </w:tcBorders>
            <w:shd w:val="clear" w:color="auto" w:fill="auto"/>
            <w:vAlign w:val="center"/>
            <w:hideMark/>
          </w:tcPr>
          <w:p w:rsidR="00BA4F77" w:rsidRPr="00B60B69" w:rsidRDefault="00BA4F77" w:rsidP="009C6354">
            <w:pPr>
              <w:spacing w:after="0" w:line="240" w:lineRule="auto"/>
              <w:rPr>
                <w:rFonts w:ascii="Times New Roman" w:hAnsi="Times New Roman"/>
                <w:sz w:val="20"/>
                <w:szCs w:val="20"/>
              </w:rPr>
            </w:pPr>
            <w:r w:rsidRPr="00B60B69">
              <w:rPr>
                <w:rFonts w:ascii="Times New Roman" w:hAnsi="Times New Roman"/>
                <w:sz w:val="20"/>
                <w:szCs w:val="20"/>
              </w:rPr>
              <w:t>Effective</w:t>
            </w:r>
          </w:p>
        </w:tc>
      </w:tr>
    </w:tbl>
    <w:p w:rsidR="00BA4F77" w:rsidRDefault="00BA4F77" w:rsidP="00BA4F77">
      <w:pPr>
        <w:jc w:val="both"/>
        <w:rPr>
          <w:rFonts w:ascii="Times New Roman" w:hAnsi="Times New Roman"/>
          <w:b/>
          <w:lang w:val="en-GB"/>
        </w:rPr>
        <w:sectPr w:rsidR="00BA4F77" w:rsidSect="00B60B69">
          <w:footnotePr>
            <w:numFmt w:val="lowerLetter"/>
          </w:footnotePr>
          <w:pgSz w:w="16838" w:h="11906" w:orient="landscape"/>
          <w:pgMar w:top="1701" w:right="1417" w:bottom="1701" w:left="1417" w:header="708" w:footer="708" w:gutter="0"/>
          <w:cols w:space="708"/>
          <w:docGrid w:linePitch="360"/>
        </w:sectPr>
      </w:pPr>
    </w:p>
    <w:p w:rsidR="0046269D" w:rsidRDefault="00C3070C"/>
    <w:sectPr w:rsidR="0046269D" w:rsidSect="00BA4F7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numFmt w:val="lowerLetter"/>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F77"/>
    <w:rsid w:val="00370C6E"/>
    <w:rsid w:val="003C5659"/>
    <w:rsid w:val="00BA4F77"/>
    <w:rsid w:val="00C3070C"/>
    <w:rsid w:val="00CF7C7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F77"/>
    <w:rPr>
      <w:rFonts w:ascii="Calibri" w:eastAsia="Times New Roman" w:hAnsi="Calibri" w:cs="Times New Roman"/>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F77"/>
    <w:rPr>
      <w:rFonts w:ascii="Calibri" w:eastAsia="Times New Roman" w:hAnsi="Calibri" w:cs="Times New Roman"/>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5430</Words>
  <Characters>29323</Characters>
  <Application>Microsoft Office Word</Application>
  <DocSecurity>0</DocSecurity>
  <Lines>244</Lines>
  <Paragraphs>69</Paragraphs>
  <ScaleCrop>false</ScaleCrop>
  <Company/>
  <LinksUpToDate>false</LinksUpToDate>
  <CharactersWithSpaces>34684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Anabela Coelho</dc:creator>
  <cp:lastModifiedBy>Anabela Coelho</cp:lastModifiedBy>
  <cp:revision>3</cp:revision>
  <dcterms:created xsi:type="dcterms:W3CDTF">2013-08-05T11:10:00Z</dcterms:created>
  <dcterms:modified xsi:type="dcterms:W3CDTF">2013-08-13T10:05:00Z</dcterms:modified>
</cp:coreProperties>
</file>