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ED" w:rsidRPr="00C02773" w:rsidRDefault="00CA2AED" w:rsidP="00CA2AED">
      <w:pPr>
        <w:rPr>
          <w:rFonts w:ascii="Arial" w:hAnsi="Arial" w:cs="Arial"/>
          <w:b/>
          <w:sz w:val="22"/>
          <w:lang w:val="pt-BR"/>
        </w:rPr>
      </w:pPr>
      <w:r w:rsidRPr="00C02773">
        <w:rPr>
          <w:rFonts w:ascii="Arial" w:hAnsi="Arial" w:cs="Arial"/>
          <w:b/>
          <w:sz w:val="22"/>
        </w:rPr>
        <w:t>Reliability, stability and validity of the Brazilian adaptation of the Oliveira questionnaire on low back pain in young people.</w:t>
      </w:r>
      <w:r w:rsidRPr="00C02773">
        <w:rPr>
          <w:rFonts w:ascii="Arial" w:hAnsi="Arial" w:cs="Arial"/>
          <w:b/>
          <w:sz w:val="22"/>
          <w:lang w:val="en-US"/>
        </w:rPr>
        <w:t xml:space="preserve"> </w:t>
      </w:r>
      <w:r w:rsidRPr="00C02773">
        <w:rPr>
          <w:rFonts w:ascii="Arial" w:hAnsi="Arial" w:cs="Arial"/>
          <w:b/>
          <w:sz w:val="22"/>
          <w:lang w:val="pt-BR"/>
        </w:rPr>
        <w:t>(ID 8270)</w:t>
      </w:r>
    </w:p>
    <w:p w:rsidR="00CA2AED" w:rsidRPr="00C02773" w:rsidRDefault="00CA2AED" w:rsidP="00CA2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lang w:val="pt-BR" w:eastAsia="pt-BR"/>
        </w:rPr>
      </w:pPr>
      <w:r w:rsidRPr="00C02773">
        <w:rPr>
          <w:rFonts w:ascii="Arial" w:hAnsi="Arial" w:cs="Arial"/>
          <w:sz w:val="22"/>
          <w:lang w:val="pt-PT" w:eastAsia="pt-BR"/>
        </w:rPr>
        <w:t>Confiabilidade, estabilidade e validade da adaptação brasileira do questionário Oliveira para dor lombar em jovens.</w:t>
      </w:r>
    </w:p>
    <w:p w:rsidR="00CA2AED" w:rsidRPr="00C02773" w:rsidRDefault="00CA2AED" w:rsidP="00CA2AED">
      <w:pPr>
        <w:rPr>
          <w:rFonts w:ascii="Arial" w:hAnsi="Arial" w:cs="Arial"/>
          <w:b/>
          <w:sz w:val="22"/>
          <w:lang w:val="pt-BR"/>
        </w:rPr>
      </w:pPr>
    </w:p>
    <w:p w:rsidR="00CA2AED" w:rsidRPr="00C02773" w:rsidRDefault="00CA2AED" w:rsidP="00CA2AED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pt-BR"/>
        </w:rPr>
        <w:t>Autores:</w:t>
      </w:r>
      <w:r w:rsidRPr="00C02773">
        <w:rPr>
          <w:rFonts w:ascii="Arial" w:hAnsi="Arial" w:cs="Arial"/>
          <w:sz w:val="22"/>
          <w:lang w:val="pt-BR"/>
        </w:rPr>
        <w:t xml:space="preserve"> </w:t>
      </w:r>
      <w:r w:rsidRPr="00C02773">
        <w:rPr>
          <w:rFonts w:ascii="Arial" w:hAnsi="Arial" w:cs="Arial"/>
          <w:sz w:val="22"/>
        </w:rPr>
        <w:t>Debora Soccal Schwertner, Raul Oliveira, Ana Paula Ramos Marinho, Magnus Benetti, Thais Silva Beltrame, Renata Capistrano</w:t>
      </w:r>
    </w:p>
    <w:p w:rsidR="00CA2AED" w:rsidRPr="00C02773" w:rsidRDefault="00CA2AED" w:rsidP="00CA2AED">
      <w:pPr>
        <w:rPr>
          <w:rFonts w:ascii="Arial" w:hAnsi="Arial" w:cs="Arial"/>
          <w:sz w:val="22"/>
          <w:lang w:val="pt-BR"/>
        </w:rPr>
      </w:pPr>
    </w:p>
    <w:p w:rsidR="00CA2AED" w:rsidRPr="00C02773" w:rsidRDefault="00CA2AED" w:rsidP="00CA2AED">
      <w:pPr>
        <w:rPr>
          <w:rFonts w:ascii="Arial" w:hAnsi="Arial" w:cs="Arial"/>
          <w:bCs/>
          <w:sz w:val="22"/>
          <w:lang w:val="pt-BR"/>
        </w:rPr>
      </w:pPr>
      <w:r w:rsidRPr="00C02773">
        <w:rPr>
          <w:rFonts w:ascii="Arial" w:hAnsi="Arial" w:cs="Arial"/>
          <w:bCs/>
          <w:sz w:val="22"/>
          <w:lang w:val="pt-BR"/>
        </w:rPr>
        <w:t>Prezado editor,</w:t>
      </w:r>
    </w:p>
    <w:p w:rsidR="00CA2AED" w:rsidRPr="00C02773" w:rsidRDefault="00CA2AED" w:rsidP="00CA2AED">
      <w:pPr>
        <w:rPr>
          <w:rFonts w:ascii="Arial" w:hAnsi="Arial" w:cs="Arial"/>
          <w:bCs/>
          <w:sz w:val="22"/>
          <w:lang w:val="pt-BR"/>
        </w:rPr>
      </w:pPr>
    </w:p>
    <w:p w:rsidR="00CA2AED" w:rsidRPr="00C02773" w:rsidRDefault="00CA2AED" w:rsidP="00CA2AED">
      <w:pPr>
        <w:ind w:firstLine="708"/>
        <w:rPr>
          <w:rFonts w:ascii="Arial" w:hAnsi="Arial" w:cs="Arial"/>
          <w:bCs/>
          <w:sz w:val="22"/>
          <w:lang w:val="pt-BR"/>
        </w:rPr>
      </w:pPr>
      <w:r w:rsidRPr="00C02773">
        <w:rPr>
          <w:rFonts w:ascii="Arial" w:hAnsi="Arial" w:cs="Arial"/>
          <w:bCs/>
          <w:sz w:val="22"/>
          <w:lang w:val="pt-BR"/>
        </w:rPr>
        <w:t xml:space="preserve">Apreciamos muito os comentários e sugestões fornecidos pelos revisores, foram muito construtivos e contribuíram para melhorar o conteúdo do manuscrito. </w:t>
      </w:r>
    </w:p>
    <w:p w:rsidR="00CA2AED" w:rsidRPr="00E63078" w:rsidRDefault="00CA2AED" w:rsidP="00CA2AED">
      <w:pPr>
        <w:ind w:firstLine="708"/>
        <w:rPr>
          <w:rFonts w:ascii="Arial" w:hAnsi="Arial" w:cs="Arial"/>
          <w:bCs/>
          <w:sz w:val="22"/>
          <w:lang w:val="pt-BR"/>
        </w:rPr>
      </w:pPr>
      <w:r w:rsidRPr="00C02773">
        <w:rPr>
          <w:rFonts w:ascii="Arial" w:hAnsi="Arial" w:cs="Arial"/>
          <w:bCs/>
          <w:sz w:val="22"/>
          <w:lang w:val="pt-BR"/>
        </w:rPr>
        <w:t xml:space="preserve">Para facilitar a revisão dos apontamentos e </w:t>
      </w:r>
      <w:r w:rsidRPr="00E63078">
        <w:rPr>
          <w:rFonts w:ascii="Arial" w:hAnsi="Arial" w:cs="Arial"/>
          <w:bCs/>
          <w:sz w:val="22"/>
          <w:lang w:val="pt-BR"/>
        </w:rPr>
        <w:t xml:space="preserve">correções, as respostas foram discriminadas nas tabelas </w:t>
      </w:r>
      <w:r w:rsidR="002247F1">
        <w:rPr>
          <w:rFonts w:ascii="Arial" w:hAnsi="Arial" w:cs="Arial"/>
          <w:bCs/>
          <w:sz w:val="22"/>
          <w:lang w:val="pt-BR"/>
        </w:rPr>
        <w:t>em anexo</w:t>
      </w:r>
      <w:bookmarkStart w:id="0" w:name="_GoBack"/>
      <w:bookmarkEnd w:id="0"/>
      <w:r w:rsidRPr="00E63078">
        <w:rPr>
          <w:rFonts w:ascii="Arial" w:hAnsi="Arial" w:cs="Arial"/>
          <w:bCs/>
          <w:sz w:val="22"/>
          <w:lang w:val="pt-BR"/>
        </w:rPr>
        <w:t xml:space="preserve"> (uma por avaliador, em sequência). Na primeira coluna estão os comentários dos revisores, na segunda coluna os autores fornecem sua resposta. Na coluna mais à direita, é apresentado o novo texto ou é feita referência à seção alterada.</w:t>
      </w:r>
    </w:p>
    <w:p w:rsidR="00CA2AED" w:rsidRPr="00E63078" w:rsidRDefault="00CA2AED" w:rsidP="00CA2AED">
      <w:pPr>
        <w:rPr>
          <w:rFonts w:ascii="Arial" w:hAnsi="Arial" w:cs="Arial"/>
          <w:bCs/>
          <w:sz w:val="22"/>
          <w:lang w:val="pt-BR"/>
        </w:rPr>
      </w:pPr>
      <w:r w:rsidRPr="00E63078">
        <w:rPr>
          <w:rFonts w:ascii="Arial" w:hAnsi="Arial" w:cs="Arial"/>
          <w:bCs/>
          <w:sz w:val="22"/>
          <w:lang w:val="pt-BR"/>
        </w:rPr>
        <w:tab/>
      </w:r>
      <w:r w:rsidRPr="00E63078">
        <w:rPr>
          <w:rFonts w:ascii="Arial" w:hAnsi="Arial" w:cs="Arial"/>
          <w:bCs/>
          <w:sz w:val="22"/>
          <w:lang w:val="pt-BR"/>
        </w:rPr>
        <w:tab/>
      </w:r>
      <w:r w:rsidRPr="00E63078">
        <w:rPr>
          <w:rFonts w:ascii="Arial" w:hAnsi="Arial" w:cs="Arial"/>
          <w:bCs/>
          <w:sz w:val="22"/>
          <w:lang w:val="pt-BR"/>
        </w:rPr>
        <w:tab/>
      </w:r>
      <w:r w:rsidRPr="00E63078">
        <w:rPr>
          <w:rFonts w:ascii="Arial" w:hAnsi="Arial" w:cs="Arial"/>
          <w:bCs/>
          <w:sz w:val="22"/>
          <w:lang w:val="pt-BR"/>
        </w:rPr>
        <w:tab/>
      </w:r>
    </w:p>
    <w:p w:rsidR="00CA2AED" w:rsidRDefault="00CA2AED" w:rsidP="00CA2AED">
      <w:pPr>
        <w:rPr>
          <w:rFonts w:ascii="Arial" w:hAnsi="Arial" w:cs="Arial"/>
          <w:bCs/>
          <w:sz w:val="22"/>
          <w:lang w:val="pt-BR"/>
        </w:rPr>
      </w:pPr>
      <w:r w:rsidRPr="00E63078">
        <w:rPr>
          <w:rFonts w:ascii="Arial" w:hAnsi="Arial" w:cs="Arial"/>
          <w:bCs/>
          <w:sz w:val="22"/>
          <w:lang w:val="pt-BR"/>
        </w:rPr>
        <w:t>Com os melhores cumprimentos,</w:t>
      </w:r>
    </w:p>
    <w:p w:rsidR="00CA2AED" w:rsidRDefault="00CA2AED" w:rsidP="00CA2AED">
      <w:pPr>
        <w:rPr>
          <w:rFonts w:ascii="Arial" w:hAnsi="Arial" w:cs="Arial"/>
          <w:bCs/>
          <w:sz w:val="22"/>
          <w:lang w:val="pt-BR"/>
        </w:rPr>
      </w:pPr>
    </w:p>
    <w:p w:rsidR="00CA2AED" w:rsidRDefault="00CA2AED" w:rsidP="00CA2AED">
      <w:pPr>
        <w:rPr>
          <w:rFonts w:ascii="Arial" w:hAnsi="Arial" w:cs="Arial"/>
          <w:bCs/>
          <w:sz w:val="22"/>
          <w:lang w:val="pt-BR"/>
        </w:rPr>
      </w:pPr>
      <w:r>
        <w:rPr>
          <w:rFonts w:ascii="Arial" w:hAnsi="Arial" w:cs="Arial"/>
          <w:bCs/>
          <w:sz w:val="22"/>
          <w:lang w:val="pt-BR"/>
        </w:rPr>
        <w:t>Debora Soccal Schwertner</w:t>
      </w:r>
    </w:p>
    <w:p w:rsidR="00CB3214" w:rsidRPr="00CA2AED" w:rsidRDefault="00CB3214">
      <w:pPr>
        <w:rPr>
          <w:lang w:val="pt-BR"/>
        </w:rPr>
      </w:pPr>
    </w:p>
    <w:sectPr w:rsidR="00CB3214" w:rsidRPr="00CA2AED" w:rsidSect="00730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CA2AED"/>
    <w:rsid w:val="000E2C36"/>
    <w:rsid w:val="002247F1"/>
    <w:rsid w:val="00414A9D"/>
    <w:rsid w:val="00730E7A"/>
    <w:rsid w:val="00786E99"/>
    <w:rsid w:val="00CA2AED"/>
    <w:rsid w:val="00CB3214"/>
    <w:rsid w:val="00EC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D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fr-C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D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fr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MReis</cp:lastModifiedBy>
  <cp:revision>2</cp:revision>
  <dcterms:created xsi:type="dcterms:W3CDTF">2017-05-02T15:15:00Z</dcterms:created>
  <dcterms:modified xsi:type="dcterms:W3CDTF">2017-05-02T15:15:00Z</dcterms:modified>
</cp:coreProperties>
</file>