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845"/>
        <w:gridCol w:w="1478"/>
        <w:gridCol w:w="1855"/>
        <w:gridCol w:w="1473"/>
      </w:tblGrid>
      <w:tr w:rsidR="0027795B" w:rsidRPr="005143B0" w:rsidTr="00371D63">
        <w:trPr>
          <w:trHeight w:val="425"/>
        </w:trPr>
        <w:tc>
          <w:tcPr>
            <w:tcW w:w="90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b/>
                <w:sz w:val="18"/>
                <w:szCs w:val="18"/>
                <w:lang w:val="en-US"/>
              </w:rPr>
              <w:t>Table 1</w:t>
            </w: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 xml:space="preserve"> Sample characteristics at admission according to type of anorexia nervosa</w:t>
            </w:r>
          </w:p>
        </w:tc>
      </w:tr>
      <w:tr w:rsidR="0027795B" w:rsidRPr="00472D67" w:rsidTr="00371D63">
        <w:trPr>
          <w:trHeight w:val="500"/>
        </w:trPr>
        <w:tc>
          <w:tcPr>
            <w:tcW w:w="3970" w:type="dxa"/>
            <w:tcBorders>
              <w:left w:val="nil"/>
              <w:bottom w:val="single" w:sz="12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AN-R</w:t>
            </w:r>
          </w:p>
        </w:tc>
        <w:tc>
          <w:tcPr>
            <w:tcW w:w="19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AN-BP</w:t>
            </w:r>
          </w:p>
        </w:tc>
        <w:tc>
          <w:tcPr>
            <w:tcW w:w="15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p-value</w:t>
            </w:r>
          </w:p>
        </w:tc>
      </w:tr>
      <w:tr w:rsidR="0027795B" w:rsidRPr="00472D67" w:rsidTr="00371D63">
        <w:trPr>
          <w:trHeight w:val="480"/>
        </w:trPr>
        <w:tc>
          <w:tcPr>
            <w:tcW w:w="39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n = 103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n = 66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90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95B" w:rsidRPr="00472D67" w:rsidRDefault="0027795B" w:rsidP="00371D63">
            <w:pPr>
              <w:tabs>
                <w:tab w:val="left" w:pos="6749"/>
                <w:tab w:val="right" w:pos="7864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b/>
                <w:sz w:val="18"/>
                <w:szCs w:val="18"/>
                <w:lang w:val="en-US"/>
              </w:rPr>
              <w:t>Demographic %</w:t>
            </w:r>
          </w:p>
        </w:tc>
      </w:tr>
      <w:tr w:rsidR="0027795B" w:rsidRPr="00472D67" w:rsidTr="00371D63">
        <w:tc>
          <w:tcPr>
            <w:tcW w:w="39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tabs>
                <w:tab w:val="right" w:pos="3754"/>
              </w:tabs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93.2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95.5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0.742</w:t>
            </w: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6.8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4.5</w:t>
            </w: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Marital status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Single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90.3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78.8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0.120</w:t>
            </w: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Married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5.8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15.2</w:t>
            </w: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Common law marriage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2.9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3.0</w:t>
            </w: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Divorced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Widowed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Educational status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38.8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47.0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0.246</w:t>
            </w: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High school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42.7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30.3</w:t>
            </w: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Junior high school (9</w:t>
            </w:r>
            <w:r w:rsidRPr="00472D6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 xml:space="preserve"> grade)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10.7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12.1</w:t>
            </w: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Preparatory education (6</w:t>
            </w:r>
            <w:r w:rsidRPr="00472D6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 xml:space="preserve"> grade)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Primary education (4</w:t>
            </w:r>
            <w:r w:rsidRPr="00472D6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 xml:space="preserve"> grade)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3.0</w:t>
            </w: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Illiterate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156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History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Age at onset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18.4 ± 5.86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19.89 ± 6.31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0.139</w:t>
            </w: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Age at first appointment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20.93 ± 6.67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25.23 ± 9.06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b/>
                <w:sz w:val="18"/>
                <w:szCs w:val="18"/>
                <w:lang w:val="en-US"/>
              </w:rPr>
              <w:t>0.001</w:t>
            </w: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Illness duration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3.13 ± 3.97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6.05 ± 6.5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b/>
                <w:sz w:val="18"/>
                <w:szCs w:val="18"/>
                <w:lang w:val="en-US"/>
              </w:rPr>
              <w:t>0.001</w:t>
            </w: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BMI at admission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15.98 ± 1.72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16.49 ± 2.12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0.091</w:t>
            </w:r>
          </w:p>
        </w:tc>
      </w:tr>
      <w:tr w:rsidR="0027795B" w:rsidRPr="005143B0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Severity based on BMI (DSM-5)%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Mild/Moderate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47.6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59.1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0.295</w:t>
            </w:r>
          </w:p>
        </w:tc>
      </w:tr>
      <w:tr w:rsidR="0027795B" w:rsidRPr="00472D67" w:rsidTr="00371D63">
        <w:trPr>
          <w:trHeight w:val="268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ind w:left="10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Severe/Extreme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50.5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39.4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7795B" w:rsidRPr="00472D67" w:rsidTr="00371D63">
        <w:tc>
          <w:tcPr>
            <w:tcW w:w="9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̽ Significant at p &lt; 0.05</w:t>
            </w:r>
          </w:p>
        </w:tc>
      </w:tr>
      <w:tr w:rsidR="0027795B" w:rsidRPr="005143B0" w:rsidTr="00371D63">
        <w:tc>
          <w:tcPr>
            <w:tcW w:w="9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2D67">
              <w:rPr>
                <w:rFonts w:ascii="Arial" w:hAnsi="Arial" w:cs="Arial"/>
                <w:sz w:val="18"/>
                <w:szCs w:val="18"/>
                <w:lang w:val="en-US"/>
              </w:rPr>
              <w:t>Data is presented as mean ± standard deviations or percentages and is based on available       data only (i.e. missing or unknown data was excluded)</w:t>
            </w: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5"/>
              <w:gridCol w:w="1568"/>
              <w:gridCol w:w="1204"/>
              <w:gridCol w:w="1078"/>
              <w:gridCol w:w="1330"/>
            </w:tblGrid>
            <w:tr w:rsidR="0027795B" w:rsidRPr="005143B0" w:rsidTr="00371D63">
              <w:tc>
                <w:tcPr>
                  <w:tcW w:w="89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lastRenderedPageBreak/>
                    <w:t>Table 2</w:t>
                  </w: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Follow-up data according to illness duration</w:t>
                  </w: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Illness duration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p-value</w:t>
                  </w:r>
                </w:p>
              </w:tc>
            </w:tr>
            <w:tr w:rsidR="0027795B" w:rsidRPr="00A45FE0" w:rsidTr="00371D63">
              <w:trPr>
                <w:trHeight w:val="766"/>
              </w:trPr>
              <w:tc>
                <w:tcPr>
                  <w:tcW w:w="340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&lt;1 year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1-2 years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 years</w:t>
                  </w:r>
                </w:p>
              </w:tc>
              <w:tc>
                <w:tcPr>
                  <w:tcW w:w="1418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rPr>
                <w:trHeight w:val="806"/>
              </w:trPr>
              <w:tc>
                <w:tcPr>
                  <w:tcW w:w="340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bottom"/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n= 65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bottom"/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n= 25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bottom"/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n= 66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5143B0" w:rsidTr="00371D63">
              <w:tc>
                <w:tcPr>
                  <w:tcW w:w="34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Clinical History of follow-up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Outcome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Remission (Partial/Full)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46.2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32.0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22.7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0.007</w:t>
                  </w: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Poor outcome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53.8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68.0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77.3</w:t>
                  </w:r>
                </w:p>
              </w:tc>
              <w:tc>
                <w:tcPr>
                  <w:tcW w:w="1418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Various outcomes %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Full remission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30.8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8.0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4.5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Partial remission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15.4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24.0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15.2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Exacerbation/stagnation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10.8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24.2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Dropout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43.1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64.0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56.1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Early dropout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7.7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12.0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13.6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Dropout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43.1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64.0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56.1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0.139</w:t>
                  </w:r>
                </w:p>
              </w:tc>
            </w:tr>
            <w:tr w:rsidR="0027795B" w:rsidRPr="00A45FE0" w:rsidTr="00371D63">
              <w:tc>
                <w:tcPr>
                  <w:tcW w:w="340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56.9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36.0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43.9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795B" w:rsidRPr="00A45FE0" w:rsidTr="00371D63">
              <w:tc>
                <w:tcPr>
                  <w:tcW w:w="8931" w:type="dxa"/>
                  <w:gridSpan w:val="5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̽ Significant at p &lt; 0.05</w:t>
                  </w:r>
                </w:p>
              </w:tc>
            </w:tr>
            <w:tr w:rsidR="0027795B" w:rsidRPr="005143B0" w:rsidTr="00371D63">
              <w:tc>
                <w:tcPr>
                  <w:tcW w:w="89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5B" w:rsidRPr="00A45FE0" w:rsidRDefault="0027795B" w:rsidP="0027795B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45FE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Data is presented as mean ± standard deviations or percentages and is based on available data only (i.e. missing or unknown data was excluded)</w:t>
                  </w:r>
                </w:p>
              </w:tc>
            </w:tr>
          </w:tbl>
          <w:p w:rsidR="0027795B" w:rsidRPr="00472D67" w:rsidRDefault="0027795B" w:rsidP="00371D63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8224AA" w:rsidRPr="0027795B" w:rsidRDefault="008224AA">
      <w:pPr>
        <w:rPr>
          <w:lang w:val="en-US"/>
        </w:rPr>
      </w:pPr>
    </w:p>
    <w:sectPr w:rsidR="008224AA" w:rsidRPr="00277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5B"/>
    <w:rsid w:val="0027795B"/>
    <w:rsid w:val="0082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65B1C-8B2D-4098-9AE6-1C9B9F99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Andrade</dc:creator>
  <cp:keywords/>
  <dc:description/>
  <cp:lastModifiedBy>Rodrigo Andrade</cp:lastModifiedBy>
  <cp:revision>1</cp:revision>
  <dcterms:created xsi:type="dcterms:W3CDTF">2017-03-15T20:48:00Z</dcterms:created>
  <dcterms:modified xsi:type="dcterms:W3CDTF">2017-03-15T20:49:00Z</dcterms:modified>
</cp:coreProperties>
</file>