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90D" w:rsidRPr="00E95238" w:rsidRDefault="0003690D" w:rsidP="00E95238">
      <w:pPr>
        <w:spacing w:line="276" w:lineRule="auto"/>
        <w:rPr>
          <w:rFonts w:ascii="Times New Roman" w:hAnsi="Times New Roman" w:cs="Times New Roman"/>
          <w:sz w:val="24"/>
          <w:szCs w:val="24"/>
          <w:lang w:val="en-US"/>
        </w:rPr>
      </w:pPr>
      <w:r w:rsidRPr="00E95238">
        <w:rPr>
          <w:rFonts w:ascii="Times New Roman" w:hAnsi="Times New Roman" w:cs="Times New Roman"/>
          <w:b/>
          <w:sz w:val="24"/>
          <w:szCs w:val="24"/>
          <w:lang w:val="en-US"/>
        </w:rPr>
        <w:t>Notes from the Editor:</w:t>
      </w:r>
    </w:p>
    <w:p w:rsidR="003E1B85" w:rsidRPr="00E95238" w:rsidRDefault="0003690D" w:rsidP="00E95238">
      <w:pPr>
        <w:pStyle w:val="ListeParagraf"/>
        <w:numPr>
          <w:ilvl w:val="0"/>
          <w:numId w:val="2"/>
        </w:numPr>
        <w:spacing w:line="276" w:lineRule="auto"/>
        <w:rPr>
          <w:rFonts w:ascii="Times New Roman" w:hAnsi="Times New Roman" w:cs="Times New Roman"/>
          <w:sz w:val="24"/>
          <w:szCs w:val="24"/>
          <w:lang w:val="en-US"/>
        </w:rPr>
      </w:pPr>
      <w:r w:rsidRPr="00E95238">
        <w:rPr>
          <w:rFonts w:ascii="Times New Roman" w:hAnsi="Times New Roman" w:cs="Times New Roman"/>
          <w:sz w:val="24"/>
          <w:szCs w:val="24"/>
          <w:lang w:val="en-US"/>
        </w:rPr>
        <w:t xml:space="preserve">The submitted images do not respect </w:t>
      </w:r>
      <w:proofErr w:type="spellStart"/>
      <w:r w:rsidRPr="00E95238">
        <w:rPr>
          <w:rFonts w:ascii="Times New Roman" w:hAnsi="Times New Roman" w:cs="Times New Roman"/>
          <w:sz w:val="24"/>
          <w:szCs w:val="24"/>
          <w:lang w:val="en-US"/>
        </w:rPr>
        <w:t>Acta</w:t>
      </w:r>
      <w:proofErr w:type="spellEnd"/>
      <w:r w:rsidRPr="00E95238">
        <w:rPr>
          <w:rFonts w:ascii="Times New Roman" w:hAnsi="Times New Roman" w:cs="Times New Roman"/>
          <w:sz w:val="24"/>
          <w:szCs w:val="24"/>
          <w:lang w:val="en-US"/>
        </w:rPr>
        <w:t xml:space="preserve"> </w:t>
      </w:r>
      <w:proofErr w:type="spellStart"/>
      <w:r w:rsidRPr="00E95238">
        <w:rPr>
          <w:rFonts w:ascii="Times New Roman" w:hAnsi="Times New Roman" w:cs="Times New Roman"/>
          <w:sz w:val="24"/>
          <w:szCs w:val="24"/>
          <w:lang w:val="en-US"/>
        </w:rPr>
        <w:t>Médica</w:t>
      </w:r>
      <w:proofErr w:type="spellEnd"/>
      <w:r w:rsidRPr="00E95238">
        <w:rPr>
          <w:rFonts w:ascii="Times New Roman" w:hAnsi="Times New Roman" w:cs="Times New Roman"/>
          <w:sz w:val="24"/>
          <w:szCs w:val="24"/>
          <w:lang w:val="en-US"/>
        </w:rPr>
        <w:t xml:space="preserve"> Portuguesa’ Publishing Guidelines, in particular where we state: “Authors may use as many Figures as required, where each one of the images included in</w:t>
      </w:r>
      <w:bookmarkStart w:id="0" w:name="_GoBack"/>
      <w:bookmarkEnd w:id="0"/>
      <w:r w:rsidRPr="00E95238">
        <w:rPr>
          <w:rFonts w:ascii="Times New Roman" w:hAnsi="Times New Roman" w:cs="Times New Roman"/>
          <w:sz w:val="24"/>
          <w:szCs w:val="24"/>
          <w:lang w:val="en-US"/>
        </w:rPr>
        <w:t xml:space="preserve"> the Figure should be submitted separately.”</w:t>
      </w:r>
    </w:p>
    <w:p w:rsidR="0003690D" w:rsidRPr="00E95238" w:rsidRDefault="0003690D" w:rsidP="00E95238">
      <w:pPr>
        <w:spacing w:line="276" w:lineRule="auto"/>
        <w:rPr>
          <w:rFonts w:ascii="Times New Roman" w:hAnsi="Times New Roman" w:cs="Times New Roman"/>
          <w:sz w:val="24"/>
          <w:szCs w:val="24"/>
          <w:lang w:val="en-US"/>
        </w:rPr>
      </w:pPr>
    </w:p>
    <w:p w:rsidR="0003690D" w:rsidRPr="00E95238" w:rsidRDefault="0003690D" w:rsidP="00E95238">
      <w:pPr>
        <w:spacing w:line="276" w:lineRule="auto"/>
        <w:rPr>
          <w:rFonts w:ascii="Times New Roman" w:hAnsi="Times New Roman" w:cs="Times New Roman"/>
          <w:sz w:val="24"/>
          <w:szCs w:val="24"/>
          <w:lang w:val="en-US"/>
        </w:rPr>
      </w:pPr>
      <w:r w:rsidRPr="00345730">
        <w:rPr>
          <w:rFonts w:ascii="Times New Roman" w:hAnsi="Times New Roman" w:cs="Times New Roman"/>
          <w:b/>
          <w:sz w:val="24"/>
          <w:szCs w:val="24"/>
          <w:lang w:val="en-US"/>
        </w:rPr>
        <w:t xml:space="preserve">Reply: </w:t>
      </w:r>
      <w:r w:rsidRPr="00345730">
        <w:rPr>
          <w:rFonts w:ascii="Times New Roman" w:hAnsi="Times New Roman" w:cs="Times New Roman"/>
          <w:sz w:val="24"/>
          <w:szCs w:val="24"/>
          <w:lang w:val="en-US"/>
        </w:rPr>
        <w:t>Figures were submitted separately.</w:t>
      </w:r>
    </w:p>
    <w:p w:rsidR="0003690D" w:rsidRPr="00E95238" w:rsidRDefault="0003690D" w:rsidP="00E95238">
      <w:pPr>
        <w:spacing w:line="276" w:lineRule="auto"/>
        <w:rPr>
          <w:rFonts w:ascii="Times New Roman" w:hAnsi="Times New Roman" w:cs="Times New Roman"/>
          <w:sz w:val="24"/>
          <w:szCs w:val="24"/>
          <w:lang w:val="en-US"/>
        </w:rPr>
      </w:pPr>
    </w:p>
    <w:p w:rsidR="0003690D" w:rsidRPr="00E95238" w:rsidRDefault="0003690D" w:rsidP="00E95238">
      <w:pPr>
        <w:pStyle w:val="ListeParagraf"/>
        <w:numPr>
          <w:ilvl w:val="0"/>
          <w:numId w:val="2"/>
        </w:numPr>
        <w:spacing w:line="276" w:lineRule="auto"/>
        <w:rPr>
          <w:rFonts w:ascii="Times New Roman" w:hAnsi="Times New Roman" w:cs="Times New Roman"/>
          <w:sz w:val="24"/>
          <w:szCs w:val="24"/>
          <w:lang w:val="en-US"/>
        </w:rPr>
      </w:pPr>
      <w:r w:rsidRPr="00E95238">
        <w:rPr>
          <w:rFonts w:ascii="Times New Roman" w:hAnsi="Times New Roman" w:cs="Times New Roman"/>
          <w:sz w:val="24"/>
          <w:szCs w:val="24"/>
          <w:lang w:val="en-US"/>
        </w:rPr>
        <w:t>“Each image should be submitted in format TIF, JPG, BMP, EPS and PDF with a 300 dpi resolution, at least 1200 pixels wide and in proportion to height.”</w:t>
      </w:r>
    </w:p>
    <w:p w:rsidR="0003690D" w:rsidRPr="00E95238" w:rsidRDefault="0003690D" w:rsidP="00E95238">
      <w:pPr>
        <w:spacing w:line="276" w:lineRule="auto"/>
        <w:rPr>
          <w:rFonts w:ascii="Times New Roman" w:hAnsi="Times New Roman" w:cs="Times New Roman"/>
          <w:sz w:val="24"/>
          <w:szCs w:val="24"/>
          <w:lang w:val="en-US"/>
        </w:rPr>
      </w:pPr>
    </w:p>
    <w:p w:rsidR="0003690D" w:rsidRPr="00E95238" w:rsidRDefault="0003690D" w:rsidP="00E95238">
      <w:pPr>
        <w:spacing w:line="276" w:lineRule="auto"/>
        <w:rPr>
          <w:rFonts w:ascii="Times New Roman" w:hAnsi="Times New Roman" w:cs="Times New Roman"/>
          <w:sz w:val="24"/>
          <w:szCs w:val="24"/>
          <w:lang w:val="en-US"/>
        </w:rPr>
      </w:pPr>
      <w:r w:rsidRPr="00E95238">
        <w:rPr>
          <w:rFonts w:ascii="Times New Roman" w:hAnsi="Times New Roman" w:cs="Times New Roman"/>
          <w:b/>
          <w:sz w:val="24"/>
          <w:szCs w:val="24"/>
          <w:lang w:val="en-US"/>
        </w:rPr>
        <w:t xml:space="preserve">Reply: </w:t>
      </w:r>
      <w:r w:rsidRPr="00345730">
        <w:rPr>
          <w:rFonts w:ascii="Times New Roman" w:hAnsi="Times New Roman" w:cs="Times New Roman"/>
          <w:sz w:val="24"/>
          <w:szCs w:val="24"/>
          <w:lang w:val="en-US"/>
        </w:rPr>
        <w:t>Figures were submitted in format JPG with a 300 dpi resolution and 1200 pixels.</w:t>
      </w:r>
      <w:r w:rsidR="00F23C6C" w:rsidRPr="00E95238">
        <w:rPr>
          <w:rFonts w:ascii="Times New Roman" w:hAnsi="Times New Roman" w:cs="Times New Roman"/>
          <w:sz w:val="24"/>
          <w:szCs w:val="24"/>
          <w:lang w:val="en-US"/>
        </w:rPr>
        <w:t xml:space="preserve"> Furthermore, ORIGINAL images were submitted separately.</w:t>
      </w:r>
    </w:p>
    <w:p w:rsidR="0003690D" w:rsidRPr="00E95238" w:rsidRDefault="0003690D" w:rsidP="00E95238">
      <w:pPr>
        <w:spacing w:line="276" w:lineRule="auto"/>
        <w:rPr>
          <w:rFonts w:ascii="Times New Roman" w:hAnsi="Times New Roman" w:cs="Times New Roman"/>
          <w:sz w:val="24"/>
          <w:szCs w:val="24"/>
          <w:lang w:val="en-US"/>
        </w:rPr>
      </w:pPr>
    </w:p>
    <w:p w:rsidR="00F23C6C" w:rsidRPr="00E95238" w:rsidRDefault="00F23C6C" w:rsidP="00E95238">
      <w:pPr>
        <w:spacing w:line="276" w:lineRule="auto"/>
        <w:rPr>
          <w:rFonts w:ascii="Times New Roman" w:hAnsi="Times New Roman" w:cs="Times New Roman"/>
          <w:b/>
          <w:sz w:val="24"/>
          <w:szCs w:val="24"/>
          <w:lang w:val="en-US"/>
        </w:rPr>
      </w:pPr>
      <w:r w:rsidRPr="00E95238">
        <w:rPr>
          <w:rFonts w:ascii="Times New Roman" w:hAnsi="Times New Roman" w:cs="Times New Roman"/>
          <w:b/>
          <w:sz w:val="24"/>
          <w:szCs w:val="24"/>
          <w:lang w:val="en-US"/>
        </w:rPr>
        <w:t>Reviewer C:</w:t>
      </w:r>
    </w:p>
    <w:p w:rsidR="00F23C6C" w:rsidRPr="00E95238" w:rsidRDefault="00F23C6C" w:rsidP="00E95238">
      <w:pPr>
        <w:pStyle w:val="ListeParagraf"/>
        <w:numPr>
          <w:ilvl w:val="0"/>
          <w:numId w:val="3"/>
        </w:numPr>
        <w:spacing w:line="276" w:lineRule="auto"/>
        <w:rPr>
          <w:rFonts w:ascii="Times New Roman" w:hAnsi="Times New Roman" w:cs="Times New Roman"/>
          <w:sz w:val="24"/>
          <w:szCs w:val="24"/>
          <w:lang w:val="en-US"/>
        </w:rPr>
      </w:pPr>
      <w:r w:rsidRPr="00E95238">
        <w:rPr>
          <w:rFonts w:ascii="Times New Roman" w:hAnsi="Times New Roman" w:cs="Times New Roman"/>
          <w:sz w:val="24"/>
          <w:szCs w:val="24"/>
          <w:lang w:val="en-US"/>
        </w:rPr>
        <w:t>IT IS ONE MORE INTERESTING CASE OF A RARE SURGICAL CONDITION. However, this manuscript adds nothing to current knowledge. The title is clear, the abstract reflects the content and is well structured, although the relevance of it is minor. Data presentation are correct, but images of the surgical specimen are missing, as well some histologic findings, namely estrogen and progesterone receptors, chromosome 8 and 12 mutation. It is not referred the possible use of angiography for diagnosis and embolization previous to surgery in order to decrease the size of the tumor.</w:t>
      </w:r>
    </w:p>
    <w:p w:rsidR="00F23C6C" w:rsidRPr="00E95238" w:rsidRDefault="00F23C6C" w:rsidP="00E95238">
      <w:pPr>
        <w:spacing w:line="276" w:lineRule="auto"/>
        <w:rPr>
          <w:rFonts w:ascii="Times New Roman" w:hAnsi="Times New Roman" w:cs="Times New Roman"/>
          <w:sz w:val="24"/>
          <w:szCs w:val="24"/>
          <w:lang w:val="en-US"/>
        </w:rPr>
      </w:pPr>
    </w:p>
    <w:p w:rsidR="00E95238" w:rsidRPr="00ED78AD" w:rsidRDefault="00F23C6C" w:rsidP="00E95238">
      <w:pPr>
        <w:spacing w:line="276" w:lineRule="auto"/>
        <w:rPr>
          <w:rFonts w:ascii="Times New Roman" w:hAnsi="Times New Roman" w:cs="Times New Roman"/>
          <w:sz w:val="24"/>
          <w:szCs w:val="24"/>
          <w:lang w:val="en-US"/>
        </w:rPr>
      </w:pPr>
      <w:r w:rsidRPr="00E95238">
        <w:rPr>
          <w:rFonts w:ascii="Times New Roman" w:hAnsi="Times New Roman" w:cs="Times New Roman"/>
          <w:b/>
          <w:sz w:val="24"/>
          <w:szCs w:val="24"/>
          <w:lang w:val="en-US"/>
        </w:rPr>
        <w:t>Reply:</w:t>
      </w:r>
      <w:r w:rsidRPr="00E95238">
        <w:rPr>
          <w:rFonts w:ascii="Times New Roman" w:hAnsi="Times New Roman" w:cs="Times New Roman"/>
          <w:sz w:val="24"/>
          <w:szCs w:val="24"/>
          <w:lang w:val="en-US"/>
        </w:rPr>
        <w:t xml:space="preserve"> </w:t>
      </w:r>
      <w:r w:rsidR="00ED78AD">
        <w:rPr>
          <w:rFonts w:ascii="Times New Roman" w:hAnsi="Times New Roman" w:cs="Times New Roman"/>
          <w:sz w:val="24"/>
          <w:szCs w:val="24"/>
          <w:lang w:val="en-US"/>
        </w:rPr>
        <w:t>Suggested changes were</w:t>
      </w:r>
      <w:r w:rsidR="00411EF5" w:rsidRPr="00E95238">
        <w:rPr>
          <w:rFonts w:ascii="Times New Roman" w:hAnsi="Times New Roman" w:cs="Times New Roman"/>
          <w:sz w:val="24"/>
          <w:szCs w:val="24"/>
          <w:lang w:val="en-US"/>
        </w:rPr>
        <w:t xml:space="preserve"> added to the discussion section including estrogen and progesterone receptors, chromosomal mutations, diagnostic use of angiography</w:t>
      </w:r>
      <w:r w:rsidR="00ED78AD">
        <w:rPr>
          <w:rFonts w:ascii="Times New Roman" w:hAnsi="Times New Roman" w:cs="Times New Roman"/>
          <w:sz w:val="24"/>
          <w:szCs w:val="24"/>
          <w:lang w:val="en-US"/>
        </w:rPr>
        <w:t>,</w:t>
      </w:r>
      <w:r w:rsidR="00411EF5" w:rsidRPr="00E95238">
        <w:rPr>
          <w:rFonts w:ascii="Times New Roman" w:hAnsi="Times New Roman" w:cs="Times New Roman"/>
          <w:sz w:val="24"/>
          <w:szCs w:val="24"/>
          <w:lang w:val="en-US"/>
        </w:rPr>
        <w:t xml:space="preserve"> and preoperative </w:t>
      </w:r>
      <w:r w:rsidR="00411EF5" w:rsidRPr="00E95238">
        <w:rPr>
          <w:rFonts w:ascii="Times New Roman" w:eastAsia="Times New Roman" w:hAnsi="Times New Roman" w:cs="Times New Roman"/>
          <w:sz w:val="24"/>
          <w:szCs w:val="24"/>
          <w:lang w:val="en-US" w:eastAsia="tr-TR"/>
        </w:rPr>
        <w:t>angiog</w:t>
      </w:r>
      <w:r w:rsidR="00411EF5" w:rsidRPr="00E10FB0">
        <w:rPr>
          <w:rFonts w:ascii="Times New Roman" w:eastAsia="Times New Roman" w:hAnsi="Times New Roman" w:cs="Times New Roman"/>
          <w:sz w:val="24"/>
          <w:szCs w:val="24"/>
          <w:lang w:val="en-US" w:eastAsia="tr-TR"/>
        </w:rPr>
        <w:t>raphic embolization</w:t>
      </w:r>
      <w:r w:rsidR="00411EF5" w:rsidRPr="00E95238">
        <w:rPr>
          <w:rFonts w:ascii="Times New Roman" w:eastAsia="Times New Roman" w:hAnsi="Times New Roman" w:cs="Times New Roman"/>
          <w:sz w:val="24"/>
          <w:szCs w:val="24"/>
          <w:lang w:val="en-US" w:eastAsia="tr-TR"/>
        </w:rPr>
        <w:t xml:space="preserve"> of the tumor. Also, all changes and corrections were marked in </w:t>
      </w:r>
      <w:r w:rsidR="00411EF5" w:rsidRPr="00ED78AD">
        <w:rPr>
          <w:rFonts w:ascii="Times New Roman" w:eastAsia="Times New Roman" w:hAnsi="Times New Roman" w:cs="Times New Roman"/>
          <w:color w:val="C00000"/>
          <w:sz w:val="24"/>
          <w:szCs w:val="24"/>
          <w:lang w:val="en-US" w:eastAsia="tr-TR"/>
        </w:rPr>
        <w:t>red</w:t>
      </w:r>
      <w:r w:rsidR="00411EF5" w:rsidRPr="00E95238">
        <w:rPr>
          <w:rFonts w:ascii="Times New Roman" w:eastAsia="Times New Roman" w:hAnsi="Times New Roman" w:cs="Times New Roman"/>
          <w:sz w:val="24"/>
          <w:szCs w:val="24"/>
          <w:lang w:val="en-US" w:eastAsia="tr-TR"/>
        </w:rPr>
        <w:t>.</w:t>
      </w:r>
    </w:p>
    <w:p w:rsidR="00E95238" w:rsidRPr="00E95238" w:rsidRDefault="00E95238" w:rsidP="00E95238">
      <w:pPr>
        <w:spacing w:line="276" w:lineRule="auto"/>
        <w:rPr>
          <w:rFonts w:ascii="Times New Roman" w:eastAsia="Times New Roman" w:hAnsi="Times New Roman" w:cs="Times New Roman"/>
          <w:sz w:val="24"/>
          <w:szCs w:val="24"/>
          <w:lang w:val="en-US" w:eastAsia="tr-TR"/>
        </w:rPr>
      </w:pPr>
    </w:p>
    <w:p w:rsidR="00E95238" w:rsidRPr="00E95238" w:rsidRDefault="00E95238" w:rsidP="00E95238">
      <w:pPr>
        <w:spacing w:line="276" w:lineRule="auto"/>
        <w:rPr>
          <w:rFonts w:ascii="Times New Roman" w:hAnsi="Times New Roman" w:cs="Times New Roman"/>
          <w:b/>
          <w:sz w:val="24"/>
          <w:szCs w:val="24"/>
          <w:lang w:val="en-US"/>
        </w:rPr>
      </w:pPr>
      <w:r w:rsidRPr="00E95238">
        <w:rPr>
          <w:rFonts w:ascii="Times New Roman" w:hAnsi="Times New Roman" w:cs="Times New Roman"/>
          <w:b/>
          <w:sz w:val="24"/>
          <w:szCs w:val="24"/>
          <w:lang w:val="en-US"/>
        </w:rPr>
        <w:t>Reviewer D:</w:t>
      </w:r>
    </w:p>
    <w:p w:rsidR="00E95238" w:rsidRPr="00E95238" w:rsidRDefault="00E95238" w:rsidP="00E95238">
      <w:pPr>
        <w:pStyle w:val="ListeParagraf"/>
        <w:numPr>
          <w:ilvl w:val="0"/>
          <w:numId w:val="4"/>
        </w:numPr>
        <w:spacing w:line="276" w:lineRule="auto"/>
        <w:rPr>
          <w:rFonts w:ascii="Times New Roman" w:hAnsi="Times New Roman" w:cs="Times New Roman"/>
          <w:sz w:val="24"/>
          <w:szCs w:val="24"/>
        </w:rPr>
      </w:pPr>
      <w:r w:rsidRPr="00E95238">
        <w:rPr>
          <w:rFonts w:ascii="Times New Roman" w:hAnsi="Times New Roman" w:cs="Times New Roman"/>
          <w:sz w:val="24"/>
          <w:szCs w:val="24"/>
          <w:lang w:val="pt-PT"/>
        </w:rPr>
        <w:t>O artigo "Aggressive angiomyxoma: A rare tumor of male pelvic cavity" - clinical case"  descreve um caso clinico de uma entidade nosologica rara, com intrresse, bem escrito  e as figuras (estudo imagiológico e histpatológico) escolhidas são elucidadtivas do caso clinico. </w:t>
      </w:r>
      <w:r w:rsidRPr="00E95238">
        <w:rPr>
          <w:rFonts w:ascii="Times New Roman" w:hAnsi="Times New Roman" w:cs="Times New Roman"/>
          <w:sz w:val="24"/>
          <w:szCs w:val="24"/>
          <w:lang w:val="pt-PT"/>
        </w:rPr>
        <w:br/>
      </w:r>
      <w:r w:rsidRPr="00E95238">
        <w:rPr>
          <w:rFonts w:ascii="Times New Roman" w:hAnsi="Times New Roman" w:cs="Times New Roman"/>
          <w:sz w:val="24"/>
          <w:szCs w:val="24"/>
          <w:lang w:val="pt-PT"/>
        </w:rPr>
        <w:br/>
        <w:t xml:space="preserve">O resumo em lingua portuguesa deve ser revisto por alguém que domine a lingua </w:t>
      </w:r>
      <w:r w:rsidRPr="00E95238">
        <w:rPr>
          <w:rFonts w:ascii="Times New Roman" w:hAnsi="Times New Roman" w:cs="Times New Roman"/>
          <w:sz w:val="24"/>
          <w:szCs w:val="24"/>
          <w:lang w:val="pt-PT"/>
        </w:rPr>
        <w:lastRenderedPageBreak/>
        <w:t xml:space="preserve">portuguesa antes de o artigo seja aceite. </w:t>
      </w:r>
      <w:r w:rsidRPr="00E95238">
        <w:rPr>
          <w:rFonts w:ascii="Times New Roman" w:hAnsi="Times New Roman" w:cs="Times New Roman"/>
          <w:sz w:val="24"/>
          <w:szCs w:val="24"/>
          <w:lang w:val="en-US"/>
        </w:rPr>
        <w:t>(The Portuguese abstract must be reviewed by a native speaker)</w:t>
      </w:r>
      <w:r>
        <w:rPr>
          <w:rFonts w:ascii="Times New Roman" w:hAnsi="Times New Roman" w:cs="Times New Roman"/>
          <w:sz w:val="24"/>
          <w:szCs w:val="24"/>
          <w:lang w:val="en-US"/>
        </w:rPr>
        <w:t>.</w:t>
      </w:r>
    </w:p>
    <w:p w:rsidR="00E95238" w:rsidRDefault="00E95238" w:rsidP="00E95238">
      <w:pPr>
        <w:spacing w:line="276" w:lineRule="auto"/>
        <w:rPr>
          <w:rFonts w:ascii="Times New Roman" w:hAnsi="Times New Roman" w:cs="Times New Roman"/>
          <w:sz w:val="24"/>
          <w:szCs w:val="24"/>
        </w:rPr>
      </w:pPr>
    </w:p>
    <w:p w:rsidR="00E95238" w:rsidRPr="00E95238" w:rsidRDefault="00E95238" w:rsidP="00E95238">
      <w:pPr>
        <w:spacing w:line="276" w:lineRule="auto"/>
        <w:rPr>
          <w:rFonts w:ascii="Times New Roman" w:hAnsi="Times New Roman" w:cs="Times New Roman"/>
          <w:sz w:val="24"/>
          <w:szCs w:val="24"/>
        </w:rPr>
      </w:pPr>
      <w:r w:rsidRPr="00E95238">
        <w:rPr>
          <w:rFonts w:ascii="Times New Roman" w:hAnsi="Times New Roman" w:cs="Times New Roman"/>
          <w:b/>
          <w:sz w:val="24"/>
          <w:szCs w:val="24"/>
          <w:lang w:val="en-US"/>
        </w:rPr>
        <w:t>Reply:</w:t>
      </w:r>
      <w:r w:rsidRPr="00E95238">
        <w:rPr>
          <w:rFonts w:ascii="Times New Roman" w:hAnsi="Times New Roman" w:cs="Times New Roman"/>
          <w:sz w:val="24"/>
          <w:szCs w:val="24"/>
          <w:lang w:val="en-US"/>
        </w:rPr>
        <w:t xml:space="preserve"> The Portuguese abstract </w:t>
      </w:r>
      <w:r>
        <w:rPr>
          <w:rFonts w:ascii="Times New Roman" w:hAnsi="Times New Roman" w:cs="Times New Roman"/>
          <w:sz w:val="24"/>
          <w:szCs w:val="24"/>
          <w:lang w:val="en-US"/>
        </w:rPr>
        <w:t xml:space="preserve">was </w:t>
      </w:r>
      <w:r w:rsidRPr="00E95238">
        <w:rPr>
          <w:rFonts w:ascii="Times New Roman" w:hAnsi="Times New Roman" w:cs="Times New Roman"/>
          <w:sz w:val="24"/>
          <w:szCs w:val="24"/>
          <w:lang w:val="en-US"/>
        </w:rPr>
        <w:t xml:space="preserve">reviewed </w:t>
      </w:r>
      <w:r>
        <w:rPr>
          <w:rFonts w:ascii="Times New Roman" w:hAnsi="Times New Roman" w:cs="Times New Roman"/>
          <w:sz w:val="24"/>
          <w:szCs w:val="24"/>
          <w:lang w:val="en-US"/>
        </w:rPr>
        <w:t xml:space="preserve">and corrected </w:t>
      </w:r>
      <w:r w:rsidRPr="00E95238">
        <w:rPr>
          <w:rFonts w:ascii="Times New Roman" w:hAnsi="Times New Roman" w:cs="Times New Roman"/>
          <w:sz w:val="24"/>
          <w:szCs w:val="24"/>
          <w:lang w:val="en-US"/>
        </w:rPr>
        <w:t>b</w:t>
      </w:r>
      <w:r>
        <w:rPr>
          <w:rFonts w:ascii="Times New Roman" w:hAnsi="Times New Roman" w:cs="Times New Roman"/>
          <w:sz w:val="24"/>
          <w:szCs w:val="24"/>
          <w:lang w:val="en-US"/>
        </w:rPr>
        <w:t>y a native speaker.</w:t>
      </w:r>
    </w:p>
    <w:p w:rsidR="0003690D" w:rsidRPr="00E95238" w:rsidRDefault="00F23C6C" w:rsidP="00E95238">
      <w:pPr>
        <w:spacing w:line="276" w:lineRule="auto"/>
        <w:rPr>
          <w:rFonts w:ascii="Times New Roman" w:hAnsi="Times New Roman" w:cs="Times New Roman"/>
          <w:sz w:val="24"/>
          <w:szCs w:val="24"/>
          <w:lang w:val="en-US"/>
        </w:rPr>
      </w:pPr>
      <w:r w:rsidRPr="00E95238">
        <w:rPr>
          <w:rFonts w:ascii="Times New Roman" w:hAnsi="Times New Roman" w:cs="Times New Roman"/>
          <w:b/>
          <w:sz w:val="24"/>
          <w:szCs w:val="24"/>
          <w:lang w:val="en-US"/>
        </w:rPr>
        <w:br/>
      </w:r>
    </w:p>
    <w:p w:rsidR="00411EF5" w:rsidRPr="00E95238" w:rsidRDefault="00411EF5" w:rsidP="00E95238">
      <w:pPr>
        <w:spacing w:line="276" w:lineRule="auto"/>
        <w:rPr>
          <w:rFonts w:ascii="Times New Roman" w:hAnsi="Times New Roman" w:cs="Times New Roman"/>
          <w:sz w:val="24"/>
          <w:szCs w:val="24"/>
          <w:lang w:val="en-US"/>
        </w:rPr>
      </w:pPr>
    </w:p>
    <w:p w:rsidR="00411EF5" w:rsidRPr="00E95238" w:rsidRDefault="00411EF5" w:rsidP="00E95238">
      <w:pPr>
        <w:spacing w:line="276" w:lineRule="auto"/>
        <w:rPr>
          <w:rFonts w:ascii="Times New Roman" w:hAnsi="Times New Roman" w:cs="Times New Roman"/>
          <w:sz w:val="24"/>
          <w:szCs w:val="24"/>
          <w:lang w:val="en-US"/>
        </w:rPr>
      </w:pPr>
    </w:p>
    <w:sectPr w:rsidR="00411EF5" w:rsidRPr="00E95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7B8"/>
    <w:multiLevelType w:val="hybridMultilevel"/>
    <w:tmpl w:val="56C2D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F15609"/>
    <w:multiLevelType w:val="hybridMultilevel"/>
    <w:tmpl w:val="5B2AED78"/>
    <w:lvl w:ilvl="0" w:tplc="C220F9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FFA4B8D"/>
    <w:multiLevelType w:val="hybridMultilevel"/>
    <w:tmpl w:val="829035C0"/>
    <w:lvl w:ilvl="0" w:tplc="592C74C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6A90928"/>
    <w:multiLevelType w:val="hybridMultilevel"/>
    <w:tmpl w:val="2E782A74"/>
    <w:lvl w:ilvl="0" w:tplc="16D2D25E">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02"/>
    <w:rsid w:val="0003690D"/>
    <w:rsid w:val="00345730"/>
    <w:rsid w:val="003E1B85"/>
    <w:rsid w:val="00411EF5"/>
    <w:rsid w:val="00654BD6"/>
    <w:rsid w:val="00AE22EF"/>
    <w:rsid w:val="00D11C02"/>
    <w:rsid w:val="00E95238"/>
    <w:rsid w:val="00ED78AD"/>
    <w:rsid w:val="00F23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133AC-3381-4B16-81B9-626461C0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690D"/>
    <w:pPr>
      <w:ind w:left="720"/>
      <w:contextualSpacing/>
    </w:pPr>
  </w:style>
  <w:style w:type="character" w:customStyle="1" w:styleId="st">
    <w:name w:val="st"/>
    <w:basedOn w:val="VarsaylanParagrafYazTipi"/>
    <w:rsid w:val="00411EF5"/>
  </w:style>
  <w:style w:type="character" w:styleId="Vurgu">
    <w:name w:val="Emphasis"/>
    <w:basedOn w:val="VarsaylanParagrafYazTipi"/>
    <w:uiPriority w:val="20"/>
    <w:qFormat/>
    <w:rsid w:val="00411E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301</Words>
  <Characters>1722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uttkku</dc:creator>
  <cp:keywords/>
  <dc:description/>
  <cp:lastModifiedBy>uttkku</cp:lastModifiedBy>
  <cp:revision>4</cp:revision>
  <dcterms:created xsi:type="dcterms:W3CDTF">2017-08-30T07:30:00Z</dcterms:created>
  <dcterms:modified xsi:type="dcterms:W3CDTF">2017-09-05T21:53:00Z</dcterms:modified>
</cp:coreProperties>
</file>