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B9" w:rsidRPr="002D37F4" w:rsidRDefault="009F7CB9" w:rsidP="009F7CB9">
      <w:pPr>
        <w:spacing w:after="0" w:line="360" w:lineRule="auto"/>
        <w:jc w:val="both"/>
        <w:rPr>
          <w:lang w:val="pt-PT"/>
        </w:rPr>
      </w:pPr>
      <w:r w:rsidRPr="002D37F4">
        <w:rPr>
          <w:lang w:val="pt-PT"/>
        </w:rPr>
        <w:t xml:space="preserve">Dr. Tiago Villanueva </w:t>
      </w:r>
    </w:p>
    <w:p w:rsidR="00D369B1" w:rsidRPr="002D37F4" w:rsidRDefault="009F7CB9" w:rsidP="0057306E">
      <w:pPr>
        <w:spacing w:after="0" w:line="360" w:lineRule="auto"/>
        <w:jc w:val="both"/>
        <w:rPr>
          <w:lang w:val="pt-PT"/>
        </w:rPr>
      </w:pPr>
      <w:r w:rsidRPr="002D37F4">
        <w:rPr>
          <w:lang w:val="pt-PT"/>
        </w:rPr>
        <w:t>Editor-</w:t>
      </w:r>
      <w:r w:rsidR="0057306E" w:rsidRPr="002D37F4">
        <w:rPr>
          <w:lang w:val="pt-PT"/>
        </w:rPr>
        <w:t>Chefe</w:t>
      </w:r>
    </w:p>
    <w:p w:rsidR="009F7CB9" w:rsidRPr="002D37F4" w:rsidRDefault="009F7CB9" w:rsidP="009F7CB9">
      <w:pPr>
        <w:spacing w:after="0" w:line="360" w:lineRule="auto"/>
        <w:jc w:val="both"/>
        <w:rPr>
          <w:lang w:val="pt-PT"/>
        </w:rPr>
      </w:pPr>
      <w:r w:rsidRPr="002D37F4">
        <w:rPr>
          <w:lang w:val="pt-PT"/>
        </w:rPr>
        <w:t>Acta Med Port</w:t>
      </w:r>
    </w:p>
    <w:p w:rsidR="009F7CB9" w:rsidRPr="002D37F4" w:rsidRDefault="009F7CB9" w:rsidP="009F7CB9">
      <w:pPr>
        <w:jc w:val="both"/>
        <w:rPr>
          <w:lang w:val="pt-PT"/>
        </w:rPr>
      </w:pPr>
    </w:p>
    <w:p w:rsidR="00D369B1" w:rsidRPr="00F70FD1" w:rsidRDefault="00D369B1" w:rsidP="009F7CB9">
      <w:pPr>
        <w:jc w:val="both"/>
      </w:pPr>
      <w:r w:rsidRPr="00F70FD1">
        <w:t>Dear Sir,</w:t>
      </w:r>
    </w:p>
    <w:p w:rsidR="00D369B1" w:rsidRPr="00F70FD1" w:rsidRDefault="00D369B1" w:rsidP="00D7065C">
      <w:pPr>
        <w:jc w:val="both"/>
      </w:pPr>
      <w:r w:rsidRPr="00F70FD1">
        <w:t xml:space="preserve">Enclosed, please find the revised version of our manuscript </w:t>
      </w:r>
      <w:r w:rsidR="009F7CB9" w:rsidRPr="00F70FD1">
        <w:t>#9696 entitled “</w:t>
      </w:r>
      <w:r w:rsidR="009F7CB9" w:rsidRPr="00F70FD1">
        <w:rPr>
          <w:i/>
          <w:iCs/>
        </w:rPr>
        <w:t>Molecular staging of patients with colon cancer. The C-Closer-II study: a multicentre experience in Portugal</w:t>
      </w:r>
      <w:r w:rsidRPr="00F70FD1">
        <w:t xml:space="preserve">”. We have carefully addressed all concerns raised by reviewers. We thank editor and reviewers for their time and efforts in providing to us valuable comments, suggestions, and recommendations for changes, which have greatly improved the contribution of our work. Please, find in the response to the reviewers a point-by-point itemized list of changes to address each of the raised </w:t>
      </w:r>
      <w:r w:rsidR="00D7065C" w:rsidRPr="00F70FD1">
        <w:t>comments</w:t>
      </w:r>
      <w:r w:rsidRPr="00F70FD1">
        <w:t xml:space="preserve">. Changes </w:t>
      </w:r>
      <w:r w:rsidR="00D7065C" w:rsidRPr="00F70FD1">
        <w:t xml:space="preserve">in the manuscript </w:t>
      </w:r>
      <w:r w:rsidRPr="00F70FD1">
        <w:t xml:space="preserve">were highlighted as </w:t>
      </w:r>
      <w:r w:rsidR="00D7065C" w:rsidRPr="00F70FD1">
        <w:t>coloured</w:t>
      </w:r>
      <w:r w:rsidRPr="00F70FD1">
        <w:t xml:space="preserve"> text.</w:t>
      </w:r>
    </w:p>
    <w:p w:rsidR="00BC0D6D" w:rsidRPr="00F70FD1" w:rsidRDefault="00BC0D6D" w:rsidP="009F7CB9">
      <w:pPr>
        <w:jc w:val="both"/>
        <w:rPr>
          <w:rFonts w:eastAsia="Times New Roman"/>
          <w:sz w:val="20"/>
          <w:szCs w:val="20"/>
        </w:rPr>
      </w:pPr>
    </w:p>
    <w:p w:rsidR="007B0E3F" w:rsidRPr="00F70FD1" w:rsidRDefault="00D369B1" w:rsidP="009F7CB9">
      <w:pPr>
        <w:jc w:val="both"/>
        <w:rPr>
          <w:rFonts w:eastAsia="Times New Roman"/>
          <w:sz w:val="20"/>
          <w:szCs w:val="20"/>
          <w:u w:val="single"/>
        </w:rPr>
      </w:pPr>
      <w:r w:rsidRPr="00F70FD1">
        <w:rPr>
          <w:rFonts w:eastAsia="Times New Roman"/>
          <w:sz w:val="20"/>
          <w:szCs w:val="20"/>
          <w:u w:val="single"/>
        </w:rPr>
        <w:t>E</w:t>
      </w:r>
      <w:r w:rsidR="00F707FA" w:rsidRPr="00F70FD1">
        <w:rPr>
          <w:rFonts w:eastAsia="Times New Roman"/>
          <w:sz w:val="20"/>
          <w:szCs w:val="20"/>
          <w:u w:val="single"/>
        </w:rPr>
        <w:t>ditor:</w:t>
      </w:r>
    </w:p>
    <w:p w:rsidR="00D369B1" w:rsidRPr="00F70FD1" w:rsidRDefault="00D369B1" w:rsidP="009F7CB9">
      <w:pPr>
        <w:pStyle w:val="PargrafodaLista"/>
        <w:numPr>
          <w:ilvl w:val="0"/>
          <w:numId w:val="4"/>
        </w:numPr>
        <w:jc w:val="both"/>
        <w:rPr>
          <w:rFonts w:eastAsia="Times New Roman"/>
          <w:sz w:val="20"/>
          <w:szCs w:val="20"/>
          <w:lang w:val="pt-PT"/>
        </w:rPr>
      </w:pPr>
      <w:r w:rsidRPr="00F70FD1">
        <w:rPr>
          <w:rFonts w:eastAsia="Times New Roman"/>
          <w:sz w:val="20"/>
          <w:szCs w:val="20"/>
          <w:lang w:val="pt-PT"/>
        </w:rPr>
        <w:t>C</w:t>
      </w:r>
      <w:r w:rsidR="00F707FA" w:rsidRPr="00F70FD1">
        <w:rPr>
          <w:rFonts w:eastAsia="Times New Roman"/>
          <w:sz w:val="20"/>
          <w:szCs w:val="20"/>
          <w:lang w:val="pt-PT"/>
        </w:rPr>
        <w:t xml:space="preserve">onforme estrutura do corpo do manuscrito, também o resumo e o </w:t>
      </w:r>
      <w:proofErr w:type="spellStart"/>
      <w:r w:rsidR="00F707FA" w:rsidRPr="00F70FD1">
        <w:rPr>
          <w:rFonts w:eastAsia="Times New Roman"/>
          <w:sz w:val="20"/>
          <w:szCs w:val="20"/>
          <w:lang w:val="pt-PT"/>
        </w:rPr>
        <w:t>abstract</w:t>
      </w:r>
      <w:proofErr w:type="spellEnd"/>
      <w:r w:rsidR="00F707FA" w:rsidRPr="00F70FD1">
        <w:rPr>
          <w:rFonts w:eastAsia="Times New Roman"/>
          <w:sz w:val="20"/>
          <w:szCs w:val="20"/>
          <w:lang w:val="pt-PT"/>
        </w:rPr>
        <w:t xml:space="preserve"> deverão iniciar-se pela se</w:t>
      </w:r>
      <w:r w:rsidRPr="00F70FD1">
        <w:rPr>
          <w:rFonts w:eastAsia="Times New Roman"/>
          <w:sz w:val="20"/>
          <w:szCs w:val="20"/>
          <w:lang w:val="pt-PT"/>
        </w:rPr>
        <w:t xml:space="preserve">cção "Introdução/ </w:t>
      </w:r>
      <w:proofErr w:type="spellStart"/>
      <w:r w:rsidRPr="00F70FD1">
        <w:rPr>
          <w:rFonts w:eastAsia="Times New Roman"/>
          <w:sz w:val="20"/>
          <w:szCs w:val="20"/>
          <w:lang w:val="pt-PT"/>
        </w:rPr>
        <w:t>Introduction</w:t>
      </w:r>
      <w:proofErr w:type="spellEnd"/>
      <w:r w:rsidRPr="00F70FD1">
        <w:rPr>
          <w:rFonts w:eastAsia="Times New Roman"/>
          <w:sz w:val="20"/>
          <w:szCs w:val="20"/>
          <w:lang w:val="pt-PT"/>
        </w:rPr>
        <w:t>"</w:t>
      </w:r>
    </w:p>
    <w:p w:rsidR="00F70FD1" w:rsidRPr="0057306E" w:rsidRDefault="00F70FD1" w:rsidP="00F70FD1">
      <w:pPr>
        <w:pStyle w:val="PargrafodaLista"/>
        <w:spacing w:after="120" w:line="240" w:lineRule="auto"/>
        <w:ind w:left="357"/>
        <w:jc w:val="both"/>
        <w:rPr>
          <w:rFonts w:eastAsia="Times New Roman"/>
          <w:i/>
          <w:iCs/>
          <w:sz w:val="20"/>
          <w:szCs w:val="20"/>
          <w:lang w:val="pt-PT"/>
        </w:rPr>
      </w:pPr>
    </w:p>
    <w:p w:rsidR="00D369B1" w:rsidRPr="00F70FD1" w:rsidRDefault="008662F7" w:rsidP="008662F7">
      <w:pPr>
        <w:pStyle w:val="PargrafodaLista"/>
        <w:ind w:left="360"/>
        <w:jc w:val="both"/>
        <w:rPr>
          <w:rFonts w:eastAsia="Times New Roman"/>
          <w:b/>
          <w:bCs/>
          <w:i/>
          <w:iCs/>
          <w:sz w:val="20"/>
          <w:szCs w:val="20"/>
        </w:rPr>
      </w:pPr>
      <w:r w:rsidRPr="00F70FD1">
        <w:rPr>
          <w:rFonts w:eastAsia="Times New Roman"/>
          <w:b/>
          <w:bCs/>
          <w:i/>
          <w:iCs/>
          <w:sz w:val="20"/>
          <w:szCs w:val="20"/>
        </w:rPr>
        <w:t>As the Editor specified, t</w:t>
      </w:r>
      <w:r w:rsidR="00516710" w:rsidRPr="00F70FD1">
        <w:rPr>
          <w:rFonts w:eastAsia="Times New Roman"/>
          <w:b/>
          <w:bCs/>
          <w:i/>
          <w:iCs/>
          <w:sz w:val="20"/>
          <w:szCs w:val="20"/>
        </w:rPr>
        <w:t xml:space="preserve">he text </w:t>
      </w:r>
      <w:r w:rsidR="00AC28E1" w:rsidRPr="00F70FD1">
        <w:rPr>
          <w:rFonts w:eastAsia="Times New Roman"/>
          <w:b/>
          <w:bCs/>
          <w:i/>
          <w:iCs/>
          <w:sz w:val="20"/>
          <w:szCs w:val="20"/>
        </w:rPr>
        <w:t xml:space="preserve">has </w:t>
      </w:r>
      <w:r w:rsidR="00516710" w:rsidRPr="00F70FD1">
        <w:rPr>
          <w:rFonts w:eastAsia="Times New Roman"/>
          <w:b/>
          <w:bCs/>
          <w:i/>
          <w:iCs/>
          <w:sz w:val="20"/>
          <w:szCs w:val="20"/>
        </w:rPr>
        <w:t>been modified in both Abstract and Manuscript</w:t>
      </w:r>
      <w:r w:rsidR="00E94811" w:rsidRPr="00F70FD1">
        <w:rPr>
          <w:rFonts w:eastAsia="Times New Roman"/>
          <w:b/>
          <w:bCs/>
          <w:i/>
          <w:iCs/>
          <w:sz w:val="20"/>
          <w:szCs w:val="20"/>
        </w:rPr>
        <w:t>.</w:t>
      </w:r>
    </w:p>
    <w:p w:rsidR="00516710" w:rsidRPr="00F70FD1" w:rsidRDefault="00516710" w:rsidP="00F70FD1">
      <w:pPr>
        <w:pStyle w:val="PargrafodaLista"/>
        <w:spacing w:before="120"/>
        <w:ind w:left="357"/>
        <w:jc w:val="both"/>
        <w:rPr>
          <w:rFonts w:eastAsia="Times New Roman"/>
          <w:sz w:val="20"/>
          <w:szCs w:val="20"/>
        </w:rPr>
      </w:pPr>
    </w:p>
    <w:p w:rsidR="00D369B1" w:rsidRPr="00F70FD1" w:rsidRDefault="00D369B1" w:rsidP="009F7CB9">
      <w:pPr>
        <w:pStyle w:val="PargrafodaLista"/>
        <w:numPr>
          <w:ilvl w:val="0"/>
          <w:numId w:val="4"/>
        </w:numPr>
        <w:jc w:val="both"/>
        <w:rPr>
          <w:rFonts w:eastAsia="Times New Roman"/>
          <w:sz w:val="20"/>
          <w:szCs w:val="20"/>
          <w:lang w:val="pt-PT"/>
        </w:rPr>
      </w:pPr>
      <w:r w:rsidRPr="00F70FD1">
        <w:rPr>
          <w:rFonts w:eastAsia="Times New Roman"/>
          <w:sz w:val="20"/>
          <w:szCs w:val="20"/>
          <w:lang w:val="pt-PT"/>
        </w:rPr>
        <w:t>D</w:t>
      </w:r>
      <w:r w:rsidR="00F707FA" w:rsidRPr="00F70FD1">
        <w:rPr>
          <w:rFonts w:eastAsia="Times New Roman"/>
          <w:sz w:val="20"/>
          <w:szCs w:val="20"/>
          <w:lang w:val="pt-PT"/>
        </w:rPr>
        <w:t xml:space="preserve">e igual modo, para que </w:t>
      </w:r>
      <w:proofErr w:type="spellStart"/>
      <w:r w:rsidR="00F707FA" w:rsidRPr="00F70FD1">
        <w:rPr>
          <w:rFonts w:eastAsia="Times New Roman"/>
          <w:sz w:val="20"/>
          <w:szCs w:val="20"/>
          <w:lang w:val="pt-PT"/>
        </w:rPr>
        <w:t>reflictam</w:t>
      </w:r>
      <w:proofErr w:type="spellEnd"/>
      <w:r w:rsidR="00F707FA" w:rsidRPr="00F70FD1">
        <w:rPr>
          <w:rFonts w:eastAsia="Times New Roman"/>
          <w:sz w:val="20"/>
          <w:szCs w:val="20"/>
          <w:lang w:val="pt-PT"/>
        </w:rPr>
        <w:t xml:space="preserve"> fielmente a estrutura do artigo, o resumo e o </w:t>
      </w:r>
      <w:proofErr w:type="spellStart"/>
      <w:r w:rsidR="00F707FA" w:rsidRPr="00F70FD1">
        <w:rPr>
          <w:rFonts w:eastAsia="Times New Roman"/>
          <w:sz w:val="20"/>
          <w:szCs w:val="20"/>
          <w:lang w:val="pt-PT"/>
        </w:rPr>
        <w:t>abstract</w:t>
      </w:r>
      <w:proofErr w:type="spellEnd"/>
      <w:r w:rsidR="00F707FA" w:rsidRPr="00F70FD1">
        <w:rPr>
          <w:rFonts w:eastAsia="Times New Roman"/>
          <w:sz w:val="20"/>
          <w:szCs w:val="20"/>
          <w:lang w:val="pt-PT"/>
        </w:rPr>
        <w:t xml:space="preserve"> deverão incluir um parágrafo independente re</w:t>
      </w:r>
      <w:r w:rsidRPr="00F70FD1">
        <w:rPr>
          <w:rFonts w:eastAsia="Times New Roman"/>
          <w:sz w:val="20"/>
          <w:szCs w:val="20"/>
          <w:lang w:val="pt-PT"/>
        </w:rPr>
        <w:t>lativo ao capítulo "Discussão"</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516710" w:rsidRPr="00F70FD1" w:rsidRDefault="008662F7"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Likewise, </w:t>
      </w:r>
      <w:proofErr w:type="gramStart"/>
      <w:r w:rsidRPr="00F70FD1">
        <w:rPr>
          <w:rFonts w:eastAsia="Times New Roman"/>
          <w:b/>
          <w:bCs/>
          <w:i/>
          <w:iCs/>
          <w:sz w:val="20"/>
          <w:szCs w:val="20"/>
        </w:rPr>
        <w:t>a</w:t>
      </w:r>
      <w:r w:rsidR="00516710" w:rsidRPr="00F70FD1">
        <w:rPr>
          <w:rFonts w:eastAsia="Times New Roman"/>
          <w:b/>
          <w:bCs/>
          <w:i/>
          <w:iCs/>
          <w:sz w:val="20"/>
          <w:szCs w:val="20"/>
        </w:rPr>
        <w:t xml:space="preserve"> Discussion section have</w:t>
      </w:r>
      <w:proofErr w:type="gramEnd"/>
      <w:r w:rsidR="00516710" w:rsidRPr="00F70FD1">
        <w:rPr>
          <w:rFonts w:eastAsia="Times New Roman"/>
          <w:b/>
          <w:bCs/>
          <w:i/>
          <w:iCs/>
          <w:sz w:val="20"/>
          <w:szCs w:val="20"/>
        </w:rPr>
        <w:t xml:space="preserve"> been included in the Abstract</w:t>
      </w:r>
      <w:r w:rsidR="00E94811" w:rsidRPr="00F70FD1">
        <w:rPr>
          <w:rFonts w:eastAsia="Times New Roman"/>
          <w:b/>
          <w:bCs/>
          <w:i/>
          <w:iCs/>
          <w:sz w:val="20"/>
          <w:szCs w:val="20"/>
        </w:rPr>
        <w:t>.</w:t>
      </w:r>
    </w:p>
    <w:p w:rsidR="00516710" w:rsidRPr="00F70FD1" w:rsidRDefault="00516710" w:rsidP="00516710">
      <w:pPr>
        <w:pStyle w:val="PargrafodaLista"/>
        <w:ind w:left="360"/>
        <w:jc w:val="both"/>
        <w:rPr>
          <w:rFonts w:eastAsia="Times New Roman"/>
          <w:i/>
          <w:iCs/>
          <w:sz w:val="20"/>
          <w:szCs w:val="20"/>
        </w:rPr>
      </w:pPr>
    </w:p>
    <w:p w:rsidR="00D369B1" w:rsidRPr="00F70FD1" w:rsidRDefault="00D369B1" w:rsidP="009F7CB9">
      <w:pPr>
        <w:pStyle w:val="PargrafodaLista"/>
        <w:numPr>
          <w:ilvl w:val="0"/>
          <w:numId w:val="4"/>
        </w:numPr>
        <w:jc w:val="both"/>
        <w:rPr>
          <w:rFonts w:eastAsia="Times New Roman"/>
          <w:sz w:val="20"/>
          <w:szCs w:val="20"/>
          <w:lang w:val="pt-PT"/>
        </w:rPr>
      </w:pPr>
      <w:r w:rsidRPr="00F70FD1">
        <w:rPr>
          <w:rFonts w:eastAsia="Times New Roman"/>
          <w:sz w:val="20"/>
          <w:szCs w:val="20"/>
          <w:lang w:val="pt-PT"/>
        </w:rPr>
        <w:t>O</w:t>
      </w:r>
      <w:r w:rsidR="00F707FA" w:rsidRPr="00F70FD1">
        <w:rPr>
          <w:rFonts w:eastAsia="Times New Roman"/>
          <w:sz w:val="20"/>
          <w:szCs w:val="20"/>
          <w:lang w:val="pt-PT"/>
        </w:rPr>
        <w:t xml:space="preserve"> resumo e o </w:t>
      </w:r>
      <w:proofErr w:type="spellStart"/>
      <w:r w:rsidR="00F707FA" w:rsidRPr="00F70FD1">
        <w:rPr>
          <w:rFonts w:eastAsia="Times New Roman"/>
          <w:sz w:val="20"/>
          <w:szCs w:val="20"/>
          <w:lang w:val="pt-PT"/>
        </w:rPr>
        <w:t>abstract</w:t>
      </w:r>
      <w:proofErr w:type="spellEnd"/>
      <w:r w:rsidR="00F707FA" w:rsidRPr="00F70FD1">
        <w:rPr>
          <w:rFonts w:eastAsia="Times New Roman"/>
          <w:sz w:val="20"/>
          <w:szCs w:val="20"/>
          <w:lang w:val="pt-PT"/>
        </w:rPr>
        <w:t xml:space="preserve"> nã</w:t>
      </w:r>
      <w:r w:rsidRPr="00F70FD1">
        <w:rPr>
          <w:rFonts w:eastAsia="Times New Roman"/>
          <w:sz w:val="20"/>
          <w:szCs w:val="20"/>
          <w:lang w:val="pt-PT"/>
        </w:rPr>
        <w:t>o deverão incluir abreviaturas</w:t>
      </w:r>
      <w:r w:rsidR="00F70FD1">
        <w:rPr>
          <w:rFonts w:eastAsia="Times New Roman"/>
          <w:sz w:val="20"/>
          <w:szCs w:val="20"/>
          <w:lang w:val="pt-PT"/>
        </w:rPr>
        <w:t>.</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516710" w:rsidRPr="00F70FD1" w:rsidRDefault="00D7065C"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As the Editor indicated, t</w:t>
      </w:r>
      <w:r w:rsidR="00516710" w:rsidRPr="00F70FD1">
        <w:rPr>
          <w:rFonts w:eastAsia="Times New Roman"/>
          <w:b/>
          <w:bCs/>
          <w:i/>
          <w:iCs/>
          <w:sz w:val="20"/>
          <w:szCs w:val="20"/>
        </w:rPr>
        <w:t>he acronyms have been removed from the Abstract</w:t>
      </w:r>
      <w:r w:rsidR="00E94811" w:rsidRPr="00F70FD1">
        <w:rPr>
          <w:rFonts w:eastAsia="Times New Roman"/>
          <w:b/>
          <w:bCs/>
          <w:i/>
          <w:iCs/>
          <w:sz w:val="20"/>
          <w:szCs w:val="20"/>
        </w:rPr>
        <w:t>.</w:t>
      </w:r>
    </w:p>
    <w:p w:rsidR="00516710" w:rsidRPr="00F70FD1" w:rsidRDefault="00516710" w:rsidP="00516710">
      <w:pPr>
        <w:pStyle w:val="PargrafodaLista"/>
        <w:ind w:left="360"/>
        <w:jc w:val="both"/>
        <w:rPr>
          <w:rFonts w:eastAsia="Times New Roman"/>
          <w:i/>
          <w:iCs/>
          <w:sz w:val="20"/>
          <w:szCs w:val="20"/>
        </w:rPr>
      </w:pPr>
    </w:p>
    <w:p w:rsidR="00D369B1" w:rsidRPr="00F70FD1" w:rsidRDefault="00D369B1" w:rsidP="009F7CB9">
      <w:pPr>
        <w:pStyle w:val="PargrafodaLista"/>
        <w:numPr>
          <w:ilvl w:val="0"/>
          <w:numId w:val="4"/>
        </w:numPr>
        <w:jc w:val="both"/>
        <w:rPr>
          <w:rFonts w:eastAsia="Times New Roman"/>
          <w:sz w:val="20"/>
          <w:szCs w:val="20"/>
          <w:lang w:val="pt-PT"/>
        </w:rPr>
      </w:pPr>
      <w:r w:rsidRPr="00F70FD1">
        <w:rPr>
          <w:rFonts w:eastAsia="Times New Roman"/>
          <w:sz w:val="20"/>
          <w:szCs w:val="20"/>
          <w:lang w:val="pt-PT"/>
        </w:rPr>
        <w:t>N</w:t>
      </w:r>
      <w:r w:rsidR="00F707FA" w:rsidRPr="00F70FD1">
        <w:rPr>
          <w:rFonts w:eastAsia="Times New Roman"/>
          <w:sz w:val="20"/>
          <w:szCs w:val="20"/>
          <w:lang w:val="pt-PT"/>
        </w:rPr>
        <w:t>a listagem final de referências deverão ser identificados os seis primeiros autores das obras consultadas, e só depois fa</w:t>
      </w:r>
      <w:r w:rsidRPr="00F70FD1">
        <w:rPr>
          <w:rFonts w:eastAsia="Times New Roman"/>
          <w:sz w:val="20"/>
          <w:szCs w:val="20"/>
          <w:lang w:val="pt-PT"/>
        </w:rPr>
        <w:t>zer-se uso da expressão "</w:t>
      </w:r>
      <w:proofErr w:type="spellStart"/>
      <w:r w:rsidRPr="00F70FD1">
        <w:rPr>
          <w:rFonts w:eastAsia="Times New Roman"/>
          <w:sz w:val="20"/>
          <w:szCs w:val="20"/>
          <w:lang w:val="pt-PT"/>
        </w:rPr>
        <w:t>et</w:t>
      </w:r>
      <w:proofErr w:type="spellEnd"/>
      <w:r w:rsidRPr="00F70FD1">
        <w:rPr>
          <w:rFonts w:eastAsia="Times New Roman"/>
          <w:sz w:val="20"/>
          <w:szCs w:val="20"/>
          <w:lang w:val="pt-PT"/>
        </w:rPr>
        <w:t xml:space="preserve"> al"</w:t>
      </w:r>
    </w:p>
    <w:p w:rsidR="00F70FD1" w:rsidRPr="0057306E" w:rsidRDefault="00F70FD1" w:rsidP="00D7065C">
      <w:pPr>
        <w:pStyle w:val="PargrafodaLista"/>
        <w:ind w:left="360"/>
        <w:jc w:val="both"/>
        <w:rPr>
          <w:rFonts w:eastAsia="Times New Roman"/>
          <w:i/>
          <w:iCs/>
          <w:sz w:val="20"/>
          <w:szCs w:val="20"/>
          <w:lang w:val="pt-PT"/>
        </w:rPr>
      </w:pPr>
    </w:p>
    <w:p w:rsidR="00443691" w:rsidRPr="00F70FD1" w:rsidRDefault="00D7065C" w:rsidP="00D7065C">
      <w:pPr>
        <w:pStyle w:val="PargrafodaLista"/>
        <w:ind w:left="360"/>
        <w:jc w:val="both"/>
        <w:rPr>
          <w:rFonts w:eastAsia="Times New Roman"/>
          <w:b/>
          <w:bCs/>
          <w:i/>
          <w:iCs/>
          <w:sz w:val="20"/>
          <w:szCs w:val="20"/>
        </w:rPr>
      </w:pPr>
      <w:r w:rsidRPr="00F70FD1">
        <w:rPr>
          <w:rFonts w:eastAsia="Times New Roman"/>
          <w:b/>
          <w:bCs/>
          <w:i/>
          <w:iCs/>
          <w:sz w:val="20"/>
          <w:szCs w:val="20"/>
        </w:rPr>
        <w:t>We agree with t</w:t>
      </w:r>
      <w:r w:rsidR="008662F7" w:rsidRPr="00F70FD1">
        <w:rPr>
          <w:rFonts w:eastAsia="Times New Roman"/>
          <w:b/>
          <w:bCs/>
          <w:i/>
          <w:iCs/>
          <w:sz w:val="20"/>
          <w:szCs w:val="20"/>
        </w:rPr>
        <w:t xml:space="preserve">he Editor; </w:t>
      </w:r>
      <w:r w:rsidRPr="00F70FD1">
        <w:rPr>
          <w:rFonts w:eastAsia="Times New Roman"/>
          <w:b/>
          <w:bCs/>
          <w:i/>
          <w:iCs/>
          <w:sz w:val="20"/>
          <w:szCs w:val="20"/>
        </w:rPr>
        <w:t xml:space="preserve">we are afraid that </w:t>
      </w:r>
      <w:r w:rsidR="008662F7" w:rsidRPr="00F70FD1">
        <w:rPr>
          <w:rFonts w:eastAsia="Times New Roman"/>
          <w:b/>
          <w:bCs/>
          <w:i/>
          <w:iCs/>
          <w:sz w:val="20"/>
          <w:szCs w:val="20"/>
        </w:rPr>
        <w:t>reference</w:t>
      </w:r>
      <w:r w:rsidRPr="00F70FD1">
        <w:rPr>
          <w:rFonts w:eastAsia="Times New Roman"/>
          <w:b/>
          <w:bCs/>
          <w:i/>
          <w:iCs/>
          <w:sz w:val="20"/>
          <w:szCs w:val="20"/>
        </w:rPr>
        <w:t>s</w:t>
      </w:r>
      <w:r w:rsidR="008662F7" w:rsidRPr="00F70FD1">
        <w:rPr>
          <w:rFonts w:eastAsia="Times New Roman"/>
          <w:b/>
          <w:bCs/>
          <w:i/>
          <w:iCs/>
          <w:sz w:val="20"/>
          <w:szCs w:val="20"/>
        </w:rPr>
        <w:t xml:space="preserve"> did not meet the </w:t>
      </w:r>
      <w:r w:rsidRPr="00F70FD1">
        <w:rPr>
          <w:rFonts w:eastAsia="Times New Roman"/>
          <w:b/>
          <w:bCs/>
          <w:i/>
          <w:iCs/>
          <w:sz w:val="20"/>
          <w:szCs w:val="20"/>
        </w:rPr>
        <w:t xml:space="preserve">guidelines. </w:t>
      </w:r>
      <w:r w:rsidR="00E94811" w:rsidRPr="00F70FD1">
        <w:rPr>
          <w:rFonts w:eastAsia="Times New Roman"/>
          <w:b/>
          <w:bCs/>
          <w:i/>
          <w:iCs/>
          <w:sz w:val="20"/>
          <w:szCs w:val="20"/>
        </w:rPr>
        <w:t>The f</w:t>
      </w:r>
      <w:r w:rsidR="00516710" w:rsidRPr="00F70FD1">
        <w:rPr>
          <w:rFonts w:eastAsia="Times New Roman"/>
          <w:b/>
          <w:bCs/>
          <w:i/>
          <w:iCs/>
          <w:sz w:val="20"/>
          <w:szCs w:val="20"/>
        </w:rPr>
        <w:t xml:space="preserve">ormat of </w:t>
      </w:r>
      <w:r w:rsidR="00E94811" w:rsidRPr="00F70FD1">
        <w:rPr>
          <w:rFonts w:eastAsia="Times New Roman"/>
          <w:b/>
          <w:bCs/>
          <w:i/>
          <w:iCs/>
          <w:sz w:val="20"/>
          <w:szCs w:val="20"/>
        </w:rPr>
        <w:t xml:space="preserve">the </w:t>
      </w:r>
      <w:r w:rsidR="00516710" w:rsidRPr="00F70FD1">
        <w:rPr>
          <w:rFonts w:eastAsia="Times New Roman"/>
          <w:b/>
          <w:bCs/>
          <w:i/>
          <w:iCs/>
          <w:sz w:val="20"/>
          <w:szCs w:val="20"/>
        </w:rPr>
        <w:t>reference</w:t>
      </w:r>
      <w:r w:rsidR="00E94811" w:rsidRPr="00F70FD1">
        <w:rPr>
          <w:rFonts w:eastAsia="Times New Roman"/>
          <w:b/>
          <w:bCs/>
          <w:i/>
          <w:iCs/>
          <w:sz w:val="20"/>
          <w:szCs w:val="20"/>
        </w:rPr>
        <w:t>s</w:t>
      </w:r>
      <w:r w:rsidR="00516710" w:rsidRPr="00F70FD1">
        <w:rPr>
          <w:rFonts w:eastAsia="Times New Roman"/>
          <w:b/>
          <w:bCs/>
          <w:i/>
          <w:iCs/>
          <w:sz w:val="20"/>
          <w:szCs w:val="20"/>
        </w:rPr>
        <w:t xml:space="preserve"> </w:t>
      </w:r>
      <w:r w:rsidR="00AC28E1" w:rsidRPr="00F70FD1">
        <w:rPr>
          <w:rFonts w:eastAsia="Times New Roman"/>
          <w:b/>
          <w:bCs/>
          <w:i/>
          <w:iCs/>
          <w:sz w:val="20"/>
          <w:szCs w:val="20"/>
        </w:rPr>
        <w:t xml:space="preserve">has </w:t>
      </w:r>
      <w:r w:rsidR="00516710" w:rsidRPr="00F70FD1">
        <w:rPr>
          <w:rFonts w:eastAsia="Times New Roman"/>
          <w:b/>
          <w:bCs/>
          <w:i/>
          <w:iCs/>
          <w:sz w:val="20"/>
          <w:szCs w:val="20"/>
        </w:rPr>
        <w:t>been changed</w:t>
      </w:r>
      <w:r w:rsidR="00E94811" w:rsidRPr="00F70FD1">
        <w:rPr>
          <w:rFonts w:eastAsia="Times New Roman"/>
          <w:b/>
          <w:bCs/>
          <w:i/>
          <w:iCs/>
          <w:sz w:val="20"/>
          <w:szCs w:val="20"/>
        </w:rPr>
        <w:t>.</w:t>
      </w:r>
    </w:p>
    <w:p w:rsidR="00516710" w:rsidRPr="00F70FD1" w:rsidRDefault="00516710" w:rsidP="00516710">
      <w:pPr>
        <w:pStyle w:val="PargrafodaLista"/>
        <w:ind w:left="360"/>
        <w:jc w:val="both"/>
        <w:rPr>
          <w:rFonts w:eastAsia="Times New Roman"/>
          <w:sz w:val="20"/>
          <w:szCs w:val="20"/>
        </w:rPr>
      </w:pPr>
    </w:p>
    <w:p w:rsidR="00D369B1" w:rsidRPr="00F70FD1" w:rsidRDefault="00D369B1" w:rsidP="009F7CB9">
      <w:pPr>
        <w:jc w:val="both"/>
        <w:rPr>
          <w:rFonts w:eastAsia="Times New Roman"/>
          <w:sz w:val="20"/>
          <w:szCs w:val="20"/>
          <w:u w:val="single"/>
        </w:rPr>
      </w:pPr>
      <w:r w:rsidRPr="00F70FD1">
        <w:rPr>
          <w:rFonts w:eastAsia="Times New Roman"/>
          <w:sz w:val="20"/>
          <w:szCs w:val="20"/>
          <w:u w:val="single"/>
        </w:rPr>
        <w:t>Reviewer</w:t>
      </w:r>
      <w:r w:rsidR="00F707FA" w:rsidRPr="00F70FD1">
        <w:rPr>
          <w:rFonts w:eastAsia="Times New Roman"/>
          <w:sz w:val="20"/>
          <w:szCs w:val="20"/>
          <w:u w:val="single"/>
        </w:rPr>
        <w:t xml:space="preserve"> A:</w:t>
      </w:r>
    </w:p>
    <w:p w:rsidR="00D369B1" w:rsidRPr="00F70FD1" w:rsidRDefault="00F707FA" w:rsidP="009F7CB9">
      <w:pPr>
        <w:jc w:val="both"/>
        <w:rPr>
          <w:rFonts w:eastAsia="Times New Roman"/>
          <w:sz w:val="20"/>
          <w:szCs w:val="20"/>
          <w:u w:val="single"/>
        </w:rPr>
      </w:pPr>
      <w:r w:rsidRPr="00F70FD1">
        <w:rPr>
          <w:rFonts w:eastAsia="Times New Roman"/>
          <w:sz w:val="20"/>
          <w:szCs w:val="20"/>
        </w:rPr>
        <w:t xml:space="preserve">The title is adequate and the abstract is well structured and very complete without being overly lengthy. The methods were adequate to their objectives and I did not find any methodological failures. The results are clear and important for diagnosis practice. Conclusions were consistent with the results. The references are in order and follow AMP’s guidelines. The vast majority of references are recent although I feel the reference list should be longer. I did not identify any conflicts of interest. </w:t>
      </w:r>
    </w:p>
    <w:p w:rsidR="00E94811" w:rsidRPr="00F70FD1" w:rsidRDefault="00E94811" w:rsidP="009F7CB9">
      <w:pPr>
        <w:jc w:val="both"/>
        <w:rPr>
          <w:rFonts w:eastAsia="Times New Roman"/>
          <w:sz w:val="20"/>
          <w:szCs w:val="20"/>
          <w:u w:val="single"/>
        </w:rPr>
      </w:pPr>
    </w:p>
    <w:p w:rsidR="00D369B1" w:rsidRPr="00F70FD1" w:rsidRDefault="00D369B1" w:rsidP="009F7CB9">
      <w:pPr>
        <w:jc w:val="both"/>
        <w:rPr>
          <w:rFonts w:eastAsia="Times New Roman"/>
          <w:sz w:val="20"/>
          <w:szCs w:val="20"/>
          <w:u w:val="single"/>
        </w:rPr>
      </w:pPr>
      <w:r w:rsidRPr="00F70FD1">
        <w:rPr>
          <w:rFonts w:eastAsia="Times New Roman"/>
          <w:sz w:val="20"/>
          <w:szCs w:val="20"/>
          <w:u w:val="single"/>
        </w:rPr>
        <w:lastRenderedPageBreak/>
        <w:t>Reviewer C:</w:t>
      </w:r>
    </w:p>
    <w:p w:rsidR="009F7CB9" w:rsidRPr="00F70FD1" w:rsidRDefault="00F707FA" w:rsidP="009F7CB9">
      <w:pPr>
        <w:jc w:val="both"/>
        <w:rPr>
          <w:rFonts w:eastAsia="Times New Roman"/>
          <w:sz w:val="20"/>
          <w:szCs w:val="20"/>
        </w:rPr>
      </w:pPr>
      <w:proofErr w:type="gramStart"/>
      <w:r w:rsidRPr="00F70FD1">
        <w:rPr>
          <w:rFonts w:eastAsia="Times New Roman"/>
          <w:sz w:val="20"/>
          <w:szCs w:val="20"/>
        </w:rPr>
        <w:t>Molecular staging of patients with colon cancer.</w:t>
      </w:r>
      <w:proofErr w:type="gramEnd"/>
      <w:r w:rsidRPr="00F70FD1">
        <w:rPr>
          <w:rFonts w:eastAsia="Times New Roman"/>
          <w:sz w:val="20"/>
          <w:szCs w:val="20"/>
        </w:rPr>
        <w:t xml:space="preserve"> The C-Closer-II study: a multicentre experience in Portugal</w:t>
      </w:r>
    </w:p>
    <w:p w:rsidR="009F7CB9" w:rsidRPr="00F70FD1" w:rsidRDefault="00F707FA" w:rsidP="009F7CB9">
      <w:pPr>
        <w:jc w:val="both"/>
        <w:rPr>
          <w:rFonts w:eastAsia="Times New Roman"/>
          <w:sz w:val="20"/>
          <w:szCs w:val="20"/>
        </w:rPr>
      </w:pPr>
      <w:r w:rsidRPr="00F70FD1">
        <w:rPr>
          <w:rFonts w:eastAsia="Times New Roman"/>
          <w:sz w:val="20"/>
          <w:szCs w:val="20"/>
        </w:rPr>
        <w:t>The paper focuses on the molecular staging of post-surgery patients through lymph node analysis using two methods – histology and OSNA. Although the methodology is not novel and similar studies have been performed in other countries, it is still a relevant and interesting study as there is no data from Portuguese Hospitals regarding this subject. This work could improve the methodology and potentiate changes in technical approaches for diagnosis of LN metastases. In this sense, the manuscript adds to the current knowledge in healthcare.</w:t>
      </w:r>
    </w:p>
    <w:p w:rsidR="009F7CB9" w:rsidRPr="00F70FD1" w:rsidRDefault="00F707FA" w:rsidP="009F7CB9">
      <w:pPr>
        <w:jc w:val="both"/>
        <w:rPr>
          <w:rFonts w:eastAsia="Times New Roman"/>
          <w:sz w:val="20"/>
          <w:szCs w:val="20"/>
        </w:rPr>
      </w:pPr>
      <w:r w:rsidRPr="00F70FD1">
        <w:rPr>
          <w:rFonts w:eastAsia="Times New Roman"/>
          <w:sz w:val="20"/>
          <w:szCs w:val="20"/>
        </w:rPr>
        <w:t>Comments on the Manuscript</w:t>
      </w:r>
    </w:p>
    <w:p w:rsidR="00516710"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Title: The title is short, concise and descriptive of the study.</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Abstract: The abstract reflects the general contents and findings of the study and summarises it fairly efficiently.</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Introduction: The introduction is well structured and is informative.</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Objectives and relevance of the study are also summarised.</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Methods: The methods are appropriately described.</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Results: The authors present all data in tables, which is sometimes confusing and less intuitive than graphs and charts would be. Nevertheless, the data match the objectives set by the authors. The results are clear and although the n numbers are too low, as it is pointed out by the authors, there is an indication that OSNA is in fact a more robust technique for diagnosis, compared to histology.</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Discussion: The discussion describes the limitations of the paper, such as low patient numbers and low lymph node numbers. It also summarises the findings adequately.</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Conclusions: The conclusions are relevant and in line with the findings and objectives of the paper.</w:t>
      </w:r>
    </w:p>
    <w:p w:rsidR="009F7CB9"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References: The literature used is adequate and number of references also adequate.</w:t>
      </w:r>
    </w:p>
    <w:p w:rsidR="00516710"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Acknowledgments: The authors include details of financial funding for the experiment and do not report conflicts of interest.</w:t>
      </w:r>
    </w:p>
    <w:p w:rsidR="00516710" w:rsidRPr="00F70FD1" w:rsidRDefault="00F707FA" w:rsidP="00516710">
      <w:pPr>
        <w:spacing w:after="0" w:line="240" w:lineRule="auto"/>
        <w:ind w:left="720"/>
        <w:jc w:val="both"/>
        <w:rPr>
          <w:rFonts w:eastAsia="Times New Roman"/>
          <w:sz w:val="20"/>
          <w:szCs w:val="20"/>
        </w:rPr>
      </w:pPr>
      <w:r w:rsidRPr="00F70FD1">
        <w:rPr>
          <w:rFonts w:eastAsia="Times New Roman"/>
          <w:sz w:val="20"/>
          <w:szCs w:val="20"/>
        </w:rPr>
        <w:t>The length of the manuscript is adequate and the paper is reasonably presented.</w:t>
      </w:r>
    </w:p>
    <w:p w:rsidR="00516710" w:rsidRPr="00F70FD1" w:rsidRDefault="00516710" w:rsidP="00516710">
      <w:pPr>
        <w:spacing w:after="0" w:line="240" w:lineRule="auto"/>
        <w:ind w:left="720"/>
        <w:jc w:val="both"/>
        <w:rPr>
          <w:rFonts w:eastAsia="Times New Roman"/>
          <w:sz w:val="20"/>
          <w:szCs w:val="20"/>
        </w:rPr>
      </w:pPr>
    </w:p>
    <w:p w:rsidR="00516710" w:rsidRPr="00F70FD1" w:rsidRDefault="00516710" w:rsidP="00516710">
      <w:pPr>
        <w:spacing w:after="0" w:line="240" w:lineRule="auto"/>
        <w:ind w:left="720"/>
        <w:jc w:val="both"/>
        <w:rPr>
          <w:rFonts w:eastAsia="Times New Roman"/>
          <w:sz w:val="20"/>
          <w:szCs w:val="20"/>
        </w:rPr>
      </w:pPr>
      <w:r w:rsidRPr="00F70FD1">
        <w:rPr>
          <w:rFonts w:eastAsia="Times New Roman"/>
          <w:sz w:val="20"/>
          <w:szCs w:val="20"/>
        </w:rPr>
        <w:t>It is my recommendation that this paper is published in AMP after minor corrections.</w:t>
      </w:r>
    </w:p>
    <w:p w:rsidR="00516710" w:rsidRPr="00F70FD1" w:rsidRDefault="00516710" w:rsidP="00516710">
      <w:pPr>
        <w:spacing w:after="0" w:line="240" w:lineRule="auto"/>
        <w:ind w:left="720"/>
        <w:jc w:val="both"/>
        <w:rPr>
          <w:rFonts w:eastAsia="Times New Roman"/>
          <w:sz w:val="20"/>
          <w:szCs w:val="20"/>
        </w:rPr>
      </w:pPr>
    </w:p>
    <w:p w:rsidR="00D369B1" w:rsidRPr="00F70FD1" w:rsidRDefault="00F707FA" w:rsidP="009F7CB9">
      <w:pPr>
        <w:jc w:val="both"/>
        <w:rPr>
          <w:rFonts w:eastAsia="Times New Roman"/>
          <w:sz w:val="20"/>
          <w:szCs w:val="20"/>
        </w:rPr>
      </w:pPr>
      <w:r w:rsidRPr="00F70FD1">
        <w:rPr>
          <w:rFonts w:eastAsia="Times New Roman"/>
          <w:sz w:val="20"/>
          <w:szCs w:val="20"/>
        </w:rPr>
        <w:t>Questions for the authors and changes:</w:t>
      </w:r>
    </w:p>
    <w:p w:rsidR="00516710" w:rsidRPr="00F70FD1" w:rsidRDefault="00F707FA" w:rsidP="009F7CB9">
      <w:pPr>
        <w:pStyle w:val="PargrafodaLista"/>
        <w:numPr>
          <w:ilvl w:val="0"/>
          <w:numId w:val="5"/>
        </w:numPr>
        <w:jc w:val="both"/>
        <w:rPr>
          <w:rFonts w:eastAsia="Times New Roman"/>
          <w:sz w:val="20"/>
          <w:szCs w:val="20"/>
        </w:rPr>
      </w:pPr>
      <w:r w:rsidRPr="00F70FD1">
        <w:rPr>
          <w:rFonts w:eastAsia="Times New Roman"/>
          <w:sz w:val="20"/>
          <w:szCs w:val="20"/>
        </w:rPr>
        <w:t>In figure 2, the authors should include, in addition to the number of patients from each hospital, the number of lymph nodes tested in each case.</w:t>
      </w:r>
      <w:r w:rsidR="000F5B4E" w:rsidRPr="00F70FD1">
        <w:rPr>
          <w:rFonts w:eastAsia="Times New Roman"/>
          <w:sz w:val="20"/>
          <w:szCs w:val="20"/>
        </w:rPr>
        <w:t xml:space="preserve"> </w:t>
      </w:r>
    </w:p>
    <w:p w:rsidR="00F70FD1" w:rsidRDefault="00F70FD1" w:rsidP="00F70FD1">
      <w:pPr>
        <w:pStyle w:val="PargrafodaLista"/>
        <w:spacing w:after="120" w:line="240" w:lineRule="auto"/>
        <w:ind w:left="357"/>
        <w:jc w:val="both"/>
        <w:rPr>
          <w:rFonts w:eastAsia="Times New Roman"/>
          <w:i/>
          <w:iCs/>
          <w:sz w:val="20"/>
          <w:szCs w:val="20"/>
        </w:rPr>
      </w:pPr>
    </w:p>
    <w:p w:rsidR="00D369B1" w:rsidRPr="00F70FD1" w:rsidRDefault="00E94811" w:rsidP="002C571E">
      <w:pPr>
        <w:pStyle w:val="PargrafodaLista"/>
        <w:ind w:left="360"/>
        <w:jc w:val="both"/>
        <w:rPr>
          <w:rFonts w:eastAsia="Times New Roman"/>
          <w:b/>
          <w:bCs/>
          <w:i/>
          <w:iCs/>
          <w:sz w:val="20"/>
          <w:szCs w:val="20"/>
        </w:rPr>
      </w:pPr>
      <w:r w:rsidRPr="00F70FD1">
        <w:rPr>
          <w:rFonts w:eastAsia="Times New Roman"/>
          <w:b/>
          <w:bCs/>
          <w:i/>
          <w:iCs/>
          <w:sz w:val="20"/>
          <w:szCs w:val="20"/>
        </w:rPr>
        <w:t>As the reviewer suggested, we have modified F</w:t>
      </w:r>
      <w:r w:rsidR="000F5B4E" w:rsidRPr="00F70FD1">
        <w:rPr>
          <w:rFonts w:eastAsia="Times New Roman"/>
          <w:b/>
          <w:bCs/>
          <w:i/>
          <w:iCs/>
          <w:sz w:val="20"/>
          <w:szCs w:val="20"/>
        </w:rPr>
        <w:t xml:space="preserve">igure </w:t>
      </w:r>
      <w:r w:rsidR="008F3369" w:rsidRPr="00F70FD1">
        <w:rPr>
          <w:rFonts w:eastAsia="Times New Roman"/>
          <w:b/>
          <w:bCs/>
          <w:i/>
          <w:iCs/>
          <w:sz w:val="20"/>
          <w:szCs w:val="20"/>
        </w:rPr>
        <w:t>2</w:t>
      </w:r>
      <w:r w:rsidRPr="00F70FD1">
        <w:rPr>
          <w:rFonts w:eastAsia="Times New Roman"/>
          <w:b/>
          <w:bCs/>
          <w:i/>
          <w:iCs/>
          <w:sz w:val="20"/>
          <w:szCs w:val="20"/>
        </w:rPr>
        <w:t xml:space="preserve">, which now includes the number of </w:t>
      </w:r>
      <w:r w:rsidR="00AC28E1" w:rsidRPr="00F70FD1">
        <w:rPr>
          <w:rFonts w:eastAsia="Times New Roman"/>
          <w:b/>
          <w:bCs/>
          <w:i/>
          <w:iCs/>
          <w:sz w:val="20"/>
          <w:szCs w:val="20"/>
        </w:rPr>
        <w:t>lymph nodes (</w:t>
      </w:r>
      <w:r w:rsidR="002C571E" w:rsidRPr="00F70FD1">
        <w:rPr>
          <w:rFonts w:eastAsia="Times New Roman"/>
          <w:b/>
          <w:bCs/>
          <w:i/>
          <w:iCs/>
          <w:sz w:val="20"/>
          <w:szCs w:val="20"/>
        </w:rPr>
        <w:t>LN</w:t>
      </w:r>
      <w:r w:rsidR="00AC28E1" w:rsidRPr="00F70FD1">
        <w:rPr>
          <w:rFonts w:eastAsia="Times New Roman"/>
          <w:b/>
          <w:bCs/>
          <w:i/>
          <w:iCs/>
          <w:sz w:val="20"/>
          <w:szCs w:val="20"/>
        </w:rPr>
        <w:t>)</w:t>
      </w:r>
      <w:r w:rsidR="002C571E" w:rsidRPr="00F70FD1">
        <w:rPr>
          <w:rFonts w:eastAsia="Times New Roman"/>
          <w:b/>
          <w:bCs/>
          <w:i/>
          <w:iCs/>
          <w:sz w:val="20"/>
          <w:szCs w:val="20"/>
        </w:rPr>
        <w:t xml:space="preserve"> analyzed </w:t>
      </w:r>
      <w:r w:rsidRPr="00F70FD1">
        <w:rPr>
          <w:rFonts w:eastAsia="Times New Roman"/>
          <w:b/>
          <w:bCs/>
          <w:i/>
          <w:iCs/>
          <w:sz w:val="20"/>
          <w:szCs w:val="20"/>
        </w:rPr>
        <w:t>in each hospital</w:t>
      </w:r>
      <w:r w:rsidR="000F5B4E" w:rsidRPr="00F70FD1">
        <w:rPr>
          <w:rFonts w:eastAsia="Times New Roman"/>
          <w:b/>
          <w:bCs/>
          <w:i/>
          <w:iCs/>
          <w:sz w:val="20"/>
          <w:szCs w:val="20"/>
        </w:rPr>
        <w:t>.</w:t>
      </w:r>
      <w:r w:rsidR="002C571E" w:rsidRPr="00F70FD1">
        <w:rPr>
          <w:rFonts w:eastAsia="Times New Roman"/>
          <w:b/>
          <w:bCs/>
          <w:i/>
          <w:iCs/>
          <w:sz w:val="20"/>
          <w:szCs w:val="20"/>
        </w:rPr>
        <w:t xml:space="preserve"> Due to this revision, a mistake according to the t</w:t>
      </w:r>
      <w:r w:rsidR="00AC28E1" w:rsidRPr="00F70FD1">
        <w:rPr>
          <w:rFonts w:eastAsia="Times New Roman"/>
          <w:b/>
          <w:bCs/>
          <w:i/>
          <w:iCs/>
          <w:sz w:val="20"/>
          <w:szCs w:val="20"/>
        </w:rPr>
        <w:t xml:space="preserve">otal number of LN analysed, has </w:t>
      </w:r>
      <w:r w:rsidR="002C571E" w:rsidRPr="00F70FD1">
        <w:rPr>
          <w:rFonts w:eastAsia="Times New Roman"/>
          <w:b/>
          <w:bCs/>
          <w:i/>
          <w:iCs/>
          <w:sz w:val="20"/>
          <w:szCs w:val="20"/>
        </w:rPr>
        <w:t xml:space="preserve">been checked and corrected in paragraph #2 and #3 of ‘Results’ section, and also in table 1 and 2. </w:t>
      </w:r>
    </w:p>
    <w:p w:rsidR="00516710" w:rsidRPr="00F70FD1" w:rsidRDefault="00516710" w:rsidP="00516710">
      <w:pPr>
        <w:pStyle w:val="PargrafodaLista"/>
        <w:ind w:left="360"/>
        <w:jc w:val="both"/>
        <w:rPr>
          <w:rFonts w:eastAsia="Times New Roman"/>
          <w:sz w:val="20"/>
          <w:szCs w:val="20"/>
        </w:rPr>
      </w:pPr>
    </w:p>
    <w:p w:rsidR="00516710" w:rsidRPr="00F70FD1" w:rsidRDefault="00F707FA" w:rsidP="009F7CB9">
      <w:pPr>
        <w:pStyle w:val="PargrafodaLista"/>
        <w:numPr>
          <w:ilvl w:val="0"/>
          <w:numId w:val="5"/>
        </w:numPr>
        <w:jc w:val="both"/>
        <w:rPr>
          <w:rFonts w:eastAsia="Times New Roman"/>
          <w:sz w:val="20"/>
          <w:szCs w:val="20"/>
        </w:rPr>
      </w:pPr>
      <w:r w:rsidRPr="00F70FD1">
        <w:rPr>
          <w:rFonts w:eastAsia="Times New Roman"/>
          <w:sz w:val="20"/>
          <w:szCs w:val="20"/>
        </w:rPr>
        <w:t xml:space="preserve">The text should specify the number of OSNA positive LNs per patient and the variability of results presented in table 3. </w:t>
      </w:r>
    </w:p>
    <w:p w:rsidR="00F70FD1" w:rsidRDefault="00F70FD1" w:rsidP="00F70FD1">
      <w:pPr>
        <w:pStyle w:val="PargrafodaLista"/>
        <w:spacing w:after="120" w:line="240" w:lineRule="auto"/>
        <w:ind w:left="357"/>
        <w:jc w:val="both"/>
        <w:rPr>
          <w:rFonts w:eastAsia="Times New Roman"/>
          <w:i/>
          <w:iCs/>
          <w:sz w:val="20"/>
          <w:szCs w:val="20"/>
        </w:rPr>
      </w:pPr>
    </w:p>
    <w:p w:rsidR="00860731" w:rsidRPr="00F70FD1" w:rsidRDefault="003E7DB5"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We have included it </w:t>
      </w:r>
      <w:r w:rsidR="002C571E" w:rsidRPr="00F70FD1">
        <w:rPr>
          <w:rFonts w:eastAsia="Times New Roman"/>
          <w:b/>
          <w:bCs/>
          <w:i/>
          <w:iCs/>
          <w:sz w:val="20"/>
          <w:szCs w:val="20"/>
        </w:rPr>
        <w:t>in</w:t>
      </w:r>
      <w:r w:rsidR="008F3369" w:rsidRPr="00F70FD1">
        <w:rPr>
          <w:rFonts w:eastAsia="Times New Roman"/>
          <w:b/>
          <w:bCs/>
          <w:i/>
          <w:iCs/>
          <w:sz w:val="20"/>
          <w:szCs w:val="20"/>
        </w:rPr>
        <w:t xml:space="preserve"> </w:t>
      </w:r>
      <w:r w:rsidR="00860731" w:rsidRPr="00F70FD1">
        <w:rPr>
          <w:rFonts w:eastAsia="Times New Roman"/>
          <w:b/>
          <w:bCs/>
          <w:i/>
          <w:iCs/>
          <w:sz w:val="20"/>
          <w:szCs w:val="20"/>
        </w:rPr>
        <w:t xml:space="preserve">paragraph </w:t>
      </w:r>
      <w:r w:rsidR="002C571E" w:rsidRPr="00F70FD1">
        <w:rPr>
          <w:rFonts w:eastAsia="Times New Roman"/>
          <w:b/>
          <w:bCs/>
          <w:i/>
          <w:iCs/>
          <w:sz w:val="20"/>
          <w:szCs w:val="20"/>
        </w:rPr>
        <w:t xml:space="preserve">#3 </w:t>
      </w:r>
      <w:r w:rsidR="008F3369" w:rsidRPr="00F70FD1">
        <w:rPr>
          <w:rFonts w:eastAsia="Times New Roman"/>
          <w:b/>
          <w:bCs/>
          <w:i/>
          <w:iCs/>
          <w:sz w:val="20"/>
          <w:szCs w:val="20"/>
        </w:rPr>
        <w:t xml:space="preserve">of </w:t>
      </w:r>
      <w:r w:rsidR="002C571E" w:rsidRPr="00F70FD1">
        <w:rPr>
          <w:rFonts w:eastAsia="Times New Roman"/>
          <w:b/>
          <w:bCs/>
          <w:i/>
          <w:iCs/>
          <w:sz w:val="20"/>
          <w:szCs w:val="20"/>
        </w:rPr>
        <w:t>‘</w:t>
      </w:r>
      <w:r w:rsidR="008F3369" w:rsidRPr="00F70FD1">
        <w:rPr>
          <w:rFonts w:eastAsia="Times New Roman"/>
          <w:b/>
          <w:bCs/>
          <w:i/>
          <w:iCs/>
          <w:sz w:val="20"/>
          <w:szCs w:val="20"/>
        </w:rPr>
        <w:t>Results</w:t>
      </w:r>
      <w:r w:rsidR="002C571E" w:rsidRPr="00F70FD1">
        <w:rPr>
          <w:rFonts w:eastAsia="Times New Roman"/>
          <w:b/>
          <w:bCs/>
          <w:i/>
          <w:iCs/>
          <w:sz w:val="20"/>
          <w:szCs w:val="20"/>
        </w:rPr>
        <w:t>’</w:t>
      </w:r>
      <w:r w:rsidR="008F3369" w:rsidRPr="00F70FD1">
        <w:rPr>
          <w:rFonts w:eastAsia="Times New Roman"/>
          <w:b/>
          <w:bCs/>
          <w:i/>
          <w:iCs/>
          <w:sz w:val="20"/>
          <w:szCs w:val="20"/>
        </w:rPr>
        <w:t xml:space="preserve"> section</w:t>
      </w:r>
      <w:r w:rsidR="00684343" w:rsidRPr="00F70FD1">
        <w:rPr>
          <w:rFonts w:eastAsia="Times New Roman"/>
          <w:b/>
          <w:bCs/>
          <w:i/>
          <w:iCs/>
          <w:sz w:val="20"/>
          <w:szCs w:val="20"/>
        </w:rPr>
        <w:t xml:space="preserve">. </w:t>
      </w:r>
      <w:r w:rsidRPr="00F70FD1">
        <w:rPr>
          <w:rFonts w:eastAsia="Times New Roman"/>
          <w:b/>
          <w:bCs/>
          <w:i/>
          <w:iCs/>
          <w:sz w:val="20"/>
          <w:szCs w:val="20"/>
        </w:rPr>
        <w:t>On the other hand, a</w:t>
      </w:r>
      <w:r w:rsidR="00860731" w:rsidRPr="00F70FD1">
        <w:rPr>
          <w:rFonts w:eastAsia="Times New Roman"/>
          <w:b/>
          <w:bCs/>
          <w:i/>
          <w:iCs/>
          <w:sz w:val="20"/>
          <w:szCs w:val="20"/>
        </w:rPr>
        <w:t xml:space="preserve">s far as we are concerned the variability of table 3 results is already explained in </w:t>
      </w:r>
      <w:r w:rsidRPr="00F70FD1">
        <w:rPr>
          <w:rFonts w:eastAsia="Times New Roman"/>
          <w:b/>
          <w:bCs/>
          <w:i/>
          <w:iCs/>
          <w:sz w:val="20"/>
          <w:szCs w:val="20"/>
        </w:rPr>
        <w:t xml:space="preserve">the above-mentioned </w:t>
      </w:r>
      <w:r w:rsidR="00860731" w:rsidRPr="00F70FD1">
        <w:rPr>
          <w:rFonts w:eastAsia="Times New Roman"/>
          <w:b/>
          <w:bCs/>
          <w:i/>
          <w:iCs/>
          <w:sz w:val="20"/>
          <w:szCs w:val="20"/>
        </w:rPr>
        <w:t>paragraph.</w:t>
      </w:r>
      <w:r w:rsidR="008759B7" w:rsidRPr="00F70FD1">
        <w:rPr>
          <w:rFonts w:eastAsia="Times New Roman"/>
          <w:b/>
          <w:bCs/>
          <w:i/>
          <w:iCs/>
          <w:sz w:val="20"/>
          <w:szCs w:val="20"/>
        </w:rPr>
        <w:t xml:space="preserve"> </w:t>
      </w:r>
      <w:r w:rsidR="00860731" w:rsidRPr="00F70FD1">
        <w:rPr>
          <w:rFonts w:eastAsia="Times New Roman"/>
          <w:b/>
          <w:bCs/>
          <w:i/>
          <w:iCs/>
          <w:sz w:val="20"/>
          <w:szCs w:val="20"/>
        </w:rPr>
        <w:t xml:space="preserve">In accordance with literature, our results are in-line </w:t>
      </w:r>
      <w:r w:rsidR="003645AF" w:rsidRPr="00F70FD1">
        <w:rPr>
          <w:rFonts w:eastAsia="Times New Roman"/>
          <w:b/>
          <w:bCs/>
          <w:i/>
          <w:iCs/>
          <w:sz w:val="20"/>
          <w:szCs w:val="20"/>
        </w:rPr>
        <w:t xml:space="preserve">with </w:t>
      </w:r>
      <w:r w:rsidR="008759B7" w:rsidRPr="00F70FD1">
        <w:rPr>
          <w:rFonts w:eastAsia="Times New Roman"/>
          <w:b/>
          <w:bCs/>
          <w:i/>
          <w:iCs/>
          <w:sz w:val="20"/>
          <w:szCs w:val="20"/>
        </w:rPr>
        <w:t>the ratios of</w:t>
      </w:r>
      <w:r w:rsidR="00860731" w:rsidRPr="00F70FD1">
        <w:rPr>
          <w:rFonts w:eastAsia="Times New Roman"/>
          <w:b/>
          <w:bCs/>
          <w:i/>
          <w:iCs/>
          <w:sz w:val="20"/>
          <w:szCs w:val="20"/>
        </w:rPr>
        <w:t xml:space="preserve"> molecularly up-staged patients who had pathological-negative nodes (pN0)</w:t>
      </w:r>
      <w:r w:rsidR="003645AF" w:rsidRPr="00F70FD1">
        <w:rPr>
          <w:rFonts w:eastAsia="Times New Roman"/>
          <w:b/>
          <w:bCs/>
          <w:i/>
          <w:iCs/>
          <w:sz w:val="20"/>
          <w:szCs w:val="20"/>
        </w:rPr>
        <w:t xml:space="preserve"> (15.3%</w:t>
      </w:r>
      <w:r w:rsidR="00A213E2" w:rsidRPr="00F70FD1">
        <w:rPr>
          <w:rFonts w:eastAsia="Times New Roman"/>
          <w:b/>
          <w:bCs/>
          <w:i/>
          <w:iCs/>
          <w:sz w:val="20"/>
          <w:szCs w:val="20"/>
        </w:rPr>
        <w:fldChar w:fldCharType="begin" w:fldLock="1"/>
      </w:r>
      <w:r w:rsidR="003645AF" w:rsidRPr="00F70FD1">
        <w:rPr>
          <w:rFonts w:eastAsia="Times New Roman"/>
          <w:b/>
          <w:bCs/>
          <w:i/>
          <w:iCs/>
          <w:sz w:val="20"/>
          <w:szCs w:val="20"/>
        </w:rPr>
        <w:instrText>ADDIN CSL_CITATION { "citationItems" : [ { "id" : "ITEM-1", "itemData" : { "DOI" : "10.1002/cncr.27667", "ISSN" : "0008543X", "PMID" : "22684906", "abstract" : "BACKGROUND: A new diagnostic system, called one-step nucleic acid amplification (OSNA), has recently been designed to detect cytokeratin 19 mRNA as a surrogate for lymph node metastases. The objective of this prospective investigation was to compare the performance of OSNA with both standard hematoxylin and eosin (H&amp;E) analysis and intensive histopathology in the detection of colon cancer lymph node metastases.\\n\\nMETHODS: In total, 313 lymph nodes from 22 consecutive patients with stage I, II, and III colon cancer were assessed. Half of each lymph node was analyzed initially by H&amp;E followed by an intensive histologic workup (5 levels of H&amp;E and immunohistochemistry analyses, the gold standard for the assessment of sensitivity/specificity of OSNA), and the other half was analyzed using OSNA.\\n\\nRESULTS: OSNA was more sensitive in detecting small lymph node tumor infiltrates compared with H&amp;E (11 results were OSNA positive/H&amp;E negative). Compared with intensive histopathology, OSNA had 94.5% sensitivity, 97.6% specificity, and a concordance rate of 97.1%. OSNA resulted in an upstaging of 2 of 13 patients (15.3%) with lymph node-negative colon cancer after standard H&amp;E examination.\\n\\nCONCLUSIONS: OSNA appeared to be a powerful and promising molecular tool for the detection of lymph node metastases in patients with colon cancer. OSNA had similar performance in the detection of lymph node metastases compared with intensive histopathologic investigations and appeared to be superior to standard histology with H&amp;E. Most important, the authors concluded that OSNA may lead to a potential upstaging of &gt;15% of patients with colon cancer.", "author" : [ { "dropping-particle" : "", "family" : "G\u00fcller", "given" : "Ulrich", "non-dropping-particle" : "", "parse-names" : false, "suffix" : "" }, { "dropping-particle" : "", "family" : "Zettl", "given" : "Andreas", "non-dropping-particle" : "", "parse-names" : false, "suffix" : "" }, { "dropping-particle" : "", "family" : "Worni", "given" : "Mathias", "non-dropping-particle" : "", "parse-names" : false, "suffix" : "" }, { "dropping-particle" : "", "family" : "Langer", "given" : "Igor", "non-dropping-particle" : "", "parse-names" : false, "suffix" : "" }, { "dropping-particle" : "", "family" : "Cabalzar-Wondberg", "given" : "Daniela", "non-dropping-particle" : "", "parse-names" : false, "suffix" : "" }, { "dropping-particle" : "", "family" : "Viehl", "given" : "Carsten T.", "non-dropping-particle" : "", "parse-names" : false, "suffix" : "" }, { "dropping-particle" : "", "family" : "Demartines", "given" : "Nicolas", "non-dropping-particle" : "", "parse-names" : false, "suffix" : "" }, { "dropping-particle" : "", "family" : "Zuber", "given" : "Markus", "non-dropping-particle" : "", "parse-names" : false, "suffix" : "" } ], "container-title" : "Cancer", "id" : "ITEM-1", "issue" : "24", "issued" : { "date-parts" : [ [ "2012" ] ] }, "page" : "6039-6045", "title" : "Molecular investigation of lymph nodes in colon cancer patients using one-step nucleic acid amplification (OSNA): A new road to better staging?", "type" : "article-journal", "volume" : "118" }, "uris" : [ "http://www.mendeley.com/documents/?uuid=6ba3b99d-fd9f-4f46-aa1d-5b58c59591ba" ] } ], "mendeley" : { "formattedCitation" : "&lt;sup&gt;1&lt;/sup&gt;", "plainTextFormattedCitation" : "1", "previouslyFormattedCitation" : "&lt;sup&gt;1&lt;/sup&gt;"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1</w:t>
      </w:r>
      <w:r w:rsidR="00A213E2" w:rsidRPr="00F70FD1">
        <w:rPr>
          <w:rFonts w:eastAsia="Times New Roman"/>
          <w:b/>
          <w:bCs/>
          <w:i/>
          <w:iCs/>
          <w:sz w:val="20"/>
          <w:szCs w:val="20"/>
        </w:rPr>
        <w:fldChar w:fldCharType="end"/>
      </w:r>
      <w:r w:rsidR="003645AF" w:rsidRPr="00F70FD1">
        <w:rPr>
          <w:rFonts w:eastAsia="Times New Roman"/>
          <w:b/>
          <w:bCs/>
          <w:i/>
          <w:iCs/>
          <w:sz w:val="20"/>
          <w:szCs w:val="20"/>
        </w:rPr>
        <w:t>; 25.2%</w:t>
      </w:r>
      <w:r w:rsidR="00A213E2" w:rsidRPr="00F70FD1">
        <w:rPr>
          <w:rFonts w:eastAsia="Times New Roman"/>
          <w:b/>
          <w:bCs/>
          <w:i/>
          <w:iCs/>
          <w:sz w:val="20"/>
          <w:szCs w:val="20"/>
        </w:rPr>
        <w:fldChar w:fldCharType="begin" w:fldLock="1"/>
      </w:r>
      <w:r w:rsidR="003645AF" w:rsidRPr="00F70FD1">
        <w:rPr>
          <w:rFonts w:eastAsia="Times New Roman"/>
          <w:b/>
          <w:bCs/>
          <w:i/>
          <w:iCs/>
          <w:sz w:val="20"/>
          <w:szCs w:val="20"/>
        </w:rPr>
        <w:instrText>ADDIN CSL_CITATION { "citationItems" : [ { "id" : "ITEM-1", "itemData" : { "DOI" : "10.1038/bjc.2014.170", "ISSN" : "1532-1827", "PMID" : "24722182", "abstract" : "Background:Current histopathological staging procedures in colon carcinomas depend on midline division of the lymph nodes with one section of haematoxylin &amp; eosin (H&amp;E) staining only. By this method, tumour deposits outside this transection line may be missed and could lead to understaging of a high-risk group of stage UICC II cases, which recurs in \u223c20% of cases. A new diagnostic semiautomated system, one-step nucleic acid amplification (OSNA), detects cytokeratin (CK) 19 mRNA in lymph node metastases and enables the investigation of the whole lymph node. The objective of this study was to assess whether histopathological pN0 patients can be upstaged to stage UICC III by OSNA.Methods:Lymph nodes from patients who were classified as lymph node negative after standard histopathology (single (H&amp;E) slice) were subjected to OSNA. A result revealing a CK19 mRNA copy number &gt;250, which makes sure to detect mainly macrometastases and not isolated tumour cells (ITC) or micrometastases only, was regarded as positive for lymph node metastases based on previous threshold investigations.Results:In total, 1594 pN0 lymph nodes from 103 colon carcinomas (median number of lymph nodes per patient: 14, range: 1-46) were analysed with OSNA. Out of 103 pN0 patients, 26 had OSNA-positive lymph nodes, resulting in an upstaging rate of 25.2%. Among these were 6/37 (16.2%) stage UICC I and 20/66 (30.3%) stage UICC II patients. Overall, 38 lymph nodes were OSNA positive: 19 patients had one, 3 had two, 3 had three, and 1 patient had four OSNA-positive lymph nodes.Conclusions:OSNA resulted in an upstaging of over 25% of initially histopathologically lymph node-negative patients. OSNA is a standardised, observer-independent technique, allowing the analysis of the whole lymph node. Therefore, sampling bias due to missing investigation of certain lymph node tissue can be avoided, which may lead to a more accurate staging.", "author" : [ { "dropping-particle" : "", "family" : "Croner", "given" : "R S", "non-dropping-particle" : "", "parse-names" : false, "suffix" : "" }, { "dropping-particle" : "", "family" : "Geppert", "given" : "C-I", "non-dropping-particle" : "", "parse-names" : false, "suffix" : "" }, { "dropping-particle" : "", "family" : "Bader", "given" : "F G", "non-dropping-particle" : "", "parse-names" : false, "suffix" : "" }, { "dropping-particle" : "", "family" : "Nitsche", "given" : "U", "non-dropping-particle" : "", "parse-names" : false, "suffix" : "" }, { "dropping-particle" : "", "family" : "Sp\u00e4th", "given" : "C", "non-dropping-particle" : "", "parse-names" : false, "suffix" : "" }, { "dropping-particle" : "", "family" : "Rosenberg", "given" : "R", "non-dropping-particle" : "", "parse-names" : false, "suffix" : "" }, { "dropping-particle" : "", "family" : "Zettl", "given" : "A", "non-dropping-particle" : "", "parse-names" : false, "suffix" : "" }, { "dropping-particle" : "", "family" : "Matias-Guiu", "given" : "X", "non-dropping-particle" : "", "parse-names" : false, "suffix" : "" }, { "dropping-particle" : "", "family" : "Tarragona", "given" : "J", "non-dropping-particle" : "", "parse-names" : false, "suffix" : "" }, { "dropping-particle" : "", "family" : "G\u00fcller", "given" : "U", "non-dropping-particle" : "", "parse-names" : false, "suffix" : "" }, { "dropping-particle" : "", "family" : "St\u00fcrzl", "given" : "M", "non-dropping-particle" : "", "parse-names" : false, "suffix" : "" }, { "dropping-particle" : "", "family" : "Zuber", "given" : "M", "non-dropping-particle" : "", "parse-names" : false, "suffix" : "" } ], "container-title" : "British journal of cancer", "id" : "ITEM-1", "issue" : "10", "issued" : { "date-parts" : [ [ "2014" ] ] }, "page" : "2544-50", "title" : "Molecular staging of lymph node-negative colon carcinomas by one-step nucleic acid amplification (OSNA) results in upstaging of a quarter of patients in a prospective, European, multicentre study.", "type" : "article-journal", "volume" : "110" }, "uris" : [ "http://www.mendeley.com/documents/?uuid=7b266faf-cc8f-4635-9e45-9458fc72565b" ] } ], "mendeley" : { "formattedCitation" : "&lt;sup&gt;2&lt;/sup&gt;", "plainTextFormattedCitation" : "2", "previouslyFormattedCitation" : "&lt;sup&gt;2&lt;/sup&gt;"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2</w:t>
      </w:r>
      <w:r w:rsidR="00A213E2" w:rsidRPr="00F70FD1">
        <w:rPr>
          <w:rFonts w:eastAsia="Times New Roman"/>
          <w:b/>
          <w:bCs/>
          <w:i/>
          <w:iCs/>
          <w:sz w:val="20"/>
          <w:szCs w:val="20"/>
        </w:rPr>
        <w:fldChar w:fldCharType="end"/>
      </w:r>
      <w:r w:rsidR="003645AF" w:rsidRPr="00F70FD1">
        <w:rPr>
          <w:rFonts w:eastAsia="Times New Roman"/>
          <w:b/>
          <w:bCs/>
          <w:i/>
          <w:iCs/>
          <w:sz w:val="20"/>
          <w:szCs w:val="20"/>
        </w:rPr>
        <w:t>; 11.3%</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"10.1245/s10434-015-4880-x", "ISSN" : "1068-9265", "author" : [ { "dropping-particle" : "", "family" : "Yamamoto", "given" : "Hirofumi", "non-dropping-particle" : "", "parse-names" : false, "suffix" : "" }, { "dropping-particle" : "", "family" : "Tomita", "given" : "Naohiro", "non-dropping-particle" : "", "parse-names" : false, "suffix" : "" }, { "dropping-particle" : "", "family" : "Inomata", "given" : "Masafumi", "non-dropping-particle" : "", "parse-names" : false, "suffix" : "" }, { "dropping-particle" : "", "family" : "Furuhata", "given" : "Tomohisa", "non-dropping-particle" : "", "parse-names" : false, "suffix" : "" }, { "dropping-particle" : "", "family" : "Miyake", "given" : "Yasuhiro", "non-dropping-particle" : "", "parse-names" : false, "suffix" : "" }, { "dropping-particle" : "", "family" : "Noura", "given" : "Shingo", "non-dropping-particle" : "", "parse-names" : false, "suffix" : "" }, { "dropping-particle" : "", "family" : "Kato", "given" : "Takeshi", "non-dropping-particle" : "", "parse-names" : false, "suffix" : "" }, { "dropping-particle" : "", "family" : "Murata", "given" : "Kohei", "non-dropping-particle" : "", "parse-names" : false, "suffix" : "" }, { "dropping-particle" : "", "family" : "Hayashi", "given" : "Shigeoki", "non-dropping-particle" : "", "parse-names" : false, "suffix" : "" }, { "dropping-particle" : "", "family" : "Igarashi", "given" : "Seiji", "non-dropping-particle" : "", "parse-names" : false, "suffix" : "" }, { "dropping-particle" : "", "family" : "Itabashi", "given" : "Michio", "non-dropping-particle" : "", "parse-names" : false, "suffix" : "" }, { "dropping-particle" : "", "family" : "Kameoka", "given" : "Shingo", "non-dropping-particle" : "", "parse-names" : false, "suffix" : "" }, { "dropping-particle" : "", "family" : "Matsuura", "given" : "Nariaki", "non-dropping-particle" : "", "parse-names" : false, "suffix" : "" } ], "container-title" : "Annals of Surgical Oncology", "id" : "ITEM-1", "issue" : "May", "issued" : { "date-parts" : [ [ "2015" ] ] }, "page" : "1-6", "title" : "OSNA-Assisted Molecular Staging in Colorectal Cancer: A Prospective Multicenter Trial in Japan", "type" : "article-journal" }, "uris" : [ "http://www.mendeley.com/documents/?uuid=e2ceb080-5734-4ec2-bb61-77943fba885c" ] } ], "mendeley" : { "formattedCitation" : "&lt;sup&gt;3&lt;/sup&gt;", "plainTextFormattedCitation" : "3", "previouslyFormattedCitation" : "&lt;sup&gt;3&lt;/sup&gt;"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3</w:t>
      </w:r>
      <w:r w:rsidR="00A213E2" w:rsidRPr="00F70FD1">
        <w:rPr>
          <w:rFonts w:eastAsia="Times New Roman"/>
          <w:b/>
          <w:bCs/>
          <w:i/>
          <w:iCs/>
          <w:sz w:val="20"/>
          <w:szCs w:val="20"/>
        </w:rPr>
        <w:fldChar w:fldCharType="end"/>
      </w:r>
      <w:r w:rsidR="003645AF" w:rsidRPr="00F70FD1">
        <w:rPr>
          <w:rFonts w:eastAsia="Times New Roman"/>
          <w:b/>
          <w:bCs/>
          <w:i/>
          <w:iCs/>
          <w:sz w:val="20"/>
          <w:szCs w:val="20"/>
        </w:rPr>
        <w:t xml:space="preserve">), </w:t>
      </w:r>
      <w:r w:rsidR="008759B7" w:rsidRPr="00F70FD1">
        <w:rPr>
          <w:rFonts w:eastAsia="Times New Roman"/>
          <w:b/>
          <w:bCs/>
          <w:i/>
          <w:iCs/>
          <w:sz w:val="20"/>
          <w:szCs w:val="20"/>
        </w:rPr>
        <w:t xml:space="preserve">as </w:t>
      </w:r>
      <w:r w:rsidR="003645AF" w:rsidRPr="00F70FD1">
        <w:rPr>
          <w:rFonts w:eastAsia="Times New Roman"/>
          <w:b/>
          <w:bCs/>
          <w:i/>
          <w:iCs/>
          <w:sz w:val="20"/>
          <w:szCs w:val="20"/>
        </w:rPr>
        <w:t>mostly</w:t>
      </w:r>
      <w:r w:rsidR="008759B7" w:rsidRPr="00F70FD1">
        <w:rPr>
          <w:rFonts w:eastAsia="Times New Roman"/>
          <w:b/>
          <w:bCs/>
          <w:i/>
          <w:iCs/>
          <w:sz w:val="20"/>
          <w:szCs w:val="20"/>
        </w:rPr>
        <w:t xml:space="preserve"> up-staged patients retrieved a single OSNA-positive node </w:t>
      </w:r>
      <w:r w:rsidR="00286E86" w:rsidRPr="00F70FD1">
        <w:rPr>
          <w:rFonts w:eastAsia="Times New Roman"/>
          <w:b/>
          <w:bCs/>
          <w:i/>
          <w:iCs/>
          <w:sz w:val="20"/>
          <w:szCs w:val="20"/>
        </w:rPr>
        <w:t xml:space="preserve">(71% </w:t>
      </w:r>
      <w:r w:rsidR="00A213E2" w:rsidRPr="00F70FD1">
        <w:rPr>
          <w:rFonts w:eastAsia="Times New Roman"/>
          <w:b/>
          <w:bCs/>
          <w:i/>
          <w:iCs/>
          <w:sz w:val="20"/>
          <w:szCs w:val="20"/>
        </w:rPr>
        <w:fldChar w:fldCharType="begin" w:fldLock="1"/>
      </w:r>
      <w:r w:rsidR="00286E86" w:rsidRPr="00F70FD1">
        <w:rPr>
          <w:rFonts w:eastAsia="Times New Roman"/>
          <w:b/>
          <w:bCs/>
          <w:i/>
          <w:iCs/>
          <w:sz w:val="20"/>
          <w:szCs w:val="20"/>
        </w:rPr>
        <w:instrText>ADDIN CSL_CITATION { "citationItems" : [ { "id" : "ITEM-1", "itemData" : { "DOI" : "10.1002/cncr.27667", "ISSN" : "0008543X", "PMID" : "22684906", "abstract" : "BACKGROUND: A new diagnostic system, called one-step nucleic acid amplification (OSNA), has recently been designed to detect cytokeratin 19 mRNA as a surrogate for lymph node metastases. The objective of this prospective investigation was to compare the performance of OSNA with both standard hematoxylin and eosin (H&amp;E) analysis and intensive histopathology in the detection of colon cancer lymph node metastases.\\n\\nMETHODS: In total, 313 lymph nodes from 22 consecutive patients with stage I, II, and III colon cancer were assessed. Half of each lymph node was analyzed initially by H&amp;E followed by an intensive histologic workup (5 levels of H&amp;E and immunohistochemistry analyses, the gold standard for the assessment of sensitivity/specificity of OSNA), and the other half was analyzed using OSNA.\\n\\nRESULTS: OSNA was more sensitive in detecting small lymph node tumor infiltrates compared with H&amp;E (11 results were OSNA positive/H&amp;E negative). Compared with intensive histopathology, OSNA had 94.5% sensitivity, 97.6% specificity, and a concordance rate of 97.1%. OSNA resulted in an upstaging of 2 of 13 patients (15.3%) with lymph node-negative colon cancer after standard H&amp;E examination.\\n\\nCONCLUSIONS: OSNA appeared to be a powerful and promising molecular tool for the detection of lymph node metastases in patients with colon cancer. OSNA had similar performance in the detection of lymph node metastases compared with intensive histopathologic investigations and appeared to be superior to standard histology with H&amp;E. Most important, the authors concluded that OSNA may lead to a potential upstaging of &gt;15% of patients with colon cancer.", "author" : [ { "dropping-particle" : "", "family" : "G\u00fcller", "given" : "Ulrich", "non-dropping-particle" : "", "parse-names" : false, "suffix" : "" }, { "dropping-particle" : "", "family" : "Zettl", "given" : "Andreas", "non-dropping-particle" : "", "parse-names" : false, "suffix" : "" }, { "dropping-particle" : "", "family" : "Worni", "given" : "Mathias", "non-dropping-particle" : "", "parse-names" : false, "suffix" : "" }, { "dropping-particle" : "", "family" : "Langer", "given" : "Igor", "non-dropping-particle" : "", "parse-names" : false, "suffix" : "" }, { "dropping-particle" : "", "family" : "Cabalzar-Wondberg", "given" : "Daniela", "non-dropping-particle" : "", "parse-names" : false, "suffix" : "" }, { "dropping-particle" : "", "family" : "Viehl", "given" : "Carsten T.", "non-dropping-particle" : "", "parse-names" : false, "suffix" : "" }, { "dropping-particle" : "", "family" : "Demartines", "given" : "Nicolas", "non-dropping-particle" : "", "parse-names" : false, "suffix" : "" }, { "dropping-particle" : "", "family" : "Zuber", "given" : "Markus", "non-dropping-particle" : "", "parse-names" : false, "suffix" : "" } ], "container-title" : "Cancer", "id" : "ITEM-1", "issue" : "24", "issued" : { "date-parts" : [ [ "2012" ] ] }, "page" : "6039-6045", "title" : "Molecular investigation of lymph nodes in colon cancer patients using one-step nucleic acid amplification (OSNA): A new road to better staging?", "type" : "article-journal", "volume" : "118" }, "uris" : [ "http://www.mendeley.com/documents/?uuid=6ba3b99d-fd9f-4f46-aa1d-5b58c59591ba" ] } ], "mendeley" : { "formattedCitation" : "&lt;sup&gt;1&lt;/sup&gt;", "plainTextFormattedCitation" : "1", "previouslyFormattedCitation" : "&lt;sup&gt;1&lt;/sup&gt;"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286E86" w:rsidRPr="00F70FD1">
        <w:rPr>
          <w:rFonts w:eastAsia="Times New Roman"/>
          <w:b/>
          <w:bCs/>
          <w:i/>
          <w:iCs/>
          <w:sz w:val="20"/>
          <w:szCs w:val="20"/>
        </w:rPr>
        <w:t>1</w:t>
      </w:r>
      <w:r w:rsidR="00A213E2" w:rsidRPr="00F70FD1">
        <w:rPr>
          <w:rFonts w:eastAsia="Times New Roman"/>
          <w:b/>
          <w:bCs/>
          <w:i/>
          <w:iCs/>
          <w:sz w:val="20"/>
          <w:szCs w:val="20"/>
        </w:rPr>
        <w:fldChar w:fldCharType="end"/>
      </w:r>
      <w:r w:rsidR="003645AF" w:rsidRPr="00F70FD1">
        <w:rPr>
          <w:rFonts w:eastAsia="Times New Roman"/>
          <w:b/>
          <w:bCs/>
          <w:i/>
          <w:iCs/>
          <w:sz w:val="20"/>
          <w:szCs w:val="20"/>
        </w:rPr>
        <w:t xml:space="preserve">; </w:t>
      </w:r>
      <w:r w:rsidR="00286E86" w:rsidRPr="00F70FD1">
        <w:rPr>
          <w:rFonts w:eastAsia="Times New Roman"/>
          <w:b/>
          <w:bCs/>
          <w:i/>
          <w:iCs/>
          <w:sz w:val="20"/>
          <w:szCs w:val="20"/>
        </w:rPr>
        <w:t xml:space="preserve"> 39%</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"10.1007/s00428-016-1990-1", "ISSN" : "0945-6317", "PMID" : "27447172", "author" : [ { "dropping-particle" : "", "family" : "Aldecoa", "given" : "Iban", "non-dropping-particle" : "", "parse-names" : false, "suffix" : "" }, { "dropping-particle" : "", "family" : "Atares", "given" : "Bego\u00f1a", "non-dropping-particle" : "", "parse-names" : false, "suffix" : "" }, { "dropping-particle" : "", "family" : "Tarragona", "given" : "Jordi", "non-dropping-particle" : "", "parse-names" : false, "suffix" : "" }, { "dropping-particle" : "", "family" : "Bernet", "given" : "Laia", "non-dropping-particle" : "", "parse-names" : false, "suffix" : "" }, { "dropping-particle" : "", "family" : "Sardon", "given" : "Jose Domingo", "non-dropping-particle" : "", "parse-names" : false, "suffix" : "" }, { "dropping-particle" : "", "family" : "Pereda", "given" : "Teresa", "non-dropping-particle" : "", "parse-names" : false, "suffix" : "" }, { "dropping-particle" : "", "family" : "Villar", "given" : "Carlos", "non-dropping-particle" : "", "parse-names" : false, "suffix" : "" }, { "dropping-particle" : "", "family" : "Mendez", "given" : "M. Carmen", "non-dropping-particle" : "", "parse-names" : false, "suffix" : "" }, { "dropping-particle" : "", "family" : "Gonzalez-Obeso", "given" : "Elvira", "non-dropping-particle" : "", "parse-names" : false, "suffix" : "" }, { "dropping-particle" : "", "family" : "Elorriaga", "given" : "Kepa", "non-dropping-particle" : "", "parse-names" : false, "suffix" : "" }, { "dropping-particle" : "", "family" : "Alonso", "given" : "Guadalupe Lopez", "non-dropping-particle" : "", "parse-names" : false, "suffix" : "" }, { "dropping-particle" : "", "family" : "Zamora", "given" : "Javier", "non-dropping-particle" : "", "parse-names" : false, "suffix" : "" }, { "dropping-particle" : "", "family" : "Planell", "given" : "Nuria", "non-dropping-particle" : "", "parse-names" : false, "suffix" : "" }, { "dropping-particle" : "", "family" : "Palacios", "given" : "Jose", "non-dropping-particle" : "", "parse-names" : false, "suffix" : "" }, { "dropping-particle" : "", "family" : "Castells", "given" : "Antoni", "non-dropping-particle" : "", "parse-names" : false, "suffix" : "" }, { "dropping-particle" : "", "family" : "Matias-Guiu", "given" : "Xavier", "non-dropping-particle" : "", "parse-names" : false, "suffix" : "" }, { "dropping-particle" : "", "family" : "Cuatrecasas", "given" : "Miriam", "non-dropping-particle" : "", "parse-names" : false, "suffix" : "" } ], "container-title" : "Virchows Archiv", "id" : "ITEM-1", "issued" : { "date-parts" : [ [ "2016" ] ] }, "publisher" : "Virchows Archiv", "title" : "Molecularly determined total tumour load in lymph nodes of stage I\u2013II colon cancer patients correlates with high-risk factors. A multicentre prospective study", "type" : "article-journal" }, "uris" : [ "http://www.mendeley.com/documents/?uuid=90f35454-5e8a-4cdc-b1b6-2af43ca0ac32" ] } ], "mendeley" : { "formattedCitation" : "&lt;sup&gt;4&lt;/sup&gt;", "plainTextFormattedCitation" : "4", "previouslyFormattedCitation" : "&lt;sup&gt;4&lt;/sup&gt;"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4</w:t>
      </w:r>
      <w:r w:rsidR="00A213E2" w:rsidRPr="00F70FD1">
        <w:rPr>
          <w:rFonts w:eastAsia="Times New Roman"/>
          <w:b/>
          <w:bCs/>
          <w:i/>
          <w:iCs/>
          <w:sz w:val="20"/>
          <w:szCs w:val="20"/>
        </w:rPr>
        <w:fldChar w:fldCharType="end"/>
      </w:r>
      <w:r w:rsidR="003645AF" w:rsidRPr="00F70FD1">
        <w:rPr>
          <w:rFonts w:eastAsia="Times New Roman"/>
          <w:b/>
          <w:bCs/>
          <w:i/>
          <w:iCs/>
          <w:sz w:val="20"/>
          <w:szCs w:val="20"/>
        </w:rPr>
        <w:t>;</w:t>
      </w:r>
      <w:r w:rsidR="00286E86" w:rsidRPr="00F70FD1">
        <w:rPr>
          <w:rFonts w:eastAsia="Times New Roman"/>
          <w:b/>
          <w:bCs/>
          <w:i/>
          <w:iCs/>
          <w:sz w:val="20"/>
          <w:szCs w:val="20"/>
        </w:rPr>
        <w:t xml:space="preserve"> 73%</w:t>
      </w:r>
      <w:r w:rsidR="00A213E2" w:rsidRPr="00F70FD1">
        <w:rPr>
          <w:rFonts w:eastAsia="Times New Roman"/>
          <w:b/>
          <w:bCs/>
          <w:i/>
          <w:iCs/>
          <w:sz w:val="20"/>
          <w:szCs w:val="20"/>
        </w:rPr>
        <w:fldChar w:fldCharType="begin" w:fldLock="1"/>
      </w:r>
      <w:r w:rsidR="003645AF" w:rsidRPr="00F70FD1">
        <w:rPr>
          <w:rFonts w:eastAsia="Times New Roman"/>
          <w:b/>
          <w:bCs/>
          <w:i/>
          <w:iCs/>
          <w:sz w:val="20"/>
          <w:szCs w:val="20"/>
        </w:rPr>
        <w:instrText>ADDIN CSL_CITATION { "citationItems" : [ { "id" : "ITEM-1", "itemData" : { "DOI" : "10.1038/bjc.2014.170", "ISSN" : "1532-1827", "PMID" : "24722182", "abstract" : "Background:Current histopathological staging procedures in colon carcinomas depend on midline division of the lymph nodes with one section of haematoxylin &amp; eosin (H&amp;E) staining only. By this method, tumour deposits outside this transection line may be missed and could lead to understaging of a high-risk group of stage UICC II cases, which recurs in \u223c20% of cases. A new diagnostic semiautomated system, one-step nucleic acid amplification (OSNA), detects cytokeratin (CK) 19 mRNA in lymph node metastases and enables the investigation of the whole lymph node. The objective of this study was to assess whether histopathological pN0 patients can be upstaged to stage UICC III by OSNA.Methods:Lymph nodes from patients who were classified as lymph node negative after standard histopathology (single (H&amp;E) slice) were subjected to OSNA. A result revealing a CK19 mRNA copy number &gt;250, which makes sure to detect mainly macrometastases and not isolated tumour cells (ITC) or micrometastases only, was regarded as positive for lymph node metastases based on previous threshold investigations.Results:In total, 1594 pN0 lymph nodes from 103 colon carcinomas (median number of lymph nodes per patient: 14, range: 1-46) were analysed with OSNA. Out of 103 pN0 patients, 26 had OSNA-positive lymph nodes, resulting in an upstaging rate of 25.2%. Among these were 6/37 (16.2%) stage UICC I and 20/66 (30.3%) stage UICC II patients. Overall, 38 lymph nodes were OSNA positive: 19 patients had one, 3 had two, 3 had three, and 1 patient had four OSNA-positive lymph nodes.Conclusions:OSNA resulted in an upstaging of over 25% of initially histopathologically lymph node-negative patients. OSNA is a standardised, observer-independent technique, allowing the analysis of the whole lymph node. Therefore, sampling bias due to missing investigation of certain lymph node tissue can be avoided, which may lead to a more accurate staging.", "author" : [ { "dropping-particle" : "", "family" : "Croner", "given" : "R S", "non-dropping-particle" : "", "parse-names" : false, "suffix" : "" }, { "dropping-particle" : "", "family" : "Geppert", "given" : "C-I", "non-dropping-particle" : "", "parse-names" : false, "suffix" : "" }, { "dropping-particle" : "", "family" : "Bader", "given" : "F G", "non-dropping-particle" : "", "parse-names" : false, "suffix" : "" }, { "dropping-particle" : "", "family" : "Nitsche", "given" : "U", "non-dropping-particle" : "", "parse-names" : false, "suffix" : "" }, { "dropping-particle" : "", "family" : "Sp\u00e4th", "given" : "C", "non-dropping-particle" : "", "parse-names" : false, "suffix" : "" }, { "dropping-particle" : "", "family" : "Rosenberg", "given" : "R", "non-dropping-particle" : "", "parse-names" : false, "suffix" : "" }, { "dropping-particle" : "", "family" : "Zettl", "given" : "A", "non-dropping-particle" : "", "parse-names" : false, "suffix" : "" }, { "dropping-particle" : "", "family" : "Matias-Guiu", "given" : "X", "non-dropping-particle" : "", "parse-names" : false, "suffix" : "" }, { "dropping-particle" : "", "family" : "Tarragona", "given" : "J", "non-dropping-particle" : "", "parse-names" : false, "suffix" : "" }, { "dropping-particle" : "", "family" : "G\u00fcller", "given" : "U", "non-dropping-particle" : "", "parse-names" : false, "suffix" : "" }, { "dropping-particle" : "", "family" : "St\u00fcrzl", "given" : "M", "non-dropping-particle" : "", "parse-names" : false, "suffix" : "" }, { "dropping-particle" : "", "family" : "Zuber", "given" : "M", "non-dropping-particle" : "", "parse-names" : false, "suffix" : "" } ], "container-title" : "British journal of cancer", "id" : "ITEM-1", "issue" : "10", "issued" : { "date-parts" : [ [ "2014" ] ] }, "page" : "2544-50", "title" : "Molecular staging of lymph node-negative colon carcinomas by one-step nucleic acid amplification (OSNA) results in upstaging of a quarter of patients in a prospective, European, multicentre study.", "type" : "article-journal", "volume" : "110" }, "uris" : [ "http://www.mendeley.com/documents/?uuid=7b266faf-cc8f-4635-9e45-9458fc72565b" ] } ], "mendeley" : { "formattedCitation" : "&lt;sup&gt;2&lt;/sup&gt;", "plainTextFormattedCitation" : "2", "previouslyFormattedCitation" : "&lt;sup&gt;2&lt;/sup&gt;"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2</w:t>
      </w:r>
      <w:r w:rsidR="00A213E2" w:rsidRPr="00F70FD1">
        <w:rPr>
          <w:rFonts w:eastAsia="Times New Roman"/>
          <w:b/>
          <w:bCs/>
          <w:i/>
          <w:iCs/>
          <w:sz w:val="20"/>
          <w:szCs w:val="20"/>
        </w:rPr>
        <w:fldChar w:fldCharType="end"/>
      </w:r>
      <w:r w:rsidR="00286E86" w:rsidRPr="00F70FD1">
        <w:rPr>
          <w:rFonts w:eastAsia="Times New Roman"/>
          <w:b/>
          <w:bCs/>
          <w:i/>
          <w:iCs/>
          <w:sz w:val="20"/>
          <w:szCs w:val="20"/>
        </w:rPr>
        <w:t xml:space="preserve">) or few (1-3 LN) </w:t>
      </w:r>
      <w:r w:rsidR="008759B7" w:rsidRPr="00F70FD1">
        <w:rPr>
          <w:rFonts w:eastAsia="Times New Roman"/>
          <w:b/>
          <w:bCs/>
          <w:i/>
          <w:iCs/>
          <w:sz w:val="20"/>
          <w:szCs w:val="20"/>
        </w:rPr>
        <w:t xml:space="preserve">and mainly with low molecular </w:t>
      </w:r>
      <w:r w:rsidR="00286E86" w:rsidRPr="00F70FD1">
        <w:rPr>
          <w:rFonts w:eastAsia="Times New Roman"/>
          <w:b/>
          <w:bCs/>
          <w:i/>
          <w:iCs/>
          <w:sz w:val="20"/>
          <w:szCs w:val="20"/>
        </w:rPr>
        <w:t>tumour burden (</w:t>
      </w:r>
      <w:proofErr w:type="spellStart"/>
      <w:r w:rsidR="00286E86" w:rsidRPr="00F70FD1">
        <w:rPr>
          <w:rFonts w:eastAsia="Times New Roman"/>
          <w:b/>
          <w:bCs/>
          <w:i/>
          <w:iCs/>
          <w:sz w:val="20"/>
          <w:szCs w:val="20"/>
        </w:rPr>
        <w:t>micrometastases</w:t>
      </w:r>
      <w:proofErr w:type="spellEnd"/>
      <w:r w:rsidR="00286E86" w:rsidRPr="00F70FD1">
        <w:rPr>
          <w:rFonts w:eastAsia="Times New Roman"/>
          <w:b/>
          <w:bCs/>
          <w:i/>
          <w:iCs/>
          <w:sz w:val="20"/>
          <w:szCs w:val="20"/>
        </w:rPr>
        <w:t>) (74%</w:t>
      </w:r>
      <w:r w:rsidR="00A213E2" w:rsidRPr="00F70FD1">
        <w:rPr>
          <w:rFonts w:eastAsia="Times New Roman"/>
          <w:b/>
          <w:bCs/>
          <w:i/>
          <w:iCs/>
          <w:sz w:val="20"/>
          <w:szCs w:val="20"/>
        </w:rPr>
        <w:fldChar w:fldCharType="begin" w:fldLock="1"/>
      </w:r>
      <w:r w:rsidR="003645AF" w:rsidRPr="00F70FD1">
        <w:rPr>
          <w:rFonts w:eastAsia="Times New Roman"/>
          <w:b/>
          <w:bCs/>
          <w:i/>
          <w:iCs/>
          <w:sz w:val="20"/>
          <w:szCs w:val="20"/>
        </w:rPr>
        <w:instrText>ADDIN CSL_CITATION { "citationItems" : [ { "id" : "ITEM-1", "itemData" : { "DOI" : "10.1038/bjc.2014.170", "ISSN" : "1532-1827", "PMID" : "24722182", "abstract" : "Background:Current histopathological staging procedures in colon carcinomas depend on midline division of the lymph nodes with one section of haematoxylin &amp; eosin (H&amp;E) staining only. By this method, tumour deposits outside this transection line may be missed and could lead to understaging of a high-risk group of stage UICC II cases, which recurs in \u223c20% of cases. A new diagnostic semiautomated system, one-step nucleic acid amplification (OSNA), detects cytokeratin (CK) 19 mRNA in lymph node metastases and enables the investigation of the whole lymph node. The objective of this study was to assess whether histopathological pN0 patients can be upstaged to stage UICC III by OSNA.Methods:Lymph nodes from patients who were classified as lymph node negative after standard histopathology (single (H&amp;E) slice) were subjected to OSNA. A result revealing a CK19 mRNA copy number &gt;250, which makes sure to detect mainly macrometastases and not isolated tumour cells (ITC) or micrometastases only, was regarded as positive for lymph node metastases based on previous threshold investigations.Results:In total, 1594 pN0 lymph nodes from 103 colon carcinomas (median number of lymph nodes per patient: 14, range: 1-46) were analysed with OSNA. Out of 103 pN0 patients, 26 had OSNA-positive lymph nodes, resulting in an upstaging rate of 25.2%. Among these were 6/37 (16.2%) stage UICC I and 20/66 (30.3%) stage UICC II patients. Overall, 38 lymph nodes were OSNA positive: 19 patients had one, 3 had two, 3 had three, and 1 patient had four OSNA-positive lymph nodes.Conclusions:OSNA resulted in an upstaging of over 25% of initially histopathologically lymph node-negative patients. OSNA is a standardised, observer-independent technique, allowing the analysis of the whole lymph node. Therefore, sampling bias due to missing investigation of certain lymph node tissue can be avoided, which may lead to a more accurate staging.", "author" : [ { "dropping-particle" : "", "family" : "Croner", "given" : "R S", "non-dropping-particle" : "", "parse-names" : false, "suffix" : "" }, { "dropping-particle" : "", "family" : "Geppert", "given" : "C-I", "non-dropping-particle" : "", "parse-names" : false, "suffix" : "" }, { "dropping-particle" : "", "family" : "Bader", "given" : "F G", "non-dropping-particle" : "", "parse-names" : false, "suffix" : "" }, { "dropping-particle" : "", "family" : "Nitsche", "given" : "U", "non-dropping-particle" : "", "parse-names" : false, "suffix" : "" }, { "dropping-particle" : "", "family" : "Sp\u00e4th", "given" : "C", "non-dropping-particle" : "", "parse-names" : false, "suffix" : "" }, { "dropping-particle" : "", "family" : "Rosenberg", "given" : "R", "non-dropping-particle" : "", "parse-names" : false, "suffix" : "" }, { "dropping-particle" : "", "family" : "Zettl", "given" : "A", "non-dropping-particle" : "", "parse-names" : false, "suffix" : "" }, { "dropping-particle" : "", "family" : "Matias-Guiu", "given" : "X", "non-dropping-particle" : "", "parse-names" : false, "suffix" : "" }, { "dropping-particle" : "", "family" : "Tarragona", "given" : "J", "non-dropping-particle" : "", "parse-names" : false, "suffix" : "" }, { "dropping-particle" : "", "family" : "G\u00fcller", "given" : "U", "non-dropping-particle" : "", "parse-names" : false, "suffix" : "" }, { "dropping-particle" : "", "family" : "St\u00fcrzl", "given" : "M", "non-dropping-particle" : "", "parse-names" : false, "suffix" : "" }, { "dropping-particle" : "", "family" : "Zuber", "given" : "M", "non-dropping-particle" : "", "parse-names" : false, "suffix" : "" } ], "container-title" : "British journal of cancer", "id" : "ITEM-1", "issue" : "10", "issued" : { "date-parts" : [ [ "2014" ] ] }, "page" : "2544-50", "title" : "Molecular staging of lymph node-negative colon carcinomas by one-step nucleic acid amplification (OSNA) results in upstaging of a quarter of patients in a prospective, European, multicentre study.", "type" : "article-journal", "volume" : "110" }, "uris" : [ "http://www.mendeley.com/documents/?uuid=7b266faf-cc8f-4635-9e45-9458fc72565b" ] } ], "mendeley" : { "formattedCitation" : "&lt;sup&gt;2&lt;/sup&gt;", "plainTextFormattedCitation" : "2", "previouslyFormattedCitation" : "&lt;sup&gt;2&lt;/sup&gt;"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sz w:val="20"/>
          <w:szCs w:val="20"/>
        </w:rPr>
        <w:t>2</w:t>
      </w:r>
      <w:r w:rsidR="00A213E2" w:rsidRPr="00F70FD1">
        <w:rPr>
          <w:rFonts w:eastAsia="Times New Roman"/>
          <w:b/>
          <w:bCs/>
          <w:i/>
          <w:iCs/>
          <w:sz w:val="20"/>
          <w:szCs w:val="20"/>
        </w:rPr>
        <w:fldChar w:fldCharType="end"/>
      </w:r>
      <w:r w:rsidR="00286E86" w:rsidRPr="00F70FD1">
        <w:rPr>
          <w:rFonts w:eastAsia="Times New Roman"/>
          <w:b/>
          <w:bCs/>
          <w:i/>
          <w:iCs/>
          <w:sz w:val="20"/>
          <w:szCs w:val="20"/>
        </w:rPr>
        <w:t>).</w:t>
      </w:r>
      <w:r w:rsidR="003645AF" w:rsidRPr="00F70FD1">
        <w:rPr>
          <w:rFonts w:eastAsia="Times New Roman"/>
          <w:b/>
          <w:bCs/>
          <w:i/>
          <w:iCs/>
          <w:sz w:val="20"/>
          <w:szCs w:val="20"/>
        </w:rPr>
        <w:t xml:space="preserve"> </w:t>
      </w:r>
    </w:p>
    <w:p w:rsidR="003E7DB5" w:rsidRPr="00F70FD1" w:rsidRDefault="003E7DB5" w:rsidP="00F70FD1">
      <w:pPr>
        <w:pStyle w:val="PargrafodaLista"/>
        <w:spacing w:after="120" w:line="240" w:lineRule="auto"/>
        <w:ind w:left="357"/>
        <w:jc w:val="both"/>
        <w:rPr>
          <w:rFonts w:eastAsia="Times New Roman"/>
          <w:i/>
          <w:iCs/>
          <w:sz w:val="20"/>
          <w:szCs w:val="20"/>
        </w:rPr>
      </w:pPr>
    </w:p>
    <w:p w:rsidR="00516710" w:rsidRPr="00F70FD1" w:rsidRDefault="00F707FA" w:rsidP="009F7CB9">
      <w:pPr>
        <w:pStyle w:val="PargrafodaLista"/>
        <w:numPr>
          <w:ilvl w:val="0"/>
          <w:numId w:val="5"/>
        </w:numPr>
        <w:jc w:val="both"/>
        <w:rPr>
          <w:rFonts w:eastAsia="Times New Roman"/>
          <w:sz w:val="20"/>
          <w:szCs w:val="20"/>
        </w:rPr>
      </w:pPr>
      <w:r w:rsidRPr="00F70FD1">
        <w:rPr>
          <w:rFonts w:eastAsia="Times New Roman"/>
          <w:sz w:val="20"/>
          <w:szCs w:val="20"/>
        </w:rPr>
        <w:t>Additionally, the data suggest that 71% of the patients “had a single LN affected”. If this is the case, could the low number of LN collected underestimate the number of patients requiring upstaging?</w:t>
      </w:r>
      <w:r w:rsidR="001E70F5" w:rsidRPr="00F70FD1">
        <w:rPr>
          <w:rFonts w:eastAsia="Times New Roman"/>
          <w:sz w:val="20"/>
          <w:szCs w:val="20"/>
        </w:rPr>
        <w:t xml:space="preserve"> </w:t>
      </w:r>
      <w:r w:rsidR="00114B88" w:rsidRPr="00F70FD1">
        <w:rPr>
          <w:rFonts w:eastAsia="Times New Roman"/>
          <w:sz w:val="20"/>
          <w:szCs w:val="20"/>
        </w:rPr>
        <w:t>Could some patients have been misdiagnosed with negative OSNA due to reduced number of LNs tested?  The authors should comment on this</w:t>
      </w:r>
      <w:r w:rsidR="009F2C35" w:rsidRPr="00F70FD1">
        <w:rPr>
          <w:rFonts w:eastAsia="Times New Roman"/>
          <w:sz w:val="20"/>
          <w:szCs w:val="20"/>
        </w:rPr>
        <w:t xml:space="preserve">. </w:t>
      </w:r>
    </w:p>
    <w:p w:rsidR="00F70FD1" w:rsidRDefault="00F70FD1" w:rsidP="00F70FD1">
      <w:pPr>
        <w:pStyle w:val="PargrafodaLista"/>
        <w:spacing w:after="120" w:line="240" w:lineRule="auto"/>
        <w:ind w:left="357"/>
        <w:jc w:val="both"/>
        <w:rPr>
          <w:rFonts w:eastAsia="Times New Roman"/>
          <w:i/>
          <w:iCs/>
          <w:sz w:val="20"/>
          <w:szCs w:val="20"/>
        </w:rPr>
      </w:pPr>
    </w:p>
    <w:p w:rsidR="009F2C35" w:rsidRPr="00F70FD1" w:rsidRDefault="00511339" w:rsidP="00516710">
      <w:pPr>
        <w:pStyle w:val="PargrafodaLista"/>
        <w:ind w:left="360"/>
        <w:jc w:val="both"/>
        <w:rPr>
          <w:rFonts w:eastAsia="Times New Roman"/>
          <w:b/>
          <w:bCs/>
          <w:i/>
          <w:iCs/>
          <w:sz w:val="20"/>
          <w:szCs w:val="20"/>
        </w:rPr>
      </w:pPr>
      <w:r w:rsidRPr="00F70FD1">
        <w:rPr>
          <w:rFonts w:eastAsia="Times New Roman"/>
          <w:b/>
          <w:bCs/>
          <w:i/>
          <w:iCs/>
          <w:sz w:val="20"/>
          <w:szCs w:val="20"/>
        </w:rPr>
        <w:t>Certainly, some patients may not benefit from OSNA assay rather than misdiagnose due to low</w:t>
      </w:r>
      <w:r w:rsidR="003645AF" w:rsidRPr="00F70FD1">
        <w:rPr>
          <w:rFonts w:eastAsia="Times New Roman"/>
          <w:b/>
          <w:bCs/>
          <w:i/>
          <w:iCs/>
          <w:sz w:val="20"/>
          <w:szCs w:val="20"/>
        </w:rPr>
        <w:t xml:space="preserve"> ratio of freshly-collected LN. </w:t>
      </w:r>
      <w:r w:rsidR="009F2C35" w:rsidRPr="00F70FD1">
        <w:rPr>
          <w:rFonts w:eastAsia="Times New Roman"/>
          <w:b/>
          <w:bCs/>
          <w:i/>
          <w:iCs/>
          <w:sz w:val="20"/>
          <w:szCs w:val="20"/>
        </w:rPr>
        <w:t>As mention in last paragraph of Discussion section, fresh dissection of LN needed for OSNA analysis depends on pathologists’ expertise. Indeed, the lower fresh LN dissected, the poorest chance for patient’s staging improvement by OSNA assay. A training period should be carried-out to warrant meting the guidelines for CRC staging with a minimum of 12 LN examined</w:t>
      </w:r>
      <w:r w:rsidR="001207A7" w:rsidRPr="00F70FD1">
        <w:rPr>
          <w:rFonts w:eastAsia="Times New Roman"/>
          <w:b/>
          <w:bCs/>
          <w:i/>
          <w:iCs/>
          <w:sz w:val="20"/>
          <w:szCs w:val="20"/>
        </w:rPr>
        <w:t>. Nonetheless, our LN collected rate is similar to other OSNA CRC studies</w:t>
      </w:r>
      <w:r w:rsidR="00286E86" w:rsidRPr="00F70FD1">
        <w:rPr>
          <w:rFonts w:eastAsia="Times New Roman"/>
          <w:b/>
          <w:bCs/>
          <w:i/>
          <w:iCs/>
          <w:sz w:val="20"/>
          <w:szCs w:val="20"/>
        </w:rPr>
        <w:t xml:space="preserve"> (42% pts &lt;12LN</w:t>
      </w:r>
      <w:r w:rsidR="001207A7" w:rsidRPr="00F70FD1">
        <w:rPr>
          <w:rFonts w:eastAsia="Times New Roman"/>
          <w:b/>
          <w:bCs/>
          <w:i/>
          <w:iCs/>
          <w:sz w:val="20"/>
          <w:szCs w:val="20"/>
        </w:rPr>
        <w:t>,</w:t>
      </w:r>
      <w:r w:rsidR="00A213E2" w:rsidRPr="00F70FD1">
        <w:rPr>
          <w:rFonts w:eastAsia="Times New Roman"/>
          <w:b/>
          <w:bCs/>
          <w:i/>
          <w:iCs/>
          <w:sz w:val="20"/>
          <w:szCs w:val="20"/>
        </w:rPr>
        <w:fldChar w:fldCharType="begin" w:fldLock="1"/>
      </w:r>
      <w:r w:rsidR="003645AF" w:rsidRPr="00F70FD1">
        <w:rPr>
          <w:rFonts w:eastAsia="Times New Roman"/>
          <w:b/>
          <w:bCs/>
          <w:i/>
          <w:iCs/>
          <w:sz w:val="20"/>
          <w:szCs w:val="20"/>
        </w:rPr>
        <w:instrText>ADDIN CSL_CITATION { "citationItems" : [ { "id" : "ITEM-1", "itemData" : { "DOI" : "10.1038/bjc.2014.170", "ISSN" : "1532-1827", "PMID" : "24722182", "abstract" : "Background:Current histopathological staging procedures in colon carcinomas depend on midline division of the lymph nodes with one section of haematoxylin &amp; eosin (H&amp;E) staining only. By this method, tumour deposits outside this transection line may be missed and could lead to understaging of a high-risk group of stage UICC II cases, which recurs in \u223c20% of cases. A new diagnostic semiautomated system, one-step nucleic acid amplification (OSNA), detects cytokeratin (CK) 19 mRNA in lymph node metastases and enables the investigation of the whole lymph node. The objective of this study was to assess whether histopathological pN0 patients can be upstaged to stage UICC III by OSNA.Methods:Lymph nodes from patients who were classified as lymph node negative after standard histopathology (single (H&amp;E) slice) were subjected to OSNA. A result revealing a CK19 mRNA copy number &gt;250, which makes sure to detect mainly macrometastases and not isolated tumour cells (ITC) or micrometastases only, was regarded as positive for lymph node metastases based on previous threshold investigations.Results:In total, 1594 pN0 lymph nodes from 103 colon carcinomas (median number of lymph nodes per patient: 14, range: 1-46) were analysed with OSNA. Out of 103 pN0 patients, 26 had OSNA-positive lymph nodes, resulting in an upstaging rate of 25.2%. Among these were 6/37 (16.2%) stage UICC I and 20/66 (30.3%) stage UICC II patients. Overall, 38 lymph nodes were OSNA positive: 19 patients had one, 3 had two, 3 had three, and 1 patient had four OSNA-positive lymph nodes.Conclusions:OSNA resulted in an upstaging of over 25% of initially histopathologically lymph node-negative patients. OSNA is a standardised, observer-independent technique, allowing the analysis of the whole lymph node. Therefore, sampling bias due to missing investigation of certain lymph node tissue can be avoided, which may lead to a more accurate staging.", "author" : [ { "dropping-particle" : "", "family" : "Croner", "given" : "R S", "non-dropping-particle" : "", "parse-names" : false, "suffix" : "" }, { "dropping-particle" : "", "family" : "Geppert", "given" : "C-I", "non-dropping-particle" : "", "parse-names" : false, "suffix" : "" }, { "dropping-particle" : "", "family" : "Bader", "given" : "F G", "non-dropping-particle" : "", "parse-names" : false, "suffix" : "" }, { "dropping-particle" : "", "family" : "Nitsche", "given" : "U", "non-dropping-particle" : "", "parse-names" : false, "suffix" : "" }, { "dropping-particle" : "", "family" : "Sp\u00e4th", "given" : "C", "non-dropping-particle" : "", "parse-names" : false, "suffix" : "" }, { "dropping-particle" : "", "family" : "Rosenberg", "given" : "R", "non-dropping-particle" : "", "parse-names" : false, "suffix" : "" }, { "dropping-particle" : "", "family" : "Zettl", "given" : "A", "non-dropping-particle" : "", "parse-names" : false, "suffix" : "" }, { "dropping-particle" : "", "family" : "Matias-Guiu", "given" : "X", "non-dropping-particle" : "", "parse-names" : false, "suffix" : "" }, { "dropping-particle" : "", "family" : "Tarragona", "given" : "J", "non-dropping-particle" : "", "parse-names" : false, "suffix" : "" }, { "dropping-particle" : "", "family" : "G\u00fcller", "given" : "U", "non-dropping-particle" : "", "parse-names" : false, "suffix" : "" }, { "dropping-particle" : "", "family" : "St\u00fcrzl", "given" : "M", "non-dropping-particle" : "", "parse-names" : false, "suffix" : "" }, { "dropping-particle" : "", "family" : "Zuber", "given" : "M", "non-dropping-particle" : "", "parse-names" : false, "suffix" : "" } ], "container-title" : "British journal of cancer", "id" : "ITEM-1", "issue" : "10", "issued" : { "date-parts" : [ [ "2014" ] ] }, "page" : "2544-50", "title" : "Molecular staging of lymph node-negative colon carcinomas by one-step nucleic acid amplification (OSNA) results in upstaging of a quarter of patients in a prospective, European, multicentre study.", "type" : "article-journal", "volume" : "110" }, "uris" : [ "http://www.mendeley.com/documents/?uuid=7b266faf-cc8f-4635-9e45-9458fc72565b" ] } ], "mendeley" : { "formattedCitation" : "&lt;sup&gt;2&lt;/sup&gt;", "plainTextFormattedCitation" : "2", "previouslyFormattedCitation" : "&lt;sup&gt;2&lt;/sup&gt;"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3645AF" w:rsidRPr="00F70FD1">
        <w:rPr>
          <w:rFonts w:eastAsia="Times New Roman"/>
          <w:b/>
          <w:bCs/>
          <w:i/>
          <w:iCs/>
          <w:noProof/>
          <w:sz w:val="20"/>
          <w:szCs w:val="20"/>
          <w:vertAlign w:val="superscript"/>
        </w:rPr>
        <w:t>2</w:t>
      </w:r>
      <w:r w:rsidR="00A213E2" w:rsidRPr="00F70FD1">
        <w:rPr>
          <w:rFonts w:eastAsia="Times New Roman"/>
          <w:b/>
          <w:bCs/>
          <w:i/>
          <w:iCs/>
          <w:sz w:val="20"/>
          <w:szCs w:val="20"/>
        </w:rPr>
        <w:fldChar w:fldCharType="end"/>
      </w:r>
      <w:r w:rsidR="00286E86" w:rsidRPr="00F70FD1">
        <w:rPr>
          <w:rFonts w:eastAsia="Times New Roman"/>
          <w:b/>
          <w:bCs/>
          <w:i/>
          <w:iCs/>
          <w:sz w:val="20"/>
          <w:szCs w:val="20"/>
        </w:rPr>
        <w:t>)</w:t>
      </w:r>
      <w:r w:rsidR="009F2C35" w:rsidRPr="00F70FD1">
        <w:rPr>
          <w:rFonts w:eastAsia="Times New Roman"/>
          <w:b/>
          <w:bCs/>
          <w:i/>
          <w:iCs/>
          <w:sz w:val="20"/>
          <w:szCs w:val="20"/>
        </w:rPr>
        <w:t>.</w:t>
      </w:r>
      <w:r w:rsidR="001207A7" w:rsidRPr="00F70FD1">
        <w:rPr>
          <w:rFonts w:eastAsia="Times New Roman"/>
          <w:b/>
          <w:bCs/>
          <w:i/>
          <w:iCs/>
          <w:sz w:val="20"/>
          <w:szCs w:val="20"/>
        </w:rPr>
        <w:t xml:space="preserve"> Actually, despite the importance of dissection expertise, all authors agreed to point out the potential benefit of precise staging by OSNA outweighs such drawbacks.</w:t>
      </w:r>
      <w:r w:rsidR="009F2C35" w:rsidRPr="00F70FD1">
        <w:rPr>
          <w:rFonts w:eastAsia="Times New Roman"/>
          <w:b/>
          <w:bCs/>
          <w:i/>
          <w:iCs/>
          <w:sz w:val="20"/>
          <w:szCs w:val="20"/>
        </w:rPr>
        <w:t xml:space="preserve"> </w:t>
      </w:r>
      <w:r w:rsidRPr="00F70FD1">
        <w:rPr>
          <w:rFonts w:eastAsia="Times New Roman"/>
          <w:b/>
          <w:bCs/>
          <w:i/>
          <w:iCs/>
          <w:sz w:val="20"/>
          <w:szCs w:val="20"/>
        </w:rPr>
        <w:t xml:space="preserve"> </w:t>
      </w:r>
      <w:r w:rsidR="009F2C35" w:rsidRPr="00F70FD1">
        <w:rPr>
          <w:rFonts w:eastAsia="Times New Roman"/>
          <w:b/>
          <w:bCs/>
          <w:i/>
          <w:iCs/>
          <w:sz w:val="20"/>
          <w:szCs w:val="20"/>
        </w:rPr>
        <w:t>Noteworthy, nodes smaller than 50 mg but freshly dissected are not suitable for OSNA assay independently of pathologist’s expertise</w:t>
      </w:r>
      <w:r w:rsidR="001207A7" w:rsidRPr="00F70FD1">
        <w:rPr>
          <w:rFonts w:eastAsia="Times New Roman"/>
          <w:b/>
          <w:bCs/>
          <w:i/>
          <w:iCs/>
          <w:sz w:val="20"/>
          <w:szCs w:val="20"/>
        </w:rPr>
        <w:t>, which also affect the rate of LN assessed with OSNA</w:t>
      </w:r>
      <w:r w:rsidR="009F2C35" w:rsidRPr="00F70FD1">
        <w:rPr>
          <w:rFonts w:eastAsia="Times New Roman"/>
          <w:b/>
          <w:bCs/>
          <w:i/>
          <w:iCs/>
          <w:sz w:val="20"/>
          <w:szCs w:val="20"/>
        </w:rPr>
        <w:t xml:space="preserve">. Nonetheless, recently studies showed that the improvement of patient staging by OSNA is beyond the number of positive LN. The total tumour burden of CRC patients given by OSNA assay not only correlates with N stage but also is a prognostic factor of relapse and survival </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"10.1007/s00428-016-1990-1", "ISSN" : "0945-6317", "PMID" : "27447172", "author" : [ { "dropping-particle" : "", "family" : "Aldecoa", "given" : "Iban", "non-dropping-particle" : "", "parse-names" : false, "suffix" : "" }, { "dropping-particle" : "", "family" : "Atares", "given" : "Bego\u00f1a", "non-dropping-particle" : "", "parse-names" : false, "suffix" : "" }, { "dropping-particle" : "", "family" : "Tarragona", "given" : "Jordi", "non-dropping-particle" : "", "parse-names" : false, "suffix" : "" }, { "dropping-particle" : "", "family" : "Bernet", "given" : "Laia", "non-dropping-particle" : "", "parse-names" : false, "suffix" : "" }, { "dropping-particle" : "", "family" : "Sardon", "given" : "Jose Domingo", "non-dropping-particle" : "", "parse-names" : false, "suffix" : "" }, { "dropping-particle" : "", "family" : "Pereda", "given" : "Teresa", "non-dropping-particle" : "", "parse-names" : false, "suffix" : "" }, { "dropping-particle" : "", "family" : "Villar", "given" : "Carlos", "non-dropping-particle" : "", "parse-names" : false, "suffix" : "" }, { "dropping-particle" : "", "family" : "Mendez", "given" : "M. Carmen", "non-dropping-particle" : "", "parse-names" : false, "suffix" : "" }, { "dropping-particle" : "", "family" : "Gonzalez-Obeso", "given" : "Elvira", "non-dropping-particle" : "", "parse-names" : false, "suffix" : "" }, { "dropping-particle" : "", "family" : "Elorriaga", "given" : "Kepa", "non-dropping-particle" : "", "parse-names" : false, "suffix" : "" }, { "dropping-particle" : "", "family" : "Alonso", "given" : "Guadalupe Lopez", "non-dropping-particle" : "", "parse-names" : false, "suffix" : "" }, { "dropping-particle" : "", "family" : "Zamora", "given" : "Javier", "non-dropping-particle" : "", "parse-names" : false, "suffix" : "" }, { "dropping-particle" : "", "family" : "Planell", "given" : "Nuria", "non-dropping-particle" : "", "parse-names" : false, "suffix" : "" }, { "dropping-particle" : "", "family" : "Palacios", "given" : "Jose", "non-dropping-particle" : "", "parse-names" : false, "suffix" : "" }, { "dropping-particle" : "", "family" : "Castells", "given" : "Antoni", "non-dropping-particle" : "", "parse-names" : false, "suffix" : "" }, { "dropping-particle" : "", "family" : "Matias-Guiu", "given" : "Xavier", "non-dropping-particle" : "", "parse-names" : false, "suffix" : "" }, { "dropping-particle" : "", "family" : "Cuatrecasas", "given" : "Miriam", "non-dropping-particle" : "", "parse-names" : false, "suffix" : "" } ], "container-title" : "Virchows Archiv", "id" : "ITEM-1", "issued" : { "date-parts" : [ [ "2016" ] ] }, "publisher" : "Virchows Archiv", "title" : "Molecularly determined total tumour load in lymph nodes of stage I\u2013II colon cancer patients correlates with high-risk factors. A multicentre prospective study", "type" : "article-journal" }, "uris" : [ "http://www.mendeley.com/documents/?uuid=90f35454-5e8a-4cdc-b1b6-2af43ca0ac32" ] }, { "id" : "ITEM-2", "itemData" : { "DOI" : "10.1186/s12967-016-1114-3", "ISBN" : "1296701611143", "ISSN" : "1479-5876", "PMID" : "28088238", "abstract" : "BACKGROUND Pathologic lymph node staging is becoming a deficient method in the demanding molecular era. Nevertheless, the use of more sensitive molecular analysis for nodal staging is hampered by its high costs and extensive time requirements. Our aim is to take a step forward in colon cancer (CC) lymph node (LN) pathology diagnosis by proposing a feasible and efficient molecular method in routine practice using reverse transcription loop-mediated isothermal amplification (RT-LAMP). RESULTS Molecular detection of tumor cytokeratin 19 (CK19) mRNA with RT-LAMP was performed in 3206 LNs from 188 CC patients using two methods: individual analysis of 1449 LNs from 102 patients (individual cohort), and pooled LN analysis of 1757 LNs from 86 patients (pooling cohort). A median of 13 LNs (IQR 10-18) per patient were harvested in the individual cohort, and 18 LNs (IQR 13-25) per patient in the pooling cohort (p \u2264 0.001). The median of molecular assays performed in the pooling cohort was 2 per patient (IQR 1-3), saving a median of 16 assays/patient. The number of molecular assays performed in the individual cohort was 13 (IQR 10-18), corresponding to the number of LNs to be analyzed. The sensitivity and specificity of the pooling method for LN involvement (assessed by hematoxylin and eosin) were 88.9% (95% CI 56.5-98.0) and 79.2% (95% CI 68.9-86.8), respectively; concordance, 80.2%; PPV, 33.3%; NPV, 98.4%. The individual method had 100% sensitivity (95% CI 72.2-100), 44.6% specificity (95% CI 34.8-54.7), 50% concordance, 16.4% PPV, and 100% NPV. The amount of tumor burden detected in all LNs of a case, or total tumor load (TTL) was similar in both cohorts (p = 0.228). CONCLUSIONS LN pooling makes it possible to analyze a high number of LNs from surgical colectomies with few molecular tests per patient. This approach enables a feasible means to integrate LN molecular analysis from CC specimens into pathology diagnosis and provides a more accurate LN pathological staging with potential prognostic implications.", "author" : [ { "dropping-particle" : "", "family" : "Rakislova", "given" : "Natalia", "non-dropping-particle" : "", "parse-names" : false, "suffix" : "" }, { "dropping-particle" : "", "family" : "Montironi", "given" : "Carla", "non-dropping-particle" : "", "parse-names" : false, "suffix" : "" }, { "dropping-particle" : "", "family" : "Aldecoa", "given" : "Iban", "non-dropping-particle" : "", "parse-names" : false, "suffix" : "" }, { "dropping-particle" : "", "family" : "Fernandez", "given" : "Eva", "non-dropping-particle" : "", "parse-names" : false, "suffix" : "" }, { "dropping-particle" : "", "family" : "Bombi", "given" : "Josep Antoni", "non-dropping-particle" : "", "parse-names" : false, "suffix" : "" }, { "dropping-particle" : "", "family" : "Jimeno", "given" : "Mireya", "non-dropping-particle" : "", "parse-names" : false, "suffix" : "" }, { "dropping-particle" : "", "family" : "Balaguer", "given" : "Francesc", "non-dropping-particle" : "", "parse-names" : false, "suffix" : "" }, { "dropping-particle" : "", "family" : "Pellise", "given" : "Maria", "non-dropping-particle" : "", "parse-names" : false, "suffix" : "" }, { "dropping-particle" : "", "family" : "Castells", "given" : "Antoni", "non-dropping-particle" : "", "parse-names" : false, "suffix" : "" }, { "dropping-particle" : "", "family" : "Cuatrecasas", "given" : "Miriam", "non-dropping-particle" : "", "parse-names" : false, "suffix" : "" } ], "container-title" : "Journal of Translational Medicine", "id" : "ITEM-2", "issue" : "1", "issued" : { "date-parts" : [ [ "2017" ] ] }, "page" : "14", "publisher" : "BioMed Central", "title" : "Lymph node pooling: a feasible and efficient method of lymph node molecular staging in colorectal carcinoma", "type" : "article-journal", "volume" : "15" }, "uris" : [ "http://www.mendeley.com/documents/?uuid=4be55270-e6bd-48fb-bcf2-39ff02a08c74" ] }, { "id" : "ITEM-3", "itemData" : { "DOI" : "10.1245/s10434-015-4880-x", "ISSN" : "15344681", "PMID" : "26438440", "abstract" : "BACKGROUND: We previously reported that the one-step nucleic acid amplification (OSNA) assay provided a judgment performance for colorectal cancer equivalent to a 2-mm-interval histopathological examination of lymph nodes (concordance 97.1 %, n = 385 lymph nodes). In this prospective multicenter study, we uncovered an OSNA-assisted pathology to detect lymph node metastasis. METHODS: A total of 204 (50 stage I, 74 stage II, and 80 stage III) colorectal cancer patients. All 4324 lymph nodes were examined by the standard histology (one-slice H&amp;E staining) and 1925 lymph nodes (44.5 %) of them were also subject to the OSNA analysis. RESULTS: The concordance rate between 1 slice hematoxylin/eosin and OSNA assay was 95.7 % (1,842/1925 lymph nodes). The sensitivity and specificity of the OSNA assay were 86.2 % (125/145) and 96.5 % (1717/1780), respectively. Among 124 node-negative patients (pN0), the respective upstaging rates of pStages I, IIA, IIB, and IIC were 2.0 % (1/50), 17.7 % (11/62), 12.5 % (1/8), and 25 % (1/4). OSNA-positive patients had deeper invasion to the colonic wall and severe lymphatic invasion (P = 0.048 and P = 0.004, respectively). The sum of the quantitative results of OSNA and total tumor load increased as the number of metastasized lymph nodes increased: 1550 copies/muL in pN0, 24,050 copies/muL in pN1, and 90,600 copies/muL in pN2. CONCLUSIONS: The present study on colorectal cancer provided fundamental data regarding OSNA-assisted pathology of lymph node metastasis in Japan.", "author" : [ { "dropping-particle" : "", "family" : "Yamamoto", "given" : "Hirofumi", "non-dropping-particle" : "", "parse-names" : false, "suffix" : "" }, { "dropping-particle" : "", "family" : "Tomita", "given" : "Naohiro", "non-dropping-particle" : "", "parse-names" : false, "suffix" : "" }, { "dropping-particle" : "", "family" : "Inomata", "given" : "Masafumi", "non-dropping-particle" : "", "parse-names" : false, "suffix" : "" }, { "dropping-particle" : "", "family" : "Furuhata", "given" : "Tomohisa", "non-dropping-particle" : "", "parse-names" : false, "suffix" : "" }, { "dropping-particle" : "", "family" : "Miyake", "given" : "Yasuhiro", "non-dropping-particle" : "", "parse-names" : false, "suffix" : "" }, { "dropping-particle" : "", "family" : "Noura", "given" : "Shingo", "non-dropping-particle" : "", "parse-names" : false, "suffix" : "" }, { "dropping-particle" : "", "family" : "Kato", "given" : "Takeshi", "non-dropping-particle" : "", "parse-names" : false, "suffix" : "" }, { "dropping-particle" : "", "family" : "Murata", "given" : "Kohei", "non-dropping-particle" : "", "parse-names" : false, "suffix" : "" }, { "dropping-particle" : "", "family" : "Hayashi", "given" : "Shigeoki", "non-dropping-particle" : "", "parse-names" : false, "suffix" : "" }, { "dropping-particle" : "", "family" : "Igarashi", "given" : "Seiji", "non-dropping-particle" : "", "parse-names" : false, "suffix" : "" }, { "dropping-particle" : "", "family" : "Itabashi", "given" : "Michio", "non-dropping-particle" : "", "parse-names" : false, "suffix" : "" }, { "dropping-particle" : "", "family" : "Kameoka", "given" : "Shingo", "non-dropping-particle" : "", "parse-names" : false, "suffix" : "" }, { "dropping-particle" : "", "family" : "Matsuura", "given" : "Nariaki", "non-dropping-particle" : "", "parse-names" : false, "suffix" : "" } ], "container-title" : "Annals of Surgical Oncology", "id" : "ITEM-3", "issue" : "2", "issued" : { "date-parts" : [ [ "2016" ] ] }, "page" : "391-396", "title" : "OSNA-Assisted Molecular Staging in Colorectal Cancer: A Prospective Multicenter Trial in Japan", "type" : "article-journal", "volume" : "23" }, "uris" : [ "http://www.mendeley.com/documents/?uuid=4ba1f77c-e209-41fe-b1e3-6c8b04952401" ] }, { "id" : "ITEM-4", "itemData" : { "author" : [ { "dropping-particle" : "", "family" : "Matsuura", "given" : "Nariaki", "non-dropping-particle" : "", "parse-names" : false, "suffix" : "" }, { "dropping-particle" : "", "family" : "Tomita", "given" : "Naohiro", "non-dropping-particle" : "", "parse-names" : false, "suffix" : "" }, { "dropping-particle" : "", "family" : "Inomata", "given" : "Masafumi", "non-dropping-particle" : "", "parse-names" : false, "suffix" : "" }, { "dropping-particle" : "", "family" : "Murata", "given" : "Kohei", "non-dropping-particle" : "", "parse-names" : false, "suffix" : "" }, { "dropping-particle" : "", "family" : "Hayashi", "given" : "Shigeoki", "non-dropping-particle" : "", "parse-names" : false, "suffix" : "" }, { "dropping-particle" : "", "family" : "Miyake", "given" : "Yasuhiro", "non-dropping-particle" : "", "parse-names" : false, "suffix" : "" }, { "dropping-particle" : "", "family" : "Igarashi", "given" : "Seiji", "non-dropping-particle" : "", "parse-names" : false, "suffix" : "" }, { "dropping-particle" : "", "family" : "Itabashi", "given" : "Michio", "non-dropping-particle" : "", "parse-names" : false, "suffix" : "" }, { "dropping-particle" : "", "family" : "Kato", "given" : "Takeshi", "non-dropping-particle" : "", "parse-names" : false, "suffix" : "" }, { "dropping-particle" : "", "family" : "Noura", "given" : "Shingo", "non-dropping-particle" : "", "parse-names" : false, "suffix" : "" }, { "dropping-particle" : "", "family" : "Furuhata", "given" : "Tomohisa", "non-dropping-particle" : "", "parse-names" : false, "suffix" : "" }, { "dropping-particle" : "", "family" : "Ozawa", "given" : "Heita", "non-dropping-particle" : "", "parse-names" : false, "suffix" : "" }, { "dropping-particle" : "", "family" : "Takemasa", "given" : "Ichiro", "non-dropping-particle" : "", "parse-names" : false, "suffix" : "" } ], "container-title" : "POSTER - ESMO", "id" : "ITEM-4", "issue" : "2", "issued" : { "date-parts" : [ [ "2017" ] ] }, "page" : "559", "title" : "559P - Clinical impact of molecular positive lymph node status in colorectal cancer", "type" : "article-journal", "volume" : "4" }, "uris" : [ "http://www.mendeley.com/documents/?uuid=e4cb38e6-8d5b-473b-8fb3-040d27450d18" ] } ], "mendeley" : { "formattedCitation" : "&lt;sup&gt;4\u20137&lt;/sup&gt;", "plainTextFormattedCitation" : "4\u20137", "previouslyFormattedCitation" : "&lt;sup&gt;4\u20137&lt;/sup&gt;" }, "properties" : { "noteIndex" : 0 }, "schema" : "https://github.com/citation-style-language/schema/raw/master/csl-citation.json" }</w:instrText>
      </w:r>
      <w:r w:rsidR="00A213E2" w:rsidRPr="00A213E2">
        <w:rPr>
          <w:rFonts w:eastAsia="Times New Roman"/>
          <w:b/>
          <w:bCs/>
          <w:i/>
          <w:iCs/>
          <w:sz w:val="20"/>
          <w:szCs w:val="20"/>
          <w:vertAlign w:val="superscript"/>
        </w:rPr>
        <w:fldChar w:fldCharType="separate"/>
      </w:r>
      <w:r w:rsidR="003645AF" w:rsidRPr="00F70FD1">
        <w:rPr>
          <w:rFonts w:eastAsia="Times New Roman"/>
          <w:b/>
          <w:bCs/>
          <w:i/>
          <w:iCs/>
          <w:noProof/>
          <w:sz w:val="20"/>
          <w:szCs w:val="20"/>
          <w:vertAlign w:val="superscript"/>
        </w:rPr>
        <w:t>4–7</w:t>
      </w:r>
      <w:r w:rsidR="00A213E2" w:rsidRPr="00F70FD1">
        <w:rPr>
          <w:rFonts w:eastAsia="Times New Roman"/>
          <w:b/>
          <w:bCs/>
          <w:i/>
          <w:iCs/>
          <w:sz w:val="20"/>
          <w:szCs w:val="20"/>
        </w:rPr>
        <w:fldChar w:fldCharType="end"/>
      </w:r>
      <w:r w:rsidR="009F2C35" w:rsidRPr="00F70FD1">
        <w:rPr>
          <w:rFonts w:eastAsia="Times New Roman"/>
          <w:b/>
          <w:bCs/>
          <w:i/>
          <w:iCs/>
          <w:sz w:val="20"/>
          <w:szCs w:val="20"/>
        </w:rPr>
        <w:t>.</w:t>
      </w:r>
    </w:p>
    <w:p w:rsidR="00516710" w:rsidRPr="00F70FD1" w:rsidRDefault="00516710" w:rsidP="00516710">
      <w:pPr>
        <w:pStyle w:val="PargrafodaLista"/>
        <w:ind w:left="360"/>
        <w:jc w:val="both"/>
        <w:rPr>
          <w:rFonts w:eastAsia="Times New Roman"/>
          <w:i/>
          <w:iCs/>
          <w:sz w:val="20"/>
          <w:szCs w:val="20"/>
        </w:rPr>
      </w:pPr>
    </w:p>
    <w:p w:rsidR="00516710" w:rsidRPr="00F70FD1" w:rsidRDefault="00114B88" w:rsidP="009F7CB9">
      <w:pPr>
        <w:pStyle w:val="PargrafodaLista"/>
        <w:numPr>
          <w:ilvl w:val="0"/>
          <w:numId w:val="5"/>
        </w:numPr>
        <w:jc w:val="both"/>
        <w:rPr>
          <w:rFonts w:eastAsia="Times New Roman"/>
          <w:sz w:val="20"/>
          <w:szCs w:val="20"/>
        </w:rPr>
      </w:pPr>
      <w:r w:rsidRPr="00F70FD1">
        <w:rPr>
          <w:rFonts w:eastAsia="Times New Roman"/>
          <w:sz w:val="20"/>
          <w:szCs w:val="20"/>
        </w:rPr>
        <w:t>As a follow up question, can the authors suggest a number of LNs to be analysed, per patient, to confidently determine if the patient has micro/</w:t>
      </w:r>
      <w:proofErr w:type="spellStart"/>
      <w:r w:rsidRPr="00F70FD1">
        <w:rPr>
          <w:rFonts w:eastAsia="Times New Roman"/>
          <w:sz w:val="20"/>
          <w:szCs w:val="20"/>
        </w:rPr>
        <w:t>macrometastasis</w:t>
      </w:r>
      <w:proofErr w:type="spellEnd"/>
      <w:r w:rsidRPr="00F70FD1">
        <w:rPr>
          <w:rFonts w:eastAsia="Times New Roman"/>
          <w:sz w:val="20"/>
          <w:szCs w:val="20"/>
        </w:rPr>
        <w:t xml:space="preserve">? </w:t>
      </w:r>
    </w:p>
    <w:p w:rsidR="00F70FD1" w:rsidRDefault="00F70FD1" w:rsidP="00F70FD1">
      <w:pPr>
        <w:pStyle w:val="PargrafodaLista"/>
        <w:spacing w:after="120" w:line="240" w:lineRule="auto"/>
        <w:ind w:left="357"/>
        <w:jc w:val="both"/>
        <w:rPr>
          <w:rFonts w:eastAsia="Times New Roman"/>
          <w:i/>
          <w:iCs/>
          <w:sz w:val="20"/>
          <w:szCs w:val="20"/>
        </w:rPr>
      </w:pPr>
    </w:p>
    <w:p w:rsidR="00511339" w:rsidRPr="00F70FD1" w:rsidRDefault="001207A7" w:rsidP="00516710">
      <w:pPr>
        <w:pStyle w:val="PargrafodaLista"/>
        <w:ind w:left="360"/>
        <w:jc w:val="both"/>
        <w:rPr>
          <w:rFonts w:eastAsia="Times New Roman"/>
          <w:b/>
          <w:bCs/>
          <w:i/>
          <w:iCs/>
          <w:sz w:val="20"/>
          <w:szCs w:val="20"/>
        </w:rPr>
      </w:pPr>
      <w:r w:rsidRPr="00F70FD1">
        <w:rPr>
          <w:rFonts w:eastAsia="Times New Roman"/>
          <w:b/>
          <w:bCs/>
          <w:i/>
          <w:iCs/>
          <w:sz w:val="20"/>
          <w:szCs w:val="20"/>
        </w:rPr>
        <w:t xml:space="preserve">Micro and </w:t>
      </w:r>
      <w:proofErr w:type="spellStart"/>
      <w:r w:rsidRPr="00F70FD1">
        <w:rPr>
          <w:rFonts w:eastAsia="Times New Roman"/>
          <w:b/>
          <w:bCs/>
          <w:i/>
          <w:iCs/>
          <w:sz w:val="20"/>
          <w:szCs w:val="20"/>
        </w:rPr>
        <w:t>macrometastasis</w:t>
      </w:r>
      <w:proofErr w:type="spellEnd"/>
      <w:r w:rsidRPr="00F70FD1">
        <w:rPr>
          <w:rFonts w:eastAsia="Times New Roman"/>
          <w:b/>
          <w:bCs/>
          <w:i/>
          <w:iCs/>
          <w:sz w:val="20"/>
          <w:szCs w:val="20"/>
        </w:rPr>
        <w:t xml:space="preserve"> in LN</w:t>
      </w:r>
      <w:r w:rsidR="00511339" w:rsidRPr="00F70FD1">
        <w:rPr>
          <w:rFonts w:eastAsia="Times New Roman"/>
          <w:b/>
          <w:bCs/>
          <w:i/>
          <w:iCs/>
          <w:sz w:val="20"/>
          <w:szCs w:val="20"/>
        </w:rPr>
        <w:t xml:space="preserve"> do not depend of the number of LN assessed</w:t>
      </w:r>
      <w:r w:rsidR="009724D5" w:rsidRPr="00F70FD1">
        <w:rPr>
          <w:rFonts w:eastAsia="Times New Roman"/>
          <w:b/>
          <w:bCs/>
          <w:i/>
          <w:iCs/>
          <w:sz w:val="20"/>
          <w:szCs w:val="20"/>
        </w:rPr>
        <w:t>.</w:t>
      </w:r>
      <w:r w:rsidR="00EA04F9" w:rsidRPr="00F70FD1">
        <w:rPr>
          <w:rFonts w:eastAsia="Times New Roman"/>
          <w:b/>
          <w:bCs/>
          <w:i/>
          <w:iCs/>
          <w:sz w:val="20"/>
          <w:szCs w:val="20"/>
        </w:rPr>
        <w:t xml:space="preserve"> The equivalence between OSNA copy number and metastases </w:t>
      </w:r>
      <w:r w:rsidR="00E53EEF" w:rsidRPr="00F70FD1">
        <w:rPr>
          <w:rFonts w:eastAsia="Times New Roman"/>
          <w:b/>
          <w:bCs/>
          <w:i/>
          <w:iCs/>
          <w:sz w:val="20"/>
          <w:szCs w:val="20"/>
        </w:rPr>
        <w:t xml:space="preserve">detected by conventional histological examination </w:t>
      </w:r>
      <w:r w:rsidR="00EA04F9" w:rsidRPr="00F70FD1">
        <w:rPr>
          <w:rFonts w:eastAsia="Times New Roman"/>
          <w:b/>
          <w:bCs/>
          <w:i/>
          <w:iCs/>
          <w:sz w:val="20"/>
          <w:szCs w:val="20"/>
        </w:rPr>
        <w:t xml:space="preserve">in </w:t>
      </w:r>
      <w:r w:rsidR="00E53EEF" w:rsidRPr="00F70FD1">
        <w:rPr>
          <w:rFonts w:eastAsia="Times New Roman"/>
          <w:b/>
          <w:bCs/>
          <w:i/>
          <w:iCs/>
          <w:sz w:val="20"/>
          <w:szCs w:val="20"/>
        </w:rPr>
        <w:t>every</w:t>
      </w:r>
      <w:r w:rsidR="00EA04F9" w:rsidRPr="00F70FD1">
        <w:rPr>
          <w:rFonts w:eastAsia="Times New Roman"/>
          <w:b/>
          <w:bCs/>
          <w:i/>
          <w:iCs/>
          <w:sz w:val="20"/>
          <w:szCs w:val="20"/>
        </w:rPr>
        <w:t xml:space="preserve"> LN was proved by Yamamoto </w:t>
      </w:r>
      <w:r w:rsidR="00E53EEF" w:rsidRPr="00F70FD1">
        <w:rPr>
          <w:rFonts w:eastAsia="Times New Roman"/>
          <w:b/>
          <w:bCs/>
          <w:i/>
          <w:iCs/>
          <w:sz w:val="20"/>
          <w:szCs w:val="20"/>
        </w:rPr>
        <w:t>and</w:t>
      </w:r>
      <w:r w:rsidR="00EA04F9" w:rsidRPr="00F70FD1">
        <w:rPr>
          <w:rFonts w:eastAsia="Times New Roman"/>
          <w:b/>
          <w:bCs/>
          <w:i/>
          <w:iCs/>
          <w:sz w:val="20"/>
          <w:szCs w:val="20"/>
        </w:rPr>
        <w:t xml:space="preserve"> co</w:t>
      </w:r>
      <w:r w:rsidR="00E53EEF" w:rsidRPr="00F70FD1">
        <w:rPr>
          <w:rFonts w:eastAsia="Times New Roman"/>
          <w:b/>
          <w:bCs/>
          <w:i/>
          <w:iCs/>
          <w:sz w:val="20"/>
          <w:szCs w:val="20"/>
        </w:rPr>
        <w:t>llaborators</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"10.1245/s10434-010-1539-5", "ISBN" : "1043401015395", "ISSN" : "1068-9265", "PMID" : "21290195", "abstract" : "Lymph node (LN) metastasis in colorectal cancer (CRC) is a critical factor in making accurate prognoses and therapeutic decisions. This study evaluated the clinical performance of the one-step nucleic acid amplification (OSNA) assay in accurately diagnosing LN metastases in CRC patients through the specific detection of cytokeratin 19 mRNA levels in LNs.", "author" : [ { "dropping-particle" : "", "family" : "Yamamoto", "given" : "Hirofumi", "non-dropping-particle" : "", "parse-names" : false, "suffix" : "" }, { "dropping-particle" : "", "family" : "Sekimoto", "given" : "Mitsugu", "non-dropping-particle" : "", "parse-names" : false, "suffix" : "" }, { "dropping-particle" : "", "family" : "Oya", "given" : "Masatoshi", "non-dropping-particle" : "", "parse-names" : false, "suffix" : "" }, { "dropping-particle" : "", "family" : "Yamamoto", "given" : "Noriko", "non-dropping-particle" : "", "parse-names" : false, "suffix" : "" }, { "dropping-particle" : "", "family" : "Konishi", "given" : "Fumio", "non-dropping-particle" : "", "parse-names" : false, "suffix" : "" }, { "dropping-particle" : "", "family" : "Sasaki", "given" : "Junichi", "non-dropping-particle" : "", "parse-names" : false, "suffix" : "" }, { "dropping-particle" : "", "family" : "Yamada", "given" : "Shigeki", "non-dropping-particle" : "", "parse-names" : false, "suffix" : "" }, { "dropping-particle" : "", "family" : "Taniyama", "given" : "Kiyomi", "non-dropping-particle" : "", "parse-names" : false, "suffix" : "" }, { "dropping-particle" : "", "family" : "Tominaga", "given" : "Harumi", "non-dropping-particle" : "", "parse-names" : false, "suffix" : "" }, { "dropping-particle" : "", "family" : "Tsujimoto", "given" : "Masahiko", "non-dropping-particle" : "", "parse-names" : false, "suffix" : "" }, { "dropping-particle" : "", "family" : "Akamatsu", "given" : "Hiroki", "non-dropping-particle" : "", "parse-names" : false, "suffix" : "" }, { "dropping-particle" : "", "family" : "Yanagisawa", "given" : "Akio", "non-dropping-particle" : "", "parse-names" : false, "suffix" : "" }, { "dropping-particle" : "", "family" : "Sakakura", "given" : "Chouhei", "non-dropping-particle" : "", "parse-names" : false, "suffix" : "" }, { "dropping-particle" : "", "family" : "Kato", "given" : "Yo", "non-dropping-particle" : "", "parse-names" : false, "suffix" : "" }, { "dropping-particle" : "", "family" : "Matsuura", "given" : "Nariaki", "non-dropping-particle" : "", "parse-names" : false, "suffix" : "" } ], "container-title" : "Annals of surgical oncology", "id" : "ITEM-1", "issue" : "7", "issued" : { "date-parts" : [ [ "2011" ] ] }, "page" : "1891-1898", "title" : "OSNA-based novel molecular testing for lymph node metastases in colorectal cancer patients: results from a multicenter clinical performance study in Japan.", "type" : "article-journal", "volume" : "18" }, "uris" : [ "http://www.mendeley.com/documents/?uuid=3b70f3c6-119a-4922-8f6a-ea7f28c7996e" ] }, { "id" : "ITEM-2", "itemData" : { "DOI" : "10.1093/jjco/hys227", "ISSN" : "03682811", "PMID" : "23293371", "abstract" : "BACKGROUND: We previously reported that the one-step nucleic acid amplification assay is effective for lymph node metastasis detection in breast cancer patients. This paper describes the identification of CK19 mRNA as an optimal marker and its cut-off value for use in the detection of one-step nucleic acid amplification-based lymph node metastasis in colorectal cancer patients. METHODS: Candidate mRNA markers selected from the genome-wide expressed sequence tag database were evaluated by quantitative RT-PCR using a mixture of metastasis-positive and another mixture of metastasis-negative lymph nodes (n = 5 each), followed by quantitative RT-PCR using metastasis-positive and -negative lymph nodes (n = 10 each) from 20 patients. The one-step nucleic acid amplification assay for mRNA markers selected above was examined using 28 positive lymph nodes from 19 patients and 38 negative lymph nodes from the 11 pN0 patients. RESULTS: Quantitative RT-PCR analyses of the 98 mRNAs selected from the genome-wide expressed sequence tag database and the subsequent quantitative RT-PCR analyses of the nine mRNAs selected above indicated that CK19 and CEA mRNAs have the highest capability for distinguishing between positive and negative lymph nodes. CK19, CEA and CK20 mRNAs were evaluated by the one-step nucleic acid amplification assay. An area under a receiver-operating-characteristic curve for CK19 mRNA (0.999) was slightly larger than that for CEA mRNA (0.946; P = 0.062) and significantly larger that than for CK20 mRNA (0.875; P = 0.006). CONCLUSION: We found that CK19 mRNA has the best diagnostic performance and its cut-off value for discriminating positive from negative lymph nodes can be set in the range of 75-500 copies/\u00b5l with 96.4% sensitivity and 100% specificity.", "author" : [ { "dropping-particle" : "", "family" : "Yamamoto", "given" : "Noriko", "non-dropping-particle" : "", "parse-names" : false, "suffix" : "" }, { "dropping-particle" : "", "family" : "Daito", "given" : "Motonari", "non-dropping-particle" : "", "parse-names" : false, "suffix" : "" }, { "dropping-particle" : "", "family" : "Hiyama", "given" : "Kayo", "non-dropping-particle" : "", "parse-names" : false, "suffix" : "" }, { "dropping-particle" : "", "family" : "Ding", "given" : "Junyi", "non-dropping-particle" : "", "parse-names" : false, "suffix" : "" }, { "dropping-particle" : "", "family" : "Nakabayashi", "given" : "Kadzuki", "non-dropping-particle" : "", "parse-names" : false, "suffix" : "" }, { "dropping-particle" : "", "family" : "Otomo", "given" : "Yasuhiro", "non-dropping-particle" : "", "parse-names" : false, "suffix" : "" }, { "dropping-particle" : "", "family" : "Tsujimoto", "given" : "Masahiko", "non-dropping-particle" : "", "parse-names" : false, "suffix" : "" }, { "dropping-particle" : "", "family" : "Matsuura", "given" : "Nariaki", "non-dropping-particle" : "", "parse-names" : false, "suffix" : "" }, { "dropping-particle" : "", "family" : "Kato", "given" : "Yo", "non-dropping-particle" : "", "parse-names" : false, "suffix" : "" } ], "container-title" : "Japanese Journal of Clinical Oncology", "id" : "ITEM-2", "issue" : "3", "issued" : { "date-parts" : [ [ "2013" ] ] }, "page" : "264-270", "title" : "An optimal mRNA marker for OSNA (one-step nucleic acid amplification) based lymph node metastasis detection in colorectal cancer patients", "type" : "article-journal", "volume" : "43" }, "uris" : [ "http://www.mendeley.com/documents/?uuid=b9c8d6ca-0698-4924-9c74-ccbf0d102bbe" ] } ], "mendeley" : { "formattedCitation" : "&lt;sup&gt;8,9&lt;/sup&gt;", "plainTextFormattedCitation" : "8,9", "previouslyFormattedCitation" : "&lt;sup&gt;8,9&lt;/sup&gt;" }, "properties" : { "noteIndex" : 0 }, "schema" : "https://github.com/citation-style-language/schema/raw/master/csl-citation.json" }</w:instrText>
      </w:r>
      <w:r w:rsidR="00A213E2" w:rsidRPr="00A213E2">
        <w:rPr>
          <w:rFonts w:eastAsia="Times New Roman"/>
          <w:b/>
          <w:bCs/>
          <w:i/>
          <w:iCs/>
          <w:sz w:val="20"/>
          <w:szCs w:val="20"/>
          <w:vertAlign w:val="superscript"/>
        </w:rPr>
        <w:fldChar w:fldCharType="separate"/>
      </w:r>
      <w:r w:rsidR="003645AF" w:rsidRPr="00F70FD1">
        <w:rPr>
          <w:rFonts w:eastAsia="Times New Roman"/>
          <w:b/>
          <w:bCs/>
          <w:i/>
          <w:iCs/>
          <w:noProof/>
          <w:sz w:val="20"/>
          <w:szCs w:val="20"/>
          <w:vertAlign w:val="superscript"/>
        </w:rPr>
        <w:t>8,9</w:t>
      </w:r>
      <w:r w:rsidR="00A213E2" w:rsidRPr="00F70FD1">
        <w:rPr>
          <w:rFonts w:eastAsia="Times New Roman"/>
          <w:b/>
          <w:bCs/>
          <w:i/>
          <w:iCs/>
          <w:sz w:val="20"/>
          <w:szCs w:val="20"/>
        </w:rPr>
        <w:fldChar w:fldCharType="end"/>
      </w:r>
      <w:r w:rsidR="00EA04F9" w:rsidRPr="00F70FD1">
        <w:rPr>
          <w:rFonts w:eastAsia="Times New Roman"/>
          <w:b/>
          <w:bCs/>
          <w:i/>
          <w:iCs/>
          <w:sz w:val="20"/>
          <w:szCs w:val="20"/>
        </w:rPr>
        <w:t xml:space="preserve">. </w:t>
      </w:r>
      <w:r w:rsidR="009724D5" w:rsidRPr="00F70FD1">
        <w:rPr>
          <w:rFonts w:eastAsia="Times New Roman"/>
          <w:b/>
          <w:bCs/>
          <w:i/>
          <w:iCs/>
          <w:sz w:val="20"/>
          <w:szCs w:val="20"/>
        </w:rPr>
        <w:t>The number of LN to be examined is independent of OSNA procedure</w:t>
      </w:r>
      <w:r w:rsidR="00CB03A7" w:rsidRPr="00F70FD1">
        <w:rPr>
          <w:rFonts w:eastAsia="Times New Roman"/>
          <w:b/>
          <w:bCs/>
          <w:i/>
          <w:iCs/>
          <w:sz w:val="20"/>
          <w:szCs w:val="20"/>
        </w:rPr>
        <w:t xml:space="preserve"> and must meet </w:t>
      </w:r>
      <w:r w:rsidR="00EA04F9" w:rsidRPr="00F70FD1">
        <w:rPr>
          <w:rFonts w:eastAsia="Times New Roman"/>
          <w:b/>
          <w:bCs/>
          <w:i/>
          <w:iCs/>
          <w:sz w:val="20"/>
          <w:szCs w:val="20"/>
        </w:rPr>
        <w:t xml:space="preserve">current </w:t>
      </w:r>
      <w:r w:rsidR="00CB03A7" w:rsidRPr="00F70FD1">
        <w:rPr>
          <w:rFonts w:eastAsia="Times New Roman"/>
          <w:b/>
          <w:bCs/>
          <w:i/>
          <w:iCs/>
          <w:sz w:val="20"/>
          <w:szCs w:val="20"/>
        </w:rPr>
        <w:t>guidelines recommendations</w:t>
      </w:r>
      <w:r w:rsidR="00EA04F9" w:rsidRPr="00F70FD1">
        <w:rPr>
          <w:rFonts w:eastAsia="Times New Roman"/>
          <w:b/>
          <w:bCs/>
          <w:i/>
          <w:iCs/>
          <w:sz w:val="20"/>
          <w:szCs w:val="20"/>
        </w:rPr>
        <w:t>.</w:t>
      </w:r>
    </w:p>
    <w:p w:rsidR="00516710" w:rsidRPr="00F70FD1" w:rsidRDefault="00516710" w:rsidP="00516710">
      <w:pPr>
        <w:pStyle w:val="PargrafodaLista"/>
        <w:ind w:left="360"/>
        <w:jc w:val="both"/>
        <w:rPr>
          <w:rFonts w:eastAsia="Times New Roman"/>
          <w:i/>
          <w:iCs/>
          <w:sz w:val="20"/>
          <w:szCs w:val="20"/>
        </w:rPr>
      </w:pPr>
    </w:p>
    <w:p w:rsidR="00516710" w:rsidRPr="00F70FD1" w:rsidRDefault="00114B88" w:rsidP="00F70FD1">
      <w:pPr>
        <w:pStyle w:val="PargrafodaLista"/>
        <w:numPr>
          <w:ilvl w:val="0"/>
          <w:numId w:val="5"/>
        </w:numPr>
        <w:spacing w:after="0"/>
        <w:ind w:left="357" w:hanging="357"/>
        <w:jc w:val="both"/>
        <w:rPr>
          <w:rFonts w:eastAsia="Times New Roman"/>
          <w:sz w:val="20"/>
          <w:szCs w:val="20"/>
        </w:rPr>
      </w:pPr>
      <w:r w:rsidRPr="00F70FD1">
        <w:rPr>
          <w:rFonts w:eastAsia="Times New Roman"/>
          <w:sz w:val="20"/>
          <w:szCs w:val="20"/>
        </w:rPr>
        <w:t>Could OSNA reduce the number of LN tested per patient for accurate staging, compared to histology “…consensus of 12 LN…” or is this value still insufficient?</w:t>
      </w:r>
    </w:p>
    <w:p w:rsidR="00F70FD1" w:rsidRDefault="00F70FD1" w:rsidP="00F70FD1">
      <w:pPr>
        <w:pStyle w:val="PargrafodaLista"/>
        <w:spacing w:after="120" w:line="240" w:lineRule="auto"/>
        <w:ind w:left="357"/>
        <w:jc w:val="both"/>
        <w:rPr>
          <w:rFonts w:eastAsia="Times New Roman"/>
          <w:i/>
          <w:iCs/>
          <w:sz w:val="20"/>
          <w:szCs w:val="20"/>
        </w:rPr>
      </w:pPr>
    </w:p>
    <w:p w:rsidR="00EA04F9" w:rsidRPr="00F70FD1" w:rsidRDefault="00EA04F9" w:rsidP="00516710">
      <w:pPr>
        <w:pStyle w:val="PargrafodaLista"/>
        <w:ind w:left="360"/>
        <w:jc w:val="both"/>
        <w:rPr>
          <w:rFonts w:eastAsia="Times New Roman"/>
          <w:b/>
          <w:bCs/>
          <w:i/>
          <w:iCs/>
          <w:sz w:val="20"/>
          <w:szCs w:val="20"/>
        </w:rPr>
      </w:pPr>
      <w:r w:rsidRPr="00F70FD1">
        <w:rPr>
          <w:rFonts w:eastAsia="Times New Roman"/>
          <w:b/>
          <w:bCs/>
          <w:i/>
          <w:iCs/>
          <w:sz w:val="20"/>
          <w:szCs w:val="20"/>
        </w:rPr>
        <w:t>This is not the purpose of OSNA assay.  It provides higher sensitivity to detect metastasis in each LN in comparison with conventional histological examination</w:t>
      </w:r>
      <w:r w:rsidR="001207A7" w:rsidRPr="00F70FD1">
        <w:rPr>
          <w:rFonts w:eastAsia="Times New Roman"/>
          <w:b/>
          <w:bCs/>
          <w:i/>
          <w:iCs/>
          <w:sz w:val="20"/>
          <w:szCs w:val="20"/>
        </w:rPr>
        <w:t>, which allows pathologists to detect occult metastases missed by conventional histological examination</w:t>
      </w:r>
      <w:r w:rsidRPr="00F70FD1">
        <w:rPr>
          <w:rFonts w:eastAsia="Times New Roman"/>
          <w:b/>
          <w:bCs/>
          <w:i/>
          <w:iCs/>
          <w:sz w:val="20"/>
          <w:szCs w:val="20"/>
        </w:rPr>
        <w:t xml:space="preserve">. </w:t>
      </w:r>
      <w:r w:rsidR="00C44F21" w:rsidRPr="00F70FD1">
        <w:rPr>
          <w:rFonts w:eastAsia="Times New Roman"/>
          <w:b/>
          <w:bCs/>
          <w:i/>
          <w:iCs/>
          <w:sz w:val="20"/>
          <w:szCs w:val="20"/>
        </w:rPr>
        <w:t>Indeed, c</w:t>
      </w:r>
      <w:r w:rsidRPr="00F70FD1">
        <w:rPr>
          <w:rFonts w:eastAsia="Times New Roman"/>
          <w:b/>
          <w:bCs/>
          <w:i/>
          <w:iCs/>
          <w:sz w:val="20"/>
          <w:szCs w:val="20"/>
        </w:rPr>
        <w:t>urrent investigations</w:t>
      </w:r>
      <w:r w:rsidR="00C44F21" w:rsidRPr="00F70FD1">
        <w:rPr>
          <w:rFonts w:eastAsia="Times New Roman"/>
          <w:b/>
          <w:bCs/>
          <w:i/>
          <w:iCs/>
          <w:sz w:val="20"/>
          <w:szCs w:val="20"/>
        </w:rPr>
        <w:t xml:space="preserve"> on CRC staging and prognosis</w:t>
      </w:r>
      <w:r w:rsidRPr="00F70FD1">
        <w:rPr>
          <w:rFonts w:eastAsia="Times New Roman"/>
          <w:b/>
          <w:bCs/>
          <w:i/>
          <w:iCs/>
          <w:sz w:val="20"/>
          <w:szCs w:val="20"/>
        </w:rPr>
        <w:t xml:space="preserve"> are focused on establishing the total tumour burden</w:t>
      </w:r>
      <w:r w:rsidR="009468FC" w:rsidRPr="00F70FD1">
        <w:rPr>
          <w:rFonts w:eastAsia="Times New Roman"/>
          <w:b/>
          <w:bCs/>
          <w:i/>
          <w:iCs/>
          <w:sz w:val="20"/>
          <w:szCs w:val="20"/>
        </w:rPr>
        <w:t xml:space="preserve"> (TTL)</w:t>
      </w:r>
      <w:r w:rsidRPr="00F70FD1">
        <w:rPr>
          <w:rFonts w:eastAsia="Times New Roman"/>
          <w:b/>
          <w:bCs/>
          <w:i/>
          <w:iCs/>
          <w:sz w:val="20"/>
          <w:szCs w:val="20"/>
        </w:rPr>
        <w:t xml:space="preserve"> based on OSNA </w:t>
      </w:r>
      <w:r w:rsidR="00E53EEF" w:rsidRPr="00F70FD1">
        <w:rPr>
          <w:rFonts w:eastAsia="Times New Roman"/>
          <w:b/>
          <w:bCs/>
          <w:i/>
          <w:iCs/>
          <w:sz w:val="20"/>
          <w:szCs w:val="20"/>
        </w:rPr>
        <w:t xml:space="preserve">analysis of </w:t>
      </w:r>
      <w:r w:rsidRPr="00F70FD1">
        <w:rPr>
          <w:rFonts w:eastAsia="Times New Roman"/>
          <w:b/>
          <w:bCs/>
          <w:i/>
          <w:iCs/>
          <w:sz w:val="20"/>
          <w:szCs w:val="20"/>
        </w:rPr>
        <w:t xml:space="preserve">all LN retrieved in the </w:t>
      </w:r>
      <w:r w:rsidR="00C44F21" w:rsidRPr="00F70FD1">
        <w:rPr>
          <w:rFonts w:eastAsia="Times New Roman"/>
          <w:b/>
          <w:bCs/>
          <w:i/>
          <w:iCs/>
          <w:sz w:val="20"/>
          <w:szCs w:val="20"/>
        </w:rPr>
        <w:t xml:space="preserve">surgical </w:t>
      </w:r>
      <w:proofErr w:type="spellStart"/>
      <w:r w:rsidRPr="00F70FD1">
        <w:rPr>
          <w:rFonts w:eastAsia="Times New Roman"/>
          <w:b/>
          <w:bCs/>
          <w:i/>
          <w:iCs/>
          <w:sz w:val="20"/>
          <w:szCs w:val="20"/>
        </w:rPr>
        <w:t>resected</w:t>
      </w:r>
      <w:proofErr w:type="spellEnd"/>
      <w:r w:rsidR="00C44F21" w:rsidRPr="00F70FD1">
        <w:rPr>
          <w:rFonts w:eastAsia="Times New Roman"/>
          <w:b/>
          <w:bCs/>
          <w:i/>
          <w:iCs/>
          <w:sz w:val="20"/>
          <w:szCs w:val="20"/>
        </w:rPr>
        <w:t xml:space="preserve"> specimen</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"10.1007/s00428-016-1990-1", "ISSN" : "0945-6317", "PMID" : "27447172", "author" : [ { "dropping-particle" : "", "family" : "Aldecoa", "given" : "Iban", "non-dropping-particle" : "", "parse-names" : false, "suffix" : "" }, { "dropping-particle" : "", "family" : "Atares", "given" : "Bego\u00f1a", "non-dropping-particle" : "", "parse-names" : false, "suffix" : "" }, { "dropping-particle" : "", "family" : "Tarragona", "given" : "Jordi", "non-dropping-particle" : "", "parse-names" : false, "suffix" : "" }, { "dropping-particle" : "", "family" : "Bernet", "given" : "Laia", "non-dropping-particle" : "", "parse-names" : false, "suffix" : "" }, { "dropping-particle" : "", "family" : "Sardon", "given" : "Jose Domingo", "non-dropping-particle" : "", "parse-names" : false, "suffix" : "" }, { "dropping-particle" : "", "family" : "Pereda", "given" : "Teresa", "non-dropping-particle" : "", "parse-names" : false, "suffix" : "" }, { "dropping-particle" : "", "family" : "Villar", "given" : "Carlos", "non-dropping-particle" : "", "parse-names" : false, "suffix" : "" }, { "dropping-particle" : "", "family" : "Mendez", "given" : "M. Carmen", "non-dropping-particle" : "", "parse-names" : false, "suffix" : "" }, { "dropping-particle" : "", "family" : "Gonzalez-Obeso", "given" : "Elvira", "non-dropping-particle" : "", "parse-names" : false, "suffix" : "" }, { "dropping-particle" : "", "family" : "Elorriaga", "given" : "Kepa", "non-dropping-particle" : "", "parse-names" : false, "suffix" : "" }, { "dropping-particle" : "", "family" : "Alonso", "given" : "Guadalupe Lopez", "non-dropping-particle" : "", "parse-names" : false, "suffix" : "" }, { "dropping-particle" : "", "family" : "Zamora", "given" : "Javier", "non-dropping-particle" : "", "parse-names" : false, "suffix" : "" }, { "dropping-particle" : "", "family" : "Planell", "given" : "Nuria", "non-dropping-particle" : "", "parse-names" : false, "suffix" : "" }, { "dropping-particle" : "", "family" : "Palacios", "given" : "Jose", "non-dropping-particle" : "", "parse-names" : false, "suffix" : "" }, { "dropping-particle" : "", "family" : "Castells", "given" : "Antoni", "non-dropping-particle" : "", "parse-names" : false, "suffix" : "" }, { "dropping-particle" : "", "family" : "Matias-Guiu", "given" : "Xavier", "non-dropping-particle" : "", "parse-names" : false, "suffix" : "" }, { "dropping-particle" : "", "family" : "Cuatrecasas", "given" : "Miriam", "non-dropping-particle" : "", "parse-names" : false, "suffix" : "" } ], "container-title" : "Virchows Archiv", "id" : "ITEM-1", "issued" : { "date-parts" : [ [ "2016" ] ] }, "publisher" : "Virchows Archiv", "title" : "Molecularly determined total tumour load in lymph nodes of stage I\u2013II colon cancer patients correlates with high-risk factors. A multicentre prospective study", "type" : "article-journal" }, "uris" : [ "http://www.mendeley.com/documents/?uuid=90f35454-5e8a-4cdc-b1b6-2af43ca0ac32" ] } ], "mendeley" : { "formattedCitation" : "&lt;sup&gt;4&lt;/sup&gt;", "plainTextFormattedCitation" : "4", "previouslyFormattedCitation" : "&lt;sup&gt;4&lt;/sup&gt;" }, "properties" : { "noteIndex" : 0 }, "schema" : "https://github.com/citation-style-language/schema/raw/master/csl-citation.json" }</w:instrText>
      </w:r>
      <w:r w:rsidR="00A213E2" w:rsidRPr="00A213E2">
        <w:rPr>
          <w:rFonts w:eastAsia="Times New Roman"/>
          <w:b/>
          <w:bCs/>
          <w:i/>
          <w:iCs/>
          <w:sz w:val="20"/>
          <w:szCs w:val="20"/>
          <w:vertAlign w:val="superscript"/>
        </w:rPr>
        <w:fldChar w:fldCharType="separate"/>
      </w:r>
      <w:r w:rsidR="003645AF" w:rsidRPr="00F70FD1">
        <w:rPr>
          <w:rFonts w:eastAsia="Times New Roman"/>
          <w:b/>
          <w:bCs/>
          <w:i/>
          <w:iCs/>
          <w:noProof/>
          <w:sz w:val="20"/>
          <w:szCs w:val="20"/>
          <w:vertAlign w:val="superscript"/>
        </w:rPr>
        <w:t>4</w:t>
      </w:r>
      <w:r w:rsidR="00A213E2" w:rsidRPr="00F70FD1">
        <w:rPr>
          <w:rFonts w:eastAsia="Times New Roman"/>
          <w:b/>
          <w:bCs/>
          <w:i/>
          <w:iCs/>
          <w:sz w:val="20"/>
          <w:szCs w:val="20"/>
        </w:rPr>
        <w:fldChar w:fldCharType="end"/>
      </w:r>
      <w:r w:rsidR="00C44F21" w:rsidRPr="00F70FD1">
        <w:rPr>
          <w:rFonts w:eastAsia="Times New Roman"/>
          <w:b/>
          <w:bCs/>
          <w:i/>
          <w:iCs/>
          <w:sz w:val="20"/>
          <w:szCs w:val="20"/>
        </w:rPr>
        <w:t xml:space="preserve">, </w:t>
      </w:r>
      <w:r w:rsidR="009468FC" w:rsidRPr="00F70FD1">
        <w:rPr>
          <w:rFonts w:eastAsia="Times New Roman"/>
          <w:b/>
          <w:bCs/>
          <w:i/>
          <w:iCs/>
          <w:sz w:val="20"/>
          <w:szCs w:val="20"/>
        </w:rPr>
        <w:t>similarly</w:t>
      </w:r>
      <w:r w:rsidR="00C44F21" w:rsidRPr="00F70FD1">
        <w:rPr>
          <w:rFonts w:eastAsia="Times New Roman"/>
          <w:b/>
          <w:bCs/>
          <w:i/>
          <w:iCs/>
          <w:sz w:val="20"/>
          <w:szCs w:val="20"/>
        </w:rPr>
        <w:t xml:space="preserve"> with </w:t>
      </w:r>
      <w:r w:rsidR="00F06EAA" w:rsidRPr="00F70FD1">
        <w:rPr>
          <w:rFonts w:eastAsia="Times New Roman"/>
          <w:b/>
          <w:bCs/>
          <w:i/>
          <w:iCs/>
          <w:sz w:val="20"/>
          <w:szCs w:val="20"/>
        </w:rPr>
        <w:t xml:space="preserve">what </w:t>
      </w:r>
      <w:r w:rsidR="00C44F21" w:rsidRPr="00F70FD1">
        <w:rPr>
          <w:rFonts w:eastAsia="Times New Roman"/>
          <w:b/>
          <w:bCs/>
          <w:i/>
          <w:iCs/>
          <w:sz w:val="20"/>
          <w:szCs w:val="20"/>
        </w:rPr>
        <w:t>was proved in breast cancer</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"10.1007/s10549-013-2524-z", "ISBN" : "1054901325", "ISSN" : "01676806", "PMID" : "23576079", "abstract" : "OBJECTIVE: To assess the intraoperative positive sentinel lymph node (SLN) total tumor load (TTL, defined as the amount of CK19 mRNA copies [copies/\u03bcL] in all positive SLNs) obtained by one-step nucleic acid amplification (OSNA) and to determine whether it is predictive of non-SLNs involvement. SUMMARY/BACKGROUND/DATA: The OSNA assay (Sysmex Corporation, Kobe, Japan) is a new diagnostic technique that uses molecular biological techniques to analyze SLN that has been validated as an accurate method for detection of positive SLN. Although the American College of Surgeons Oncology Group Z0011 trial has defined a select cohort of patients in whom a completion axillary lymph node dissection (cALND) may be safely omitted, there are a still a number of patients where prediction of non-SLN metastasis may be helpful for cALND decision making. Multiple studies suggest that specific pathologic characteristics of the primary tumor and the SLN metastases are associated with an increased likelihood of additional positive non-SLN.\\n\\nMETHODS: This is a retrospective multicentric cohort study of 697 patients with cT1-3N0 breast cancer, who had had intraoperative SLN evaluation by OSNA assay with a cALND. TTL is defined as the amount of CK19 mRNA copies number in all positives SLN (copies/\u03bcL).\\n\\nRESULTS: Univariate logistic regression showed that, in addition to TTL (p &lt; 0.001), the number of affected SLNs (p &lt; 0.001), tumor size (p &lt; 0.001), HER2 status (p = 0.007), and lymphovascular invasion (LVI, p &lt; 0.001) were predictive of ALND status. The multivariate logistic regression analysis showed that TTL is an independent predictor of metastatic non-SLNs, after adjusting for the tumor size, HER2 status, LVI and, in particular, the number of affected SLNs.\\n\\nCONCLUSIONS: TTL by OSNA is a newly standardized and automated tool that predicts axillary node status better and independently of the number of affected SLNs and the type of surgery. This value can then help clinicians to personalize surgical treatment. Prospective studies will be carried out to determine the clinical impact of this variable in the management of patients.", "author" : [ { "dropping-particle" : "", "family" : "Peg", "given" : "Vicente", "non-dropping-particle" : "", "parse-names" : false, "suffix" : "" }, { "dropping-particle" : "", "family" : "Espinosa-Bravo", "given" : "Mart\u00edn", "non-dropping-particle" : "", "parse-names" : false, "suffix" : "" }, { "dropping-particle" : "", "family" : "Vieites", "given" : "Bego\u00f1a", "non-dropping-particle" : "", "parse-names" : false, "suffix" : "" }, { "dropping-particle" : "", "family" : "Vilardell", "given" : "Felip", "non-dropping-particle" : "", "parse-names" : false, "suffix" : "" }, { "dropping-particle" : "", "family" : "Ant\u00fanez", "given" : "Jos\u00e9 R.", "non-dropping-particle" : "", "parse-names" : false, "suffix" : "" }, { "dropping-particle" : "", "family" : "Salas", "given" : "Magdalena Sancho", "non-dropping-particle" : "De", "parse-names" : false, "suffix" : "" }, { "dropping-particle" : "", "family" : "Delgado-S\u00e1nchez", "given" : "Julio J.", "non-dropping-particle" : "", "parse-names" : false, "suffix" : "" }, { "dropping-particle" : "", "family" : "Pinto", "given" : "Willy", "non-dropping-particle" : "", "parse-names" : false, "suffix" : "" }, { "dropping-particle" : "", "family" : "Gozalbo", "given" : "Francisco", "non-dropping-particle" : "", "parse-names" : false, "suffix" : "" }, { "dropping-particle" : "", "family" : "Petit", "given" : "Anna", "non-dropping-particle" : "", "parse-names" : false, "suffix" : "" }, { "dropping-particle" : "", "family" : "Sansano", "given" : "Irene", "non-dropping-particle" : "", "parse-names" : false, "suffix" : "" }, { "dropping-particle" : "", "family" : "Mar T\u00e9llez", "given" : "Mar\u00eda", "non-dropping-particle" : "Del", "parse-names" : false, "suffix" : "" }, { "dropping-particle" : "", "family" : "Rubio", "given" : "Isabel T.", "non-dropping-particle" : "", "parse-names" : false, "suffix" : "" } ], "container-title" : "Breast Cancer Research and Treatment", "id" : "ITEM-1", "issue" : "1", "issued" : { "date-parts" : [ [ "2013" ] ] }, "page" : "87-93", "title" : "Intraoperative molecular analysis of total tumor load in sentinel lymph node: A new predictor of axillary status in early breast cancer patients", "type" : "article-journal", "volume" : "139" }, "uris" : [ "http://www.mendeley.com/documents/?uuid=3ec36348-2167-487d-bf6e-fde597856c1d" ] }, { "id" : "ITEM-2", "itemData" : { "DOI" : "10.1016/j.breast.2017.02.011", "ISSN" : "09609776", "PMID" : "28254641", "abstract" : "BACKGROUND Axillary staging (pN) is considered one of the most important prognostic factors in breast cancer patients. However, the Z0011 study data drastically reduced the number of surgical axillary dissections in a selected group of patients, limiting the prognostic information relating to axillary involvement to the sentinel lymph node (SLN). It is known that there is a relationship between SLN total tumour load (TTL) and axillary involvement. The objective of this study is to analyse the relationship between the TTL and outcomes in patients with early stage breast cancer. PATIENTS AND METHODS clinicopathological and follow-up data were collected from 950 patients with breast cancer between 2009 and 2010 on whom SLN analysis was conducted by molecular methods (One Step Nucleic Acid Amplification, Sysmex, Kobe, Japan). RESULTS TTL (defined as the total number of CK19 mRNA copies in all positive SLN) correlates with disease free survival (HR, 1.08; p = 0.000004), with local recurrence disease free survival (HR = 1.07; p = 0.0014) and overall survival (HR: 1.08, p = 0.0032), clearly defining a low-risk group (TTL &lt;2.5 \u00d7 10(4) CK19 mRNA copies/\u03bcL) versus a high-risk group (&gt;2.5 \u00d7 10(4) CK 19 mRNA copies/\u03bcL). CONCLUSIONS SLN TTL permits the differentiation between two patient groups in terms of DFS and OS, independently of axillary staging (pN), age and tumour characteristics (size, grade, lymphovascular invasion). This new data confirms the clinical value of low axillary involvement and could partially replace the information that staging of the entire axilla provides in patients on whom no axillary lymph node dissection is performed.", "author" : [ { "dropping-particle" : "", "family" : "Peg", "given" : "Vicente", "non-dropping-particle" : "", "parse-names" : false, "suffix" : "" }, { "dropping-particle" : "", "family" : "Sansano", "given" : "Irene", "non-dropping-particle" : "", "parse-names" : false, "suffix" : "" }, { "dropping-particle" : "", "family" : "Vieites", "given" : "Bego\u00f1a", "non-dropping-particle" : "", "parse-names" : false, "suffix" : "" }, { "dropping-particle" : "", "family" : "Bernet", "given" : "Laia", "non-dropping-particle" : "", "parse-names" : false, "suffix" : "" }, { "dropping-particle" : "", "family" : "Cano", "given" : "Rafael", "non-dropping-particle" : "", "parse-names" : false, "suffix" : "" }, { "dropping-particle" : "", "family" : "C\u00f3rdoba", "given" : "Alicia", "non-dropping-particle" : "", "parse-names" : false, "suffix" : "" }, { "dropping-particle" : "", "family" : "Sancho", "given" : "Magdalena", "non-dropping-particle" : "", "parse-names" : false, "suffix" : "" }, { "dropping-particle" : "", "family" : "Mart\u00edn", "given" : "Mar\u00eda Dolores", "non-dropping-particle" : "", "parse-names" : false, "suffix" : "" }, { "dropping-particle" : "", "family" : "Vilardell", "given" : "Felip", "non-dropping-particle" : "", "parse-names" : false, "suffix" : "" }, { "dropping-particle" : "", "family" : "Cazorla", "given" : "Alicia", "non-dropping-particle" : "", "parse-names" : false, "suffix" : "" }, { "dropping-particle" : "", "family" : "Espinosa-Bravo", "given" : "Mart\u00edn", "non-dropping-particle" : "", "parse-names" : false, "suffix" : "" }, { "dropping-particle" : "", "family" : "P\u00e9rez-Garc\u00eda", "given" : "Jos\u00e9 Manuel", "non-dropping-particle" : "", "parse-names" : false, "suffix" : "" }, { "dropping-particle" : "", "family" : "Cort\u00e9s", "given" : "Javier", "non-dropping-particle" : "", "parse-names" : false, "suffix" : "" }, { "dropping-particle" : "", "family" : "Rubio", "given" : "Isabel T.", "non-dropping-particle" : "", "parse-names" : false, "suffix" : "" }, { "dropping-particle" : "", "family" : "Ram\u00f3n Y Cajal", "given" : "Santiago", "non-dropping-particle" : "", "parse-names" : false, "suffix" : "" } ], "container-title" : "The Breast", "id" : "ITEM-2", "issued" : { "date-parts" : [ [ "2017" ] ] }, "page" : "8-13", "title" : "Role of total tumour load of sentinel lymph node on survival in early breast cancer patients.", "type" : "article-journal", "volume" : "33" }, "uris" : [ "http://www.mendeley.com/documents/?uuid=ab9c969c-7aca-4a17-9cb1-d5e7a99db865" ] } ], "mendeley" : { "formattedCitation" : "&lt;sup&gt;10,11&lt;/sup&gt;", "plainTextFormattedCitation" : "10,11", "previouslyFormattedCitation" : "&lt;sup&gt;10,11&lt;/sup&gt;" }, "properties" : { "noteIndex" : 0 }, "schema" : "https://github.com/citation-style-language/schema/raw/master/csl-citation.json" }</w:instrText>
      </w:r>
      <w:r w:rsidR="00A213E2" w:rsidRPr="00A213E2">
        <w:rPr>
          <w:rFonts w:eastAsia="Times New Roman"/>
          <w:b/>
          <w:bCs/>
          <w:i/>
          <w:iCs/>
          <w:sz w:val="20"/>
          <w:szCs w:val="20"/>
          <w:vertAlign w:val="superscript"/>
        </w:rPr>
        <w:fldChar w:fldCharType="separate"/>
      </w:r>
      <w:r w:rsidR="003645AF" w:rsidRPr="00F70FD1">
        <w:rPr>
          <w:rFonts w:eastAsia="Times New Roman"/>
          <w:b/>
          <w:bCs/>
          <w:i/>
          <w:iCs/>
          <w:noProof/>
          <w:sz w:val="20"/>
          <w:szCs w:val="20"/>
          <w:vertAlign w:val="superscript"/>
        </w:rPr>
        <w:t>10,11</w:t>
      </w:r>
      <w:r w:rsidR="00A213E2" w:rsidRPr="00F70FD1">
        <w:rPr>
          <w:rFonts w:eastAsia="Times New Roman"/>
          <w:b/>
          <w:bCs/>
          <w:i/>
          <w:iCs/>
          <w:sz w:val="20"/>
          <w:szCs w:val="20"/>
        </w:rPr>
        <w:fldChar w:fldCharType="end"/>
      </w:r>
      <w:r w:rsidR="009468FC" w:rsidRPr="00F70FD1">
        <w:rPr>
          <w:rFonts w:eastAsia="Times New Roman"/>
          <w:b/>
          <w:bCs/>
          <w:i/>
          <w:iCs/>
          <w:sz w:val="20"/>
          <w:szCs w:val="20"/>
        </w:rPr>
        <w:t>.</w:t>
      </w:r>
      <w:r w:rsidR="00C44F21" w:rsidRPr="00F70FD1">
        <w:rPr>
          <w:rFonts w:eastAsia="Times New Roman"/>
          <w:b/>
          <w:bCs/>
          <w:i/>
          <w:iCs/>
          <w:sz w:val="20"/>
          <w:szCs w:val="20"/>
        </w:rPr>
        <w:t xml:space="preserve"> </w:t>
      </w:r>
    </w:p>
    <w:p w:rsidR="00516710" w:rsidRPr="00F70FD1" w:rsidRDefault="00516710" w:rsidP="00516710">
      <w:pPr>
        <w:pStyle w:val="PargrafodaLista"/>
        <w:ind w:left="360"/>
        <w:jc w:val="both"/>
        <w:rPr>
          <w:rFonts w:eastAsia="Times New Roman"/>
          <w:i/>
          <w:iCs/>
          <w:sz w:val="20"/>
          <w:szCs w:val="20"/>
        </w:rPr>
      </w:pPr>
    </w:p>
    <w:p w:rsidR="00516710" w:rsidRPr="00F70FD1" w:rsidRDefault="00F707FA" w:rsidP="009F7CB9">
      <w:pPr>
        <w:pStyle w:val="PargrafodaLista"/>
        <w:numPr>
          <w:ilvl w:val="0"/>
          <w:numId w:val="5"/>
        </w:numPr>
        <w:jc w:val="both"/>
        <w:rPr>
          <w:rFonts w:eastAsia="Times New Roman"/>
          <w:sz w:val="20"/>
          <w:szCs w:val="20"/>
        </w:rPr>
      </w:pPr>
      <w:r w:rsidRPr="00F70FD1">
        <w:rPr>
          <w:rFonts w:eastAsia="Times New Roman"/>
          <w:sz w:val="20"/>
          <w:szCs w:val="20"/>
        </w:rPr>
        <w:t xml:space="preserve">The authors should comment on false negatives associated to OSNA, as a technique, </w:t>
      </w:r>
      <w:r w:rsidR="00F06EAA" w:rsidRPr="00F70FD1">
        <w:rPr>
          <w:rFonts w:eastAsia="Times New Roman"/>
          <w:sz w:val="20"/>
          <w:szCs w:val="20"/>
        </w:rPr>
        <w:t xml:space="preserve">and if this could be a problem, </w:t>
      </w:r>
      <w:r w:rsidRPr="00F70FD1">
        <w:rPr>
          <w:rFonts w:eastAsia="Times New Roman"/>
          <w:sz w:val="20"/>
          <w:szCs w:val="20"/>
        </w:rPr>
        <w:t>especially considering the low number of OSNA positive LNs per patient.</w:t>
      </w:r>
      <w:r w:rsidR="009B291E"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F06EAA"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In our study none false negative cases </w:t>
      </w:r>
      <w:r w:rsidR="009468FC" w:rsidRPr="00F70FD1">
        <w:rPr>
          <w:rFonts w:eastAsia="Times New Roman"/>
          <w:b/>
          <w:bCs/>
          <w:i/>
          <w:iCs/>
          <w:sz w:val="20"/>
          <w:szCs w:val="20"/>
        </w:rPr>
        <w:t>of</w:t>
      </w:r>
      <w:r w:rsidRPr="00F70FD1">
        <w:rPr>
          <w:rFonts w:eastAsia="Times New Roman"/>
          <w:b/>
          <w:bCs/>
          <w:i/>
          <w:iCs/>
          <w:sz w:val="20"/>
          <w:szCs w:val="20"/>
        </w:rPr>
        <w:t xml:space="preserve"> OSNA </w:t>
      </w:r>
      <w:r w:rsidR="009468FC" w:rsidRPr="00F70FD1">
        <w:rPr>
          <w:rFonts w:eastAsia="Times New Roman"/>
          <w:b/>
          <w:bCs/>
          <w:i/>
          <w:iCs/>
          <w:sz w:val="20"/>
          <w:szCs w:val="20"/>
        </w:rPr>
        <w:t>occurred</w:t>
      </w:r>
      <w:r w:rsidRPr="00F70FD1">
        <w:rPr>
          <w:rFonts w:eastAsia="Times New Roman"/>
          <w:b/>
          <w:bCs/>
          <w:i/>
          <w:iCs/>
          <w:sz w:val="20"/>
          <w:szCs w:val="20"/>
        </w:rPr>
        <w:t xml:space="preserve"> since, as inclusion criteria, all patients </w:t>
      </w:r>
      <w:r w:rsidR="009468FC" w:rsidRPr="00F70FD1">
        <w:rPr>
          <w:rFonts w:eastAsia="Times New Roman"/>
          <w:b/>
          <w:bCs/>
          <w:i/>
          <w:iCs/>
          <w:sz w:val="20"/>
          <w:szCs w:val="20"/>
        </w:rPr>
        <w:t>were</w:t>
      </w:r>
      <w:r w:rsidRPr="00F70FD1">
        <w:rPr>
          <w:rFonts w:eastAsia="Times New Roman"/>
          <w:b/>
          <w:bCs/>
          <w:i/>
          <w:iCs/>
          <w:sz w:val="20"/>
          <w:szCs w:val="20"/>
        </w:rPr>
        <w:t xml:space="preserve"> pN0 (pathological-negative nodes). </w:t>
      </w:r>
      <w:r w:rsidR="009B291E" w:rsidRPr="00F70FD1">
        <w:rPr>
          <w:rFonts w:eastAsia="Times New Roman"/>
          <w:b/>
          <w:bCs/>
          <w:i/>
          <w:iCs/>
          <w:sz w:val="20"/>
          <w:szCs w:val="20"/>
        </w:rPr>
        <w:t>In accordance with</w:t>
      </w:r>
      <w:r w:rsidRPr="00F70FD1">
        <w:rPr>
          <w:rFonts w:eastAsia="Times New Roman"/>
          <w:b/>
          <w:bCs/>
          <w:i/>
          <w:iCs/>
          <w:sz w:val="20"/>
          <w:szCs w:val="20"/>
        </w:rPr>
        <w:t xml:space="preserve"> literature, </w:t>
      </w:r>
      <w:r w:rsidR="009B291E" w:rsidRPr="00F70FD1">
        <w:rPr>
          <w:rFonts w:eastAsia="Times New Roman"/>
          <w:b/>
          <w:bCs/>
          <w:i/>
          <w:iCs/>
          <w:sz w:val="20"/>
          <w:szCs w:val="20"/>
        </w:rPr>
        <w:t xml:space="preserve">OSNA has a high </w:t>
      </w:r>
      <w:r w:rsidR="009468FC" w:rsidRPr="00F70FD1">
        <w:rPr>
          <w:rFonts w:eastAsia="Times New Roman"/>
          <w:b/>
          <w:bCs/>
          <w:i/>
          <w:iCs/>
          <w:sz w:val="20"/>
          <w:szCs w:val="20"/>
        </w:rPr>
        <w:t xml:space="preserve">concordance </w:t>
      </w:r>
      <w:r w:rsidR="009B291E" w:rsidRPr="00F70FD1">
        <w:rPr>
          <w:rFonts w:eastAsia="Times New Roman"/>
          <w:b/>
          <w:bCs/>
          <w:i/>
          <w:iCs/>
          <w:sz w:val="20"/>
          <w:szCs w:val="20"/>
        </w:rPr>
        <w:t xml:space="preserve">(&gt;95%) </w:t>
      </w:r>
      <w:r w:rsidR="009468FC" w:rsidRPr="00F70FD1">
        <w:rPr>
          <w:rFonts w:eastAsia="Times New Roman"/>
          <w:b/>
          <w:bCs/>
          <w:i/>
          <w:iCs/>
          <w:sz w:val="20"/>
          <w:szCs w:val="20"/>
        </w:rPr>
        <w:t xml:space="preserve">with H&amp;E </w:t>
      </w:r>
      <w:r w:rsidR="009B291E" w:rsidRPr="00F70FD1">
        <w:rPr>
          <w:rFonts w:eastAsia="Times New Roman"/>
          <w:b/>
          <w:bCs/>
          <w:i/>
          <w:iCs/>
          <w:sz w:val="20"/>
          <w:szCs w:val="20"/>
        </w:rPr>
        <w:t xml:space="preserve">and low false negative </w:t>
      </w:r>
      <w:r w:rsidRPr="00F70FD1">
        <w:rPr>
          <w:rFonts w:eastAsia="Times New Roman"/>
          <w:b/>
          <w:bCs/>
          <w:i/>
          <w:iCs/>
          <w:sz w:val="20"/>
          <w:szCs w:val="20"/>
        </w:rPr>
        <w:t>ratio</w:t>
      </w:r>
      <w:r w:rsidR="009468FC" w:rsidRPr="00F70FD1">
        <w:rPr>
          <w:rFonts w:eastAsia="Times New Roman"/>
          <w:b/>
          <w:bCs/>
          <w:i/>
          <w:iCs/>
          <w:sz w:val="20"/>
          <w:szCs w:val="20"/>
        </w:rPr>
        <w:t xml:space="preserve"> (1.6%</w:t>
      </w:r>
      <w:r w:rsidR="00A213E2" w:rsidRPr="00F70FD1">
        <w:rPr>
          <w:rFonts w:eastAsia="Times New Roman"/>
          <w:b/>
          <w:bCs/>
          <w:i/>
          <w:iCs/>
          <w:sz w:val="20"/>
          <w:szCs w:val="20"/>
        </w:rPr>
        <w:fldChar w:fldCharType="begin" w:fldLock="1"/>
      </w:r>
      <w:r w:rsidR="009468FC" w:rsidRPr="00F70FD1">
        <w:rPr>
          <w:rFonts w:eastAsia="Times New Roman"/>
          <w:b/>
          <w:bCs/>
          <w:i/>
          <w:iCs/>
          <w:sz w:val="20"/>
          <w:szCs w:val="20"/>
        </w:rPr>
        <w:instrText>ADDIN CSL_CITATION { "citationItems" : [ { "id" : "ITEM-1", "itemData" : { "DOI" : "10.1002/cncr.27667", "ISSN" : "0008543X", "PMID" : "22684906", "abstract" : "BACKGROUND: A new diagnostic system, called one-step nucleic acid amplification (OSNA), has recently been designed to detect cytokeratin 19 mRNA as a surrogate for lymph node metastases. The objective of this prospective investigation was to compare the performance of OSNA with both standard hematoxylin and eosin (H&amp;E) analysis and intensive histopathology in the detection of colon cancer lymph node metastases.\\n\\nMETHODS: In total, 313 lymph nodes from 22 consecutive patients with stage I, II, and III colon cancer were assessed. Half of each lymph node was analyzed initially by H&amp;E followed by an intensive histologic workup (5 levels of H&amp;E and immunohistochemistry analyses, the gold standard for the assessment of sensitivity/specificity of OSNA), and the other half was analyzed using OSNA.\\n\\nRESULTS: OSNA was more sensitive in detecting small lymph node tumor infiltrates compared with H&amp;E (11 results were OSNA positive/H&amp;E negative). Compared with intensive histopathology, OSNA had 94.5% sensitivity, 97.6% specificity, and a concordance rate of 97.1%. OSNA resulted in an upstaging of 2 of 13 patients (15.3%) with lymph node-negative colon cancer after standard H&amp;E examination.\\n\\nCONCLUSIONS: OSNA appeared to be a powerful and promising molecular tool for the detection of lymph node metastases in patients with colon cancer. OSNA had similar performance in the detection of lymph node metastases compared with intensive histopathologic investigations and appeared to be superior to standard histology with H&amp;E. Most important, the authors concluded that OSNA may lead to a potential upstaging of &gt;15% of patients with colon cancer.", "author" : [ { "dropping-particle" : "", "family" : "G\u00fcller", "given" : "Ulrich", "non-dropping-particle" : "", "parse-names" : false, "suffix" : "" }, { "dropping-particle" : "", "family" : "Zettl", "given" : "Andreas", "non-dropping-particle" : "", "parse-names" : false, "suffix" : "" }, { "dropping-particle" : "", "family" : "Worni", "given" : "Mathias", "non-dropping-particle" : "", "parse-names" : false, "suffix" : "" }, { "dropping-particle" : "", "family" : "Langer", "given" : "Igor", "non-dropping-particle" : "", "parse-names" : false, "suffix" : "" }, { "dropping-particle" : "", "family" : "Cabalzar-Wondberg", "given" : "Daniela", "non-dropping-particle" : "", "parse-names" : false, "suffix" : "" }, { "dropping-particle" : "", "family" : "Viehl", "given" : "Carsten T.", "non-dropping-particle" : "", "parse-names" : false, "suffix" : "" }, { "dropping-particle" : "", "family" : "Demartines", "given" : "Nicolas", "non-dropping-particle" : "", "parse-names" : false, "suffix" : "" }, { "dropping-particle" : "", "family" : "Zuber", "given" : "Markus", "non-dropping-particle" : "", "parse-names" : false, "suffix" : "" } ], "container-title" : "Cancer", "id" : "ITEM-1", "issue" : "24", "issued" : { "date-parts" : [ [ "2012" ] ] }, "page" : "6039-6045", "title" : "Molecular investigation of lymph nodes in colon cancer patients using one-step nucleic acid amplification (OSNA): A new road to better staging?", "type" : "article-journal", "volume" : "118" }, "uris" : [ "http://www.mendeley.com/documents/?uuid=6ba3b99d-fd9f-4f46-aa1d-5b58c59591ba" ] } ], "mendeley" : { "formattedCitation" : "&lt;sup&gt;1&lt;/sup&gt;", "plainTextFormattedCitation" : "1", "previouslyFormattedCitation" : "&lt;sup&gt;1&lt;/sup&gt;"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9468FC" w:rsidRPr="00F70FD1">
        <w:rPr>
          <w:rFonts w:eastAsia="Times New Roman"/>
          <w:b/>
          <w:bCs/>
          <w:i/>
          <w:iCs/>
          <w:sz w:val="20"/>
          <w:szCs w:val="20"/>
        </w:rPr>
        <w:t>1</w:t>
      </w:r>
      <w:r w:rsidR="00A213E2" w:rsidRPr="00F70FD1">
        <w:rPr>
          <w:rFonts w:eastAsia="Times New Roman"/>
          <w:b/>
          <w:bCs/>
          <w:i/>
          <w:iCs/>
          <w:sz w:val="20"/>
          <w:szCs w:val="20"/>
        </w:rPr>
        <w:fldChar w:fldCharType="end"/>
      </w:r>
      <w:r w:rsidR="00985F1C" w:rsidRPr="00F70FD1">
        <w:rPr>
          <w:rFonts w:eastAsia="Times New Roman"/>
          <w:b/>
          <w:bCs/>
          <w:i/>
          <w:iCs/>
          <w:sz w:val="20"/>
          <w:szCs w:val="20"/>
        </w:rPr>
        <w:t>; 0%</w:t>
      </w:r>
      <w:r w:rsidR="00A213E2" w:rsidRPr="00F70FD1">
        <w:rPr>
          <w:rFonts w:eastAsia="Times New Roman"/>
          <w:b/>
          <w:bCs/>
          <w:i/>
          <w:iCs/>
          <w:sz w:val="20"/>
          <w:szCs w:val="20"/>
        </w:rPr>
        <w:fldChar w:fldCharType="begin" w:fldLock="1"/>
      </w:r>
      <w:r w:rsidR="00985F1C" w:rsidRPr="00F70FD1">
        <w:rPr>
          <w:rFonts w:eastAsia="Times New Roman"/>
          <w:b/>
          <w:bCs/>
          <w:i/>
          <w:iCs/>
          <w:sz w:val="20"/>
          <w:szCs w:val="20"/>
        </w:rPr>
        <w:instrText>ADDIN CSL_CITATION { "citationItems" : [ { "id" : "ITEM-1", "itemData" : { "DOI" : "10.1016/j.ygyno.2016.07.106", "ISSN" : "10956859", "PMID" : "27498395", "abstract" : "Objective To evaluate the efficacy of one-step nucleic acid amplification (OSNA) for the diagnosis of sentinel lymph node (SLN) metastasis compared with histopathological examination in patients with endometrial carcinoma. Methods A total of 94 SLNs from 34 patients with endometrial carcinoma were enrolled. The central 1-mm portion of each node was subjected to semi-serial sectioning, sliced at 200-\u03bcm intervals and examined by hematoxylin and eosin and cytokeratin 19 (CK19) immunohistochemical staining, and the remaining tissue was analysed by OSNA using CK19 mRNA. The accuracy of the OSNA assay was evaluated based on histopathological diagnosis. Results Histologically, 89 SLNs were determined to be metastasis negative, and the remaining five SLNs were metastasis positive. Using the breast cancer cutoff value for detecting lymph node metastasis (OSNA criteria for breast cancer, &gt;\u00a0250\u00a0copies/\u03bcl) the sensitivity of the OSNA assay was 100%; specificity was 87.6%; diagnostic accuracy was 88.3%. Discordant results were recorded for 11 of 94 SLNs. In all 11 cases, a positive result was given by the OSNA assay but not by histopathological examination. In two SLNs from the same patient, histopathological examination revealed the presence of benign epithelial inclusions that were CK19 positive; both SLNs yielded a positive result in the OSNA assay (true\u2013false positive). All remaining nine histologically-negative/OSNA-positive SLNs were classified as micrometastasis (+) by the OSNA assay. Conclusion The OSNA assay shows high sensitivity and specificity, which suggests its utility as a novel tool for the molecular detection of SLN metastasis in patients with endometrial carcinoma.", "author" : [ { "dropping-particle" : "", "family" : "L\u00f3pez-Ruiz", "given" : "Mar\u00eda E.", "non-dropping-particle" : "", "parse-names" : false, "suffix" : "" }, { "dropping-particle" : "", "family" : "Diestro", "given" : "Mar\u00eda D.", "non-dropping-particle" : "", "parse-names" : false, "suffix" : "" }, { "dropping-particle" : "", "family" : "Y\u00e9benes", "given" : "Laura", "non-dropping-particle" : "", "parse-names" : false, "suffix" : "" }, { "dropping-particle" : "", "family" : "Berj\u00f3n", "given" : "Alberto", "non-dropping-particle" : "", "parse-names" : false, "suffix" : "" }, { "dropping-particle" : "", "family" : "D\u00edaz de la Noval", "given" : "Bego\u00f1a", "non-dropping-particle" : "", "parse-names" : false, "suffix" : "" }, { "dropping-particle" : "", "family" : "Mendiola", "given" : "Marta", "non-dropping-particle" : "", "parse-names" : false, "suffix" : "" }, { "dropping-particle" : "", "family" : "Santiago", "given" : "Javier", "non-dropping-particle" : "De", "parse-names" : false, "suffix" : "" }, { "dropping-particle" : "", "family" : "Hardisson", "given" : "David", "non-dropping-particle" : "", "parse-names" : false, "suffix" : "" } ], "container-title" : "Gynecologic Oncology", "id" : "ITEM-1", "issue" : "1", "issued" : { "date-parts" : [ [ "2016" ] ] }, "page" : "54-59", "publisher" : "Elsevier Inc.", "title" : "One-step nucleic acid amplification (OSNA) for the detection of sentinel lymph node metastasis in endometrial cancer", "type" : "article-journal", "volume" : "143" }, "uris" : [ "http://www.mendeley.com/documents/?uuid=d3f8ec1d-ad43-4d1b-8eef-cda5c6c72edc" ] } ], "mendeley" : { "formattedCitation" : "&lt;sup&gt;12&lt;/sup&gt;", "plainTextFormattedCitation" : "12", "previouslyFormattedCitation" : "&lt;sup&gt;12&lt;/sup&gt;"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985F1C" w:rsidRPr="00F70FD1">
        <w:rPr>
          <w:rFonts w:eastAsia="Times New Roman"/>
          <w:b/>
          <w:bCs/>
          <w:i/>
          <w:iCs/>
          <w:sz w:val="20"/>
          <w:szCs w:val="20"/>
        </w:rPr>
        <w:t>12</w:t>
      </w:r>
      <w:r w:rsidR="00A213E2" w:rsidRPr="00F70FD1">
        <w:rPr>
          <w:rFonts w:eastAsia="Times New Roman"/>
          <w:b/>
          <w:bCs/>
          <w:i/>
          <w:iCs/>
          <w:sz w:val="20"/>
          <w:szCs w:val="20"/>
        </w:rPr>
        <w:fldChar w:fldCharType="end"/>
      </w:r>
      <w:r w:rsidR="00985F1C" w:rsidRPr="00F70FD1">
        <w:rPr>
          <w:rFonts w:eastAsia="Times New Roman"/>
          <w:b/>
          <w:bCs/>
          <w:i/>
          <w:iCs/>
          <w:sz w:val="20"/>
          <w:szCs w:val="20"/>
        </w:rPr>
        <w:t>; 1.9%</w:t>
      </w:r>
      <w:r w:rsidR="00A213E2" w:rsidRPr="00F70FD1">
        <w:rPr>
          <w:rFonts w:eastAsia="Times New Roman"/>
          <w:b/>
          <w:bCs/>
          <w:i/>
          <w:iCs/>
          <w:sz w:val="20"/>
          <w:szCs w:val="20"/>
        </w:rPr>
        <w:fldChar w:fldCharType="begin" w:fldLock="1"/>
      </w:r>
      <w:r w:rsidR="00985F1C" w:rsidRPr="00F70FD1">
        <w:rPr>
          <w:rFonts w:eastAsia="Times New Roman"/>
          <w:b/>
          <w:bCs/>
          <w:i/>
          <w:iCs/>
          <w:sz w:val="20"/>
          <w:szCs w:val="20"/>
        </w:rPr>
        <w:instrText>ADDIN CSL_CITATION { "citationItems" : [ { "id" : "ITEM-1", "itemData" : { "DOI" : "10.1016/j.humpath.2015.09.020", "ISSN" : "15328392", "PMID" : "26614398", "abstract" : "Summary Tumor resection in papillary thyroid carcinoma (PTC) is often accompanied by lymph node (LN) removal of the central and lateral cervical compartments. One-step nucleic acid amplification (OSNA) is a polymerase chain reaction-based technique that quantifies cytokeratin 19 (CK19) messenger RNA copies. Our aim is to assess the value of OSNA in detection of LN metastases in PTC, in comparison with imprints and microscopic analysis of formalin-fixed, paraffin-embedded (FFPE) tissue. A total of 387 LNs from 37 patients were studied. From each half LN, 2 imprints were taken and analyzed with hematoxylin and eosin (H&amp;E) and CK19 immunostaining. One half of the LN was submitted to OSNA and one half to FFPE processing and H&amp;E and CK19 staining. For concordance analysis, every single LN was considered as a case. A group of 11 cases with discordant results between OSNA and H&amp;E/CK19 FFPE sections were subjected to additional FFPE serial sectioning and H&amp;E and CK19 staining. We found a high degree of concordance between the assays used, with sensitivities ranging from 0.81 to 0.95, and specificities ranging from 0.87 and 0.98. OSNA allowed upstaging of patients from pN0 to pN1, in comparison with standard pathologic analysis. Identification of a metastatic LN with more than 15 000 CK19 messenger RNA copies predicted the presence of a second LN with macrometastasis (&lt;5000 copies). In summary, the study shows that OSNA application in sentinel or suspicious LN may be helpful in assessing nodal status in PTC patients.", "author" : [ { "dropping-particle" : "", "family" : "Carmen", "given" : "Sof\u00eda", "non-dropping-particle" : "Del", "parse-names" : false, "suffix" : "" }, { "dropping-particle" : "", "family" : "Gatius", "given" : "Sonia", "non-dropping-particle" : "", "parse-names" : false, "suffix" : "" }, { "dropping-particle" : "", "family" : "Franch-Arcas", "given" : "Guzm\u00e1n", "non-dropping-particle" : "", "parse-names" : false, "suffix" : "" }, { "dropping-particle" : "", "family" : "Baena", "given" : "Jos\u00e9 Antonio", "non-dropping-particle" : "", "parse-names" : false, "suffix" : "" }, { "dropping-particle" : "", "family" : "Gonzalez", "given" : "Oscar", "non-dropping-particle" : "", "parse-names" : false, "suffix" : "" }, { "dropping-particle" : "", "family" : "Zafon", "given" : "Carlos", "non-dropping-particle" : "", "parse-names" : false, "suffix" : "" }, { "dropping-particle" : "", "family" : "Cuevas", "given" : "Dolors", "non-dropping-particle" : "", "parse-names" : false, "suffix" : "" }, { "dropping-particle" : "", "family" : "Valls", "given" : "Joan", "non-dropping-particle" : "", "parse-names" : false, "suffix" : "" }, { "dropping-particle" : "", "family" : "P\u00e9rez", "given" : "Angustias", "non-dropping-particle" : "", "parse-names" : false, "suffix" : "" }, { "dropping-particle" : "", "family" : "Martinez", "given" : "Mercedes", "non-dropping-particle" : "", "parse-names" : false, "suffix" : "" }, { "dropping-particle" : "", "family" : "Ros", "given" : "Susana", "non-dropping-particle" : "", "parse-names" : false, "suffix" : "" }, { "dropping-particle" : "", "family" : "Mac\u00edas", "given" : "Carmen Garc\u00eda", "non-dropping-particle" : "", "parse-names" : false, "suffix" : "" }, { "dropping-particle" : "", "family" : "Iglesias", "given" : "Carmela", "non-dropping-particle" : "", "parse-names" : false, "suffix" : "" }, { "dropping-particle" : "", "family" : "Mat\u00edas-Guiu", "given" : "Xavier", "non-dropping-particle" : "", "parse-names" : false, "suffix" : "" }, { "dropping-particle" : "", "family" : "\u00c1lava", "given" : "Enrique", "non-dropping-particle" : "De", "parse-names" : false, "suffix" : "" } ], "container-title" : "Human Pathology", "id" : "ITEM-1", "issued" : { "date-parts" : [ [ "2016" ] ] }, "page" : "132-141", "publisher" : "Elsevier Inc.", "title" : "Concordance study between one-step nucleic acid amplification and morphologic techniques to detect lymph node metastasis in papillary carcinoma of the thyroid", "type" : "article-journal", "volume" : "48" }, "uris" : [ "http://www.mendeley.com/documents/?uuid=e9a4d4a9-aab4-46da-be88-ebf136c59f00" ] } ], "mendeley" : { "formattedCitation" : "&lt;sup&gt;13&lt;/sup&gt;", "plainTextFormattedCitation" : "13" }, "properties" : { "noteIndex" : 0 }, "schema" : "https://github.com/citation-style-language/schema/raw/master/csl-citation.json" }</w:instrText>
      </w:r>
      <w:r w:rsidR="00A213E2" w:rsidRPr="00F70FD1">
        <w:rPr>
          <w:rFonts w:eastAsia="Times New Roman"/>
          <w:b/>
          <w:bCs/>
          <w:i/>
          <w:iCs/>
          <w:sz w:val="20"/>
          <w:szCs w:val="20"/>
        </w:rPr>
        <w:fldChar w:fldCharType="separate"/>
      </w:r>
      <w:r w:rsidR="00985F1C" w:rsidRPr="00F70FD1">
        <w:rPr>
          <w:rFonts w:eastAsia="Times New Roman"/>
          <w:b/>
          <w:bCs/>
          <w:i/>
          <w:iCs/>
          <w:sz w:val="20"/>
          <w:szCs w:val="20"/>
        </w:rPr>
        <w:t>13</w:t>
      </w:r>
      <w:r w:rsidR="00A213E2" w:rsidRPr="00F70FD1">
        <w:rPr>
          <w:rFonts w:eastAsia="Times New Roman"/>
          <w:b/>
          <w:bCs/>
          <w:i/>
          <w:iCs/>
          <w:sz w:val="20"/>
          <w:szCs w:val="20"/>
        </w:rPr>
        <w:fldChar w:fldCharType="end"/>
      </w:r>
      <w:r w:rsidR="00985F1C" w:rsidRPr="00F70FD1">
        <w:rPr>
          <w:rFonts w:eastAsia="Times New Roman"/>
          <w:b/>
          <w:bCs/>
          <w:i/>
          <w:iCs/>
          <w:sz w:val="20"/>
          <w:szCs w:val="20"/>
        </w:rPr>
        <w:t>)</w:t>
      </w:r>
      <w:r w:rsidRPr="00F70FD1">
        <w:rPr>
          <w:rFonts w:eastAsia="Times New Roman"/>
          <w:b/>
          <w:bCs/>
          <w:i/>
          <w:iCs/>
          <w:sz w:val="20"/>
          <w:szCs w:val="20"/>
        </w:rPr>
        <w:t xml:space="preserve">. </w:t>
      </w:r>
      <w:r w:rsidR="009B291E" w:rsidRPr="00F70FD1">
        <w:rPr>
          <w:rFonts w:eastAsia="Times New Roman"/>
          <w:b/>
          <w:bCs/>
          <w:i/>
          <w:iCs/>
          <w:sz w:val="20"/>
          <w:szCs w:val="20"/>
        </w:rPr>
        <w:t xml:space="preserve">Existence of </w:t>
      </w:r>
      <w:r w:rsidR="0040449B" w:rsidRPr="00F70FD1">
        <w:rPr>
          <w:rFonts w:eastAsia="Times New Roman"/>
          <w:b/>
          <w:bCs/>
          <w:i/>
          <w:iCs/>
          <w:sz w:val="20"/>
          <w:szCs w:val="20"/>
        </w:rPr>
        <w:t xml:space="preserve">most </w:t>
      </w:r>
      <w:r w:rsidRPr="00F70FD1">
        <w:rPr>
          <w:rFonts w:eastAsia="Times New Roman"/>
          <w:b/>
          <w:bCs/>
          <w:i/>
          <w:iCs/>
          <w:sz w:val="20"/>
          <w:szCs w:val="20"/>
        </w:rPr>
        <w:t xml:space="preserve">FN </w:t>
      </w:r>
      <w:r w:rsidR="009B291E" w:rsidRPr="00F70FD1">
        <w:rPr>
          <w:rFonts w:eastAsia="Times New Roman"/>
          <w:b/>
          <w:bCs/>
          <w:i/>
          <w:iCs/>
          <w:sz w:val="20"/>
          <w:szCs w:val="20"/>
        </w:rPr>
        <w:t>are associated to</w:t>
      </w:r>
      <w:r w:rsidRPr="00F70FD1">
        <w:rPr>
          <w:rFonts w:eastAsia="Times New Roman"/>
          <w:b/>
          <w:bCs/>
          <w:i/>
          <w:iCs/>
          <w:sz w:val="20"/>
          <w:szCs w:val="20"/>
        </w:rPr>
        <w:t xml:space="preserve"> </w:t>
      </w:r>
      <w:r w:rsidR="009B291E" w:rsidRPr="00F70FD1">
        <w:rPr>
          <w:rFonts w:eastAsia="Times New Roman"/>
          <w:b/>
          <w:bCs/>
          <w:i/>
          <w:iCs/>
          <w:sz w:val="20"/>
          <w:szCs w:val="20"/>
        </w:rPr>
        <w:t>methodological matter</w:t>
      </w:r>
      <w:r w:rsidRPr="00F70FD1">
        <w:rPr>
          <w:rFonts w:eastAsia="Times New Roman"/>
          <w:b/>
          <w:bCs/>
          <w:i/>
          <w:iCs/>
          <w:sz w:val="20"/>
          <w:szCs w:val="20"/>
        </w:rPr>
        <w:t xml:space="preserve"> </w:t>
      </w:r>
      <w:r w:rsidR="009B291E" w:rsidRPr="00F70FD1">
        <w:rPr>
          <w:rFonts w:eastAsia="Times New Roman"/>
          <w:b/>
          <w:bCs/>
          <w:i/>
          <w:iCs/>
          <w:sz w:val="20"/>
          <w:szCs w:val="20"/>
        </w:rPr>
        <w:t xml:space="preserve">due to a bias of </w:t>
      </w:r>
      <w:r w:rsidRPr="00F70FD1">
        <w:rPr>
          <w:rFonts w:eastAsia="Times New Roman"/>
          <w:b/>
          <w:bCs/>
          <w:i/>
          <w:iCs/>
          <w:sz w:val="20"/>
          <w:szCs w:val="20"/>
        </w:rPr>
        <w:t xml:space="preserve">metastases </w:t>
      </w:r>
      <w:r w:rsidR="009B291E" w:rsidRPr="00F70FD1">
        <w:rPr>
          <w:rFonts w:eastAsia="Times New Roman"/>
          <w:b/>
          <w:bCs/>
          <w:i/>
          <w:iCs/>
          <w:sz w:val="20"/>
          <w:szCs w:val="20"/>
        </w:rPr>
        <w:t>allocation</w:t>
      </w:r>
      <w:r w:rsidRPr="00F70FD1">
        <w:rPr>
          <w:rFonts w:eastAsia="Times New Roman"/>
          <w:b/>
          <w:bCs/>
          <w:i/>
          <w:iCs/>
          <w:sz w:val="20"/>
          <w:szCs w:val="20"/>
        </w:rPr>
        <w:t xml:space="preserve"> </w:t>
      </w:r>
      <w:r w:rsidR="009B291E" w:rsidRPr="00F70FD1">
        <w:rPr>
          <w:rFonts w:eastAsia="Times New Roman"/>
          <w:b/>
          <w:bCs/>
          <w:i/>
          <w:iCs/>
          <w:sz w:val="20"/>
          <w:szCs w:val="20"/>
        </w:rPr>
        <w:t xml:space="preserve">within </w:t>
      </w:r>
      <w:r w:rsidRPr="00F70FD1">
        <w:rPr>
          <w:rFonts w:eastAsia="Times New Roman"/>
          <w:b/>
          <w:bCs/>
          <w:i/>
          <w:iCs/>
          <w:sz w:val="20"/>
          <w:szCs w:val="20"/>
        </w:rPr>
        <w:t>the LN</w:t>
      </w:r>
      <w:r w:rsidR="009468FC" w:rsidRPr="00F70FD1">
        <w:rPr>
          <w:rFonts w:eastAsia="Times New Roman"/>
          <w:b/>
          <w:bCs/>
          <w:i/>
          <w:iCs/>
          <w:sz w:val="20"/>
          <w:szCs w:val="20"/>
        </w:rPr>
        <w:t xml:space="preserve"> </w:t>
      </w:r>
      <w:r w:rsidR="00A213E2" w:rsidRPr="00F70FD1">
        <w:rPr>
          <w:rFonts w:eastAsia="Times New Roman"/>
          <w:b/>
          <w:bCs/>
          <w:i/>
          <w:iCs/>
          <w:sz w:val="20"/>
          <w:szCs w:val="20"/>
        </w:rPr>
        <w:fldChar w:fldCharType="begin" w:fldLock="1"/>
      </w:r>
      <w:r w:rsidR="00985F1C" w:rsidRPr="00F70FD1">
        <w:rPr>
          <w:rFonts w:eastAsia="Times New Roman"/>
          <w:b/>
          <w:bCs/>
          <w:i/>
          <w:iCs/>
          <w:sz w:val="20"/>
          <w:szCs w:val="20"/>
        </w:rPr>
        <w:instrText>ADDIN CSL_CITATION { "citationItems" : [ { "id" : "ITEM-1", "itemData" : { "DOI" : "10.1002/cncr.27667", "ISSN" : "0008543X", "PMID" : "22684906", "abstract" : "BACKGROUND: A new diagnostic system, called one-step nucleic acid amplification (OSNA), has recently been designed to detect cytokeratin 19 mRNA as a surrogate for lymph node metastases. The objective of this prospective investigation was to compare the performance of OSNA with both standard hematoxylin and eosin (H&amp;E) analysis and intensive histopathology in the detection of colon cancer lymph node metastases.\\n\\nMETHODS: In total, 313 lymph nodes from 22 consecutive patients with stage I, II, and III colon cancer were assessed. Half of each lymph node was analyzed initially by H&amp;E followed by an intensive histologic workup (5 levels of H&amp;E and immunohistochemistry analyses, the gold standard for the assessment of sensitivity/specificity of OSNA), and the other half was analyzed using OSNA.\\n\\nRESULTS: OSNA was more sensitive in detecting small lymph node tumor infiltrates compared with H&amp;E (11 results were OSNA positive/H&amp;E negative). Compared with intensive histopathology, OSNA had 94.5% sensitivity, 97.6% specificity, and a concordance rate of 97.1%. OSNA resulted in an upstaging of 2 of 13 patients (15.3%) with lymph node-negative colon cancer after standard H&amp;E examination.\\n\\nCONCLUSIONS: OSNA appeared to be a powerful and promising molecular tool for the detection of lymph node metastases in patients with colon cancer. OSNA had similar performance in the detection of lymph node metastases compared with intensive histopathologic investigations and appeared to be superior to standard histology with H&amp;E. Most important, the authors concluded that OSNA may lead to a potential upstaging of &gt;15% of patients with colon cancer.", "author" : [ { "dropping-particle" : "", "family" : "G\u00fcller", "given" : "Ulrich", "non-dropping-particle" : "", "parse-names" : false, "suffix" : "" }, { "dropping-particle" : "", "family" : "Zettl", "given" : "Andreas", "non-dropping-particle" : "", "parse-names" : false, "suffix" : "" }, { "dropping-particle" : "", "family" : "Worni", "given" : "Mathias", "non-dropping-particle" : "", "parse-names" : false, "suffix" : "" }, { "dropping-particle" : "", "family" : "Langer", "given" : "Igor", "non-dropping-particle" : "", "parse-names" : false, "suffix" : "" }, { "dropping-particle" : "", "family" : "Cabalzar-Wondberg", "given" : "Daniela", "non-dropping-particle" : "", "parse-names" : false, "suffix" : "" }, { "dropping-particle" : "", "family" : "Viehl", "given" : "Carsten T.", "non-dropping-particle" : "", "parse-names" : false, "suffix" : "" }, { "dropping-particle" : "", "family" : "Demartines", "given" : "Nicolas", "non-dropping-particle" : "", "parse-names" : false, "suffix" : "" }, { "dropping-particle" : "", "family" : "Zuber", "given" : "Markus", "non-dropping-particle" : "", "parse-names" : false, "suffix" : "" } ], "container-title" : "Cancer", "id" : "ITEM-1", "issue" : "24", "issued" : { "date-parts" : [ [ "2012" ] ] }, "page" : "6039-6045", "title" : "Molecular investigation of lymph nodes in colon cancer patients using one-step nucleic acid amplification (OSNA): A new road to better staging?", "type" : "article-journal", "volume" : "118" }, "uris" : [ "http://www.mendeley.com/documents/?uuid=6ba3b99d-fd9f-4f46-aa1d-5b58c59591ba" ] }, { "id" : "ITEM-2", "itemData" : { "DOI" : "10.1038/bjc.2014.170", "ISSN" : "1532-1827", "PMID" : "24722182", "abstract" : "Background:Current histopathological staging procedures in colon carcinomas depend on midline division of the lymph nodes with one section of haematoxylin &amp; eosin (H&amp;E) staining only. By this method, tumour deposits outside this transection line may be missed and could lead to understaging of a high-risk group of stage UICC II cases, which recurs in \u223c20% of cases. A new diagnostic semiautomated system, one-step nucleic acid amplification (OSNA), detects cytokeratin (CK) 19 mRNA in lymph node metastases and enables the investigation of the whole lymph node. The objective of this study was to assess whether histopathological pN0 patients can be upstaged to stage UICC III by OSNA.Methods:Lymph nodes from patients who were classified as lymph node negative after standard histopathology (single (H&amp;E) slice) were subjected to OSNA. A result revealing a CK19 mRNA copy number &gt;250, which makes sure to detect mainly macrometastases and not isolated tumour cells (ITC) or micrometastases only, was regarded as positive for lymph node metastases based on previous threshold investigations.Results:In total, 1594 pN0 lymph nodes from 103 colon carcinomas (median number of lymph nodes per patient: 14, range: 1-46) were analysed with OSNA. Out of 103 pN0 patients, 26 had OSNA-positive lymph nodes, resulting in an upstaging rate of 25.2%. Among these were 6/37 (16.2%) stage UICC I and 20/66 (30.3%) stage UICC II patients. Overall, 38 lymph nodes were OSNA positive: 19 patients had one, 3 had two, 3 had three, and 1 patient had four OSNA-positive lymph nodes.Conclusions:OSNA resulted in an upstaging of over 25% of initially histopathologically lymph node-negative patients. OSNA is a standardised, observer-independent technique, allowing the analysis of the whole lymph node. Therefore, sampling bias due to missing investigation of certain lymph node tissue can be avoided, which may lead to a more accurate staging.", "author" : [ { "dropping-particle" : "", "family" : "Croner", "given" : "R S", "non-dropping-particle" : "", "parse-names" : false, "suffix" : "" }, { "dropping-particle" : "", "family" : "Geppert", "given" : "C-I", "non-dropping-particle" : "", "parse-names" : false, "suffix" : "" }, { "dropping-particle" : "", "family" : "Bader", "given" : "F G", "non-dropping-particle" : "", "parse-names" : false, "suffix" : "" }, { "dropping-particle" : "", "family" : "Nitsche", "given" : "U", "non-dropping-particle" : "", "parse-names" : false, "suffix" : "" }, { "dropping-particle" : "", "family" : "Sp\u00e4th", "given" : "C", "non-dropping-particle" : "", "parse-names" : false, "suffix" : "" }, { "dropping-particle" : "", "family" : "Rosenberg", "given" : "R", "non-dropping-particle" : "", "parse-names" : false, "suffix" : "" }, { "dropping-particle" : "", "family" : "Zettl", "given" : "A", "non-dropping-particle" : "", "parse-names" : false, "suffix" : "" }, { "dropping-particle" : "", "family" : "Matias-Guiu", "given" : "X", "non-dropping-particle" : "", "parse-names" : false, "suffix" : "" }, { "dropping-particle" : "", "family" : "Tarragona", "given" : "J", "non-dropping-particle" : "", "parse-names" : false, "suffix" : "" }, { "dropping-particle" : "", "family" : "G\u00fcller", "given" : "U", "non-dropping-particle" : "", "parse-names" : false, "suffix" : "" }, { "dropping-particle" : "", "family" : "St\u00fcrzl", "given" : "M", "non-dropping-particle" : "", "parse-names" : false, "suffix" : "" }, { "dropping-particle" : "", "family" : "Zuber", "given" : "M", "non-dropping-particle" : "", "parse-names" : false, "suffix" : "" } ], "container-title" : "British journal of cancer", "id" : "ITEM-2", "issue" : "10", "issued" : { "date-parts" : [ [ "2014" ] ] }, "page" : "2544-50", "title" : "Molecular staging of lymph node-negative colon carcinomas by one-step nucleic acid amplification (OSNA) results in upstaging of a quarter of patients in a prospective, European, multicentre study.", "type" : "article-journal", "volume" : "110" }, "uris" : [ "http://www.mendeley.com/documents/?uuid=7b266faf-cc8f-4635-9e45-9458fc72565b" ] } ], "mendeley" : { "formattedCitation" : "&lt;sup&gt;1,2&lt;/sup&gt;", "plainTextFormattedCitation" : "1,2", "previouslyFormattedCitation" : "&lt;sup&gt;1,2&lt;/sup&gt;" }, "properties" : { "noteIndex" : 0 }, "schema" : "https://github.com/citation-style-language/schema/raw/master/csl-citation.json" }</w:instrText>
      </w:r>
      <w:r w:rsidR="00A213E2" w:rsidRPr="00F70FD1">
        <w:rPr>
          <w:rFonts w:eastAsia="Times New Roman"/>
          <w:b/>
          <w:bCs/>
          <w:i/>
          <w:iCs/>
          <w:sz w:val="20"/>
          <w:szCs w:val="20"/>
        </w:rPr>
        <w:fldChar w:fldCharType="separate"/>
      </w:r>
      <w:r w:rsidR="009468FC" w:rsidRPr="00F70FD1">
        <w:rPr>
          <w:rFonts w:eastAsia="Times New Roman"/>
          <w:b/>
          <w:bCs/>
          <w:i/>
          <w:iCs/>
          <w:sz w:val="20"/>
          <w:szCs w:val="20"/>
        </w:rPr>
        <w:t>1,2</w:t>
      </w:r>
      <w:r w:rsidR="00A213E2" w:rsidRPr="00F70FD1">
        <w:rPr>
          <w:rFonts w:eastAsia="Times New Roman"/>
          <w:b/>
          <w:bCs/>
          <w:i/>
          <w:iCs/>
          <w:sz w:val="20"/>
          <w:szCs w:val="20"/>
        </w:rPr>
        <w:fldChar w:fldCharType="end"/>
      </w:r>
      <w:r w:rsidR="009B291E" w:rsidRPr="00F70FD1">
        <w:rPr>
          <w:rFonts w:eastAsia="Times New Roman"/>
          <w:b/>
          <w:bCs/>
          <w:i/>
          <w:iCs/>
          <w:sz w:val="20"/>
          <w:szCs w:val="20"/>
        </w:rPr>
        <w:t>. T</w:t>
      </w:r>
      <w:r w:rsidR="0040449B" w:rsidRPr="00F70FD1">
        <w:rPr>
          <w:rFonts w:eastAsia="Times New Roman"/>
          <w:b/>
          <w:bCs/>
          <w:i/>
          <w:iCs/>
          <w:sz w:val="20"/>
          <w:szCs w:val="20"/>
        </w:rPr>
        <w:t>herefore, t</w:t>
      </w:r>
      <w:r w:rsidR="009B291E" w:rsidRPr="00F70FD1">
        <w:rPr>
          <w:rFonts w:eastAsia="Times New Roman"/>
          <w:b/>
          <w:bCs/>
          <w:i/>
          <w:iCs/>
          <w:sz w:val="20"/>
          <w:szCs w:val="20"/>
        </w:rPr>
        <w:t>he examination of the whole LN using OSNA could overcome such issue.</w:t>
      </w:r>
      <w:r w:rsidR="0040449B" w:rsidRPr="00F70FD1">
        <w:rPr>
          <w:rFonts w:eastAsia="Times New Roman"/>
          <w:b/>
          <w:bCs/>
          <w:i/>
          <w:iCs/>
          <w:sz w:val="20"/>
          <w:szCs w:val="20"/>
        </w:rPr>
        <w:t xml:space="preserve"> Low number of OSNA-positive </w:t>
      </w:r>
      <w:r w:rsidR="00E53EEF" w:rsidRPr="00F70FD1">
        <w:rPr>
          <w:rFonts w:eastAsia="Times New Roman"/>
          <w:b/>
          <w:bCs/>
          <w:i/>
          <w:iCs/>
          <w:sz w:val="20"/>
          <w:szCs w:val="20"/>
        </w:rPr>
        <w:t xml:space="preserve">nodes </w:t>
      </w:r>
      <w:r w:rsidR="0040449B" w:rsidRPr="00F70FD1">
        <w:rPr>
          <w:rFonts w:eastAsia="Times New Roman"/>
          <w:b/>
          <w:bCs/>
          <w:i/>
          <w:iCs/>
          <w:sz w:val="20"/>
          <w:szCs w:val="20"/>
        </w:rPr>
        <w:t xml:space="preserve">is not associated to FN ratio. The number of OSNA-positive nodes and the </w:t>
      </w:r>
      <w:r w:rsidR="00E53EEF" w:rsidRPr="00F70FD1">
        <w:rPr>
          <w:rFonts w:eastAsia="Times New Roman"/>
          <w:b/>
          <w:bCs/>
          <w:i/>
          <w:iCs/>
          <w:sz w:val="20"/>
          <w:szCs w:val="20"/>
        </w:rPr>
        <w:t>u</w:t>
      </w:r>
      <w:r w:rsidR="0040449B" w:rsidRPr="00F70FD1">
        <w:rPr>
          <w:rFonts w:eastAsia="Times New Roman"/>
          <w:b/>
          <w:bCs/>
          <w:i/>
          <w:iCs/>
          <w:sz w:val="20"/>
          <w:szCs w:val="20"/>
        </w:rPr>
        <w:t>p-staging rate is in line with results reported in other OSNA studies with stage I and II CRC patients.</w:t>
      </w:r>
    </w:p>
    <w:p w:rsidR="00516710" w:rsidRPr="00F70FD1" w:rsidRDefault="00516710" w:rsidP="00516710">
      <w:pPr>
        <w:pStyle w:val="PargrafodaLista"/>
        <w:ind w:left="360"/>
        <w:jc w:val="both"/>
        <w:rPr>
          <w:rFonts w:eastAsia="Times New Roman"/>
          <w:sz w:val="20"/>
          <w:szCs w:val="20"/>
        </w:rPr>
      </w:pPr>
    </w:p>
    <w:p w:rsidR="00516710" w:rsidRPr="00F70FD1" w:rsidRDefault="00F707FA" w:rsidP="00516710">
      <w:pPr>
        <w:pStyle w:val="PargrafodaLista"/>
        <w:numPr>
          <w:ilvl w:val="0"/>
          <w:numId w:val="5"/>
        </w:numPr>
        <w:jc w:val="both"/>
        <w:rPr>
          <w:rFonts w:eastAsia="Times New Roman"/>
          <w:sz w:val="20"/>
          <w:szCs w:val="20"/>
        </w:rPr>
      </w:pPr>
      <w:r w:rsidRPr="00F70FD1">
        <w:rPr>
          <w:rFonts w:eastAsia="Times New Roman"/>
          <w:sz w:val="20"/>
          <w:szCs w:val="20"/>
        </w:rPr>
        <w:t xml:space="preserve">In the methods the authors describe four hospitals but in the results only three are mentioned, what happened to LNs from patients from University of Coimbra Hospital? This should be clearer in the text. </w:t>
      </w:r>
    </w:p>
    <w:p w:rsidR="00F70FD1" w:rsidRDefault="00F70FD1" w:rsidP="003E7DB5">
      <w:pPr>
        <w:pStyle w:val="PargrafodaLista"/>
        <w:ind w:left="360"/>
        <w:jc w:val="both"/>
        <w:rPr>
          <w:rFonts w:eastAsia="Times New Roman"/>
          <w:i/>
          <w:iCs/>
          <w:sz w:val="20"/>
          <w:szCs w:val="20"/>
        </w:rPr>
      </w:pPr>
    </w:p>
    <w:p w:rsidR="00516710" w:rsidRPr="00F70FD1" w:rsidRDefault="001C3B0C"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Results comprise data from all four</w:t>
      </w:r>
      <w:r w:rsidR="0035148C" w:rsidRPr="00F70FD1">
        <w:rPr>
          <w:rFonts w:eastAsia="Times New Roman"/>
          <w:b/>
          <w:bCs/>
          <w:i/>
          <w:iCs/>
          <w:sz w:val="20"/>
          <w:szCs w:val="20"/>
        </w:rPr>
        <w:t xml:space="preserve"> h</w:t>
      </w:r>
      <w:r w:rsidRPr="00F70FD1">
        <w:rPr>
          <w:rFonts w:eastAsia="Times New Roman"/>
          <w:b/>
          <w:bCs/>
          <w:i/>
          <w:iCs/>
          <w:sz w:val="20"/>
          <w:szCs w:val="20"/>
        </w:rPr>
        <w:t>ospital</w:t>
      </w:r>
      <w:r w:rsidR="0035148C" w:rsidRPr="00F70FD1">
        <w:rPr>
          <w:rFonts w:eastAsia="Times New Roman"/>
          <w:b/>
          <w:bCs/>
          <w:i/>
          <w:iCs/>
          <w:sz w:val="20"/>
          <w:szCs w:val="20"/>
        </w:rPr>
        <w:t>s</w:t>
      </w:r>
      <w:r w:rsidRPr="00F70FD1">
        <w:rPr>
          <w:rFonts w:eastAsia="Times New Roman"/>
          <w:b/>
          <w:bCs/>
          <w:i/>
          <w:iCs/>
          <w:sz w:val="20"/>
          <w:szCs w:val="20"/>
        </w:rPr>
        <w:t xml:space="preserve"> (as figure 2 shows). </w:t>
      </w:r>
      <w:proofErr w:type="gramStart"/>
      <w:r w:rsidRPr="00F70FD1">
        <w:rPr>
          <w:rFonts w:eastAsia="Times New Roman"/>
          <w:b/>
          <w:bCs/>
          <w:i/>
          <w:iCs/>
          <w:sz w:val="20"/>
          <w:szCs w:val="20"/>
        </w:rPr>
        <w:t>In paragraph</w:t>
      </w:r>
      <w:r w:rsidR="003E7DB5" w:rsidRPr="00F70FD1">
        <w:rPr>
          <w:rFonts w:eastAsia="Times New Roman"/>
          <w:b/>
          <w:bCs/>
          <w:i/>
          <w:iCs/>
          <w:sz w:val="20"/>
          <w:szCs w:val="20"/>
        </w:rPr>
        <w:t xml:space="preserve"> #3 </w:t>
      </w:r>
      <w:r w:rsidRPr="00F70FD1">
        <w:rPr>
          <w:rFonts w:eastAsia="Times New Roman"/>
          <w:b/>
          <w:bCs/>
          <w:i/>
          <w:iCs/>
          <w:sz w:val="20"/>
          <w:szCs w:val="20"/>
        </w:rPr>
        <w:t xml:space="preserve">of </w:t>
      </w:r>
      <w:r w:rsidR="003E7DB5" w:rsidRPr="00F70FD1">
        <w:rPr>
          <w:rFonts w:eastAsia="Times New Roman"/>
          <w:b/>
          <w:bCs/>
          <w:i/>
          <w:iCs/>
          <w:sz w:val="20"/>
          <w:szCs w:val="20"/>
        </w:rPr>
        <w:t>‘R</w:t>
      </w:r>
      <w:r w:rsidRPr="00F70FD1">
        <w:rPr>
          <w:rFonts w:eastAsia="Times New Roman"/>
          <w:b/>
          <w:bCs/>
          <w:i/>
          <w:iCs/>
          <w:sz w:val="20"/>
          <w:szCs w:val="20"/>
        </w:rPr>
        <w:t>esults</w:t>
      </w:r>
      <w:r w:rsidR="002C571E" w:rsidRPr="00F70FD1">
        <w:rPr>
          <w:rFonts w:eastAsia="Times New Roman"/>
          <w:b/>
          <w:bCs/>
          <w:i/>
          <w:iCs/>
          <w:sz w:val="20"/>
          <w:szCs w:val="20"/>
        </w:rPr>
        <w:t>’</w:t>
      </w:r>
      <w:r w:rsidRPr="00F70FD1">
        <w:rPr>
          <w:rFonts w:eastAsia="Times New Roman"/>
          <w:b/>
          <w:bCs/>
          <w:i/>
          <w:iCs/>
          <w:sz w:val="20"/>
          <w:szCs w:val="20"/>
        </w:rPr>
        <w:t xml:space="preserve"> section two hospitals </w:t>
      </w:r>
      <w:r w:rsidR="0035148C" w:rsidRPr="00F70FD1">
        <w:rPr>
          <w:rFonts w:eastAsia="Times New Roman"/>
          <w:b/>
          <w:bCs/>
          <w:i/>
          <w:iCs/>
          <w:sz w:val="20"/>
          <w:szCs w:val="20"/>
        </w:rPr>
        <w:t>were</w:t>
      </w:r>
      <w:r w:rsidRPr="00F70FD1">
        <w:rPr>
          <w:rFonts w:eastAsia="Times New Roman"/>
          <w:b/>
          <w:bCs/>
          <w:i/>
          <w:iCs/>
          <w:sz w:val="20"/>
          <w:szCs w:val="20"/>
        </w:rPr>
        <w:t xml:space="preserve"> mentioned because of the highest accrual.</w:t>
      </w:r>
      <w:proofErr w:type="gramEnd"/>
      <w:r w:rsidRPr="00F70FD1">
        <w:rPr>
          <w:rFonts w:eastAsia="Times New Roman"/>
          <w:b/>
          <w:bCs/>
          <w:i/>
          <w:iCs/>
          <w:sz w:val="20"/>
          <w:szCs w:val="20"/>
        </w:rPr>
        <w:t xml:space="preserve"> Another one </w:t>
      </w:r>
      <w:r w:rsidR="0035148C" w:rsidRPr="00F70FD1">
        <w:rPr>
          <w:rFonts w:eastAsia="Times New Roman"/>
          <w:b/>
          <w:bCs/>
          <w:i/>
          <w:iCs/>
          <w:sz w:val="20"/>
          <w:szCs w:val="20"/>
        </w:rPr>
        <w:t>was</w:t>
      </w:r>
      <w:r w:rsidRPr="00F70FD1">
        <w:rPr>
          <w:rFonts w:eastAsia="Times New Roman"/>
          <w:b/>
          <w:bCs/>
          <w:i/>
          <w:iCs/>
          <w:sz w:val="20"/>
          <w:szCs w:val="20"/>
        </w:rPr>
        <w:t xml:space="preserve"> also mentioned to </w:t>
      </w:r>
      <w:r w:rsidR="0035148C" w:rsidRPr="00F70FD1">
        <w:rPr>
          <w:rFonts w:eastAsia="Times New Roman"/>
          <w:b/>
          <w:bCs/>
          <w:i/>
          <w:iCs/>
          <w:sz w:val="20"/>
          <w:szCs w:val="20"/>
        </w:rPr>
        <w:t>denote no up</w:t>
      </w:r>
      <w:r w:rsidR="0035148C" w:rsidRPr="00F70FD1">
        <w:rPr>
          <w:rFonts w:eastAsia="Times New Roman"/>
          <w:b/>
          <w:bCs/>
          <w:i/>
          <w:iCs/>
          <w:sz w:val="20"/>
          <w:szCs w:val="20"/>
        </w:rPr>
        <w:noBreakHyphen/>
      </w:r>
      <w:proofErr w:type="spellStart"/>
      <w:r w:rsidRPr="00F70FD1">
        <w:rPr>
          <w:rFonts w:eastAsia="Times New Roman"/>
          <w:b/>
          <w:bCs/>
          <w:i/>
          <w:iCs/>
          <w:sz w:val="20"/>
          <w:szCs w:val="20"/>
        </w:rPr>
        <w:t>staging</w:t>
      </w:r>
      <w:proofErr w:type="spellEnd"/>
      <w:r w:rsidRPr="00F70FD1">
        <w:rPr>
          <w:rFonts w:eastAsia="Times New Roman"/>
          <w:b/>
          <w:bCs/>
          <w:i/>
          <w:iCs/>
          <w:sz w:val="20"/>
          <w:szCs w:val="20"/>
        </w:rPr>
        <w:t xml:space="preserve"> in this hospital. The omission of University of Coimbra Hospital was a matter of paragraph sense</w:t>
      </w:r>
      <w:r w:rsidR="00E53EEF" w:rsidRPr="00F70FD1">
        <w:rPr>
          <w:rFonts w:eastAsia="Times New Roman"/>
          <w:b/>
          <w:bCs/>
          <w:i/>
          <w:iCs/>
          <w:sz w:val="20"/>
          <w:szCs w:val="20"/>
        </w:rPr>
        <w:t xml:space="preserve"> and length</w:t>
      </w:r>
      <w:r w:rsidRPr="00F70FD1">
        <w:rPr>
          <w:rFonts w:eastAsia="Times New Roman"/>
          <w:b/>
          <w:bCs/>
          <w:i/>
          <w:iCs/>
          <w:sz w:val="20"/>
          <w:szCs w:val="20"/>
        </w:rPr>
        <w:t>. To avoid misunderstandings we have change</w:t>
      </w:r>
      <w:r w:rsidR="00AC28E1" w:rsidRPr="00F70FD1">
        <w:rPr>
          <w:rFonts w:eastAsia="Times New Roman"/>
          <w:b/>
          <w:bCs/>
          <w:i/>
          <w:iCs/>
          <w:sz w:val="20"/>
          <w:szCs w:val="20"/>
        </w:rPr>
        <w:t>d</w:t>
      </w:r>
      <w:r w:rsidRPr="00F70FD1">
        <w:rPr>
          <w:rFonts w:eastAsia="Times New Roman"/>
          <w:b/>
          <w:bCs/>
          <w:i/>
          <w:iCs/>
          <w:sz w:val="20"/>
          <w:szCs w:val="20"/>
        </w:rPr>
        <w:t xml:space="preserve"> the text.</w:t>
      </w:r>
    </w:p>
    <w:p w:rsidR="0040449B" w:rsidRPr="00F70FD1" w:rsidRDefault="0040449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 </w:t>
      </w:r>
    </w:p>
    <w:p w:rsidR="00516710" w:rsidRPr="00F70FD1" w:rsidRDefault="00F707FA" w:rsidP="009F7CB9">
      <w:pPr>
        <w:pStyle w:val="PargrafodaLista"/>
        <w:numPr>
          <w:ilvl w:val="0"/>
          <w:numId w:val="5"/>
        </w:numPr>
        <w:jc w:val="both"/>
        <w:rPr>
          <w:rFonts w:eastAsia="Times New Roman"/>
          <w:sz w:val="20"/>
          <w:szCs w:val="20"/>
        </w:rPr>
      </w:pPr>
      <w:r w:rsidRPr="00F70FD1">
        <w:rPr>
          <w:rFonts w:eastAsia="Times New Roman"/>
          <w:sz w:val="20"/>
          <w:szCs w:val="20"/>
        </w:rPr>
        <w:t>How many LNs were assessed at Sao Joao Hospital? Is there a clear reason why no positives were detected?  Are there technical considerations?  Was the number of lymph nodes tested at this site particularly low? Please comment on this.</w:t>
      </w:r>
      <w:r w:rsidR="0035148C"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D846E8" w:rsidRPr="00F70FD1" w:rsidRDefault="0035148C"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Sao Joao Hospital included 11 patients and analysed 143LN</w:t>
      </w:r>
      <w:r w:rsidR="00D846E8" w:rsidRPr="00F70FD1">
        <w:rPr>
          <w:rFonts w:eastAsia="Times New Roman"/>
          <w:b/>
          <w:bCs/>
          <w:i/>
          <w:iCs/>
          <w:sz w:val="20"/>
          <w:szCs w:val="20"/>
        </w:rPr>
        <w:t xml:space="preserve"> by OSNA so the number of LN examined was in</w:t>
      </w:r>
      <w:r w:rsidR="00985F1C" w:rsidRPr="00F70FD1">
        <w:rPr>
          <w:rFonts w:eastAsia="Times New Roman"/>
          <w:b/>
          <w:bCs/>
          <w:i/>
          <w:iCs/>
          <w:sz w:val="20"/>
          <w:szCs w:val="20"/>
        </w:rPr>
        <w:t>-</w:t>
      </w:r>
      <w:r w:rsidR="00D846E8" w:rsidRPr="00F70FD1">
        <w:rPr>
          <w:rFonts w:eastAsia="Times New Roman"/>
          <w:b/>
          <w:bCs/>
          <w:i/>
          <w:iCs/>
          <w:sz w:val="20"/>
          <w:szCs w:val="20"/>
        </w:rPr>
        <w:t xml:space="preserve">line with the other hospitals. As far as we are concerned, the absence of up-staging </w:t>
      </w:r>
      <w:r w:rsidR="00985F1C" w:rsidRPr="00F70FD1">
        <w:rPr>
          <w:rFonts w:eastAsia="Times New Roman"/>
          <w:b/>
          <w:bCs/>
          <w:i/>
          <w:iCs/>
          <w:sz w:val="20"/>
          <w:szCs w:val="20"/>
        </w:rPr>
        <w:t>in Sao Joao Hospital is</w:t>
      </w:r>
      <w:r w:rsidR="00D846E8" w:rsidRPr="00F70FD1">
        <w:rPr>
          <w:rFonts w:eastAsia="Times New Roman"/>
          <w:b/>
          <w:bCs/>
          <w:i/>
          <w:iCs/>
          <w:sz w:val="20"/>
          <w:szCs w:val="20"/>
        </w:rPr>
        <w:t xml:space="preserve"> a matter of probability rather than a technical o methodological consideration.</w:t>
      </w:r>
    </w:p>
    <w:p w:rsidR="00516710" w:rsidRPr="00F70FD1" w:rsidRDefault="00516710" w:rsidP="00516710">
      <w:pPr>
        <w:pStyle w:val="PargrafodaLista"/>
        <w:ind w:left="360"/>
        <w:jc w:val="both"/>
        <w:rPr>
          <w:rFonts w:eastAsia="Times New Roman"/>
          <w:sz w:val="20"/>
          <w:szCs w:val="20"/>
        </w:rPr>
      </w:pPr>
    </w:p>
    <w:p w:rsidR="00516710" w:rsidRPr="00F70FD1" w:rsidRDefault="00F707FA" w:rsidP="009F7CB9">
      <w:pPr>
        <w:pStyle w:val="PargrafodaLista"/>
        <w:widowControl w:val="0"/>
        <w:numPr>
          <w:ilvl w:val="0"/>
          <w:numId w:val="5"/>
        </w:numPr>
        <w:autoSpaceDE w:val="0"/>
        <w:autoSpaceDN w:val="0"/>
        <w:adjustRightInd w:val="0"/>
        <w:spacing w:line="240" w:lineRule="auto"/>
        <w:jc w:val="both"/>
        <w:rPr>
          <w:rFonts w:eastAsia="Times New Roman"/>
          <w:sz w:val="20"/>
          <w:szCs w:val="20"/>
        </w:rPr>
      </w:pPr>
      <w:r w:rsidRPr="00F70FD1">
        <w:rPr>
          <w:rFonts w:eastAsia="Times New Roman"/>
          <w:sz w:val="20"/>
          <w:szCs w:val="20"/>
        </w:rPr>
        <w:t>The value 28.8% refers to the number of patients but in the next sentence it is not clear what 47.1 and 38.9% refer to, the percentage of patient upstaged at each hospital? What are the absolute numbers? Please clarify this.</w:t>
      </w:r>
      <w:r w:rsidR="00CF4973"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D369B1" w:rsidRPr="00F70FD1" w:rsidRDefault="003E7DB5"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As suggested by the reviewer, we have included the absolute numbers in order to clarify the text (paragraph #3 in Results section).</w:t>
      </w:r>
      <w:r w:rsidR="00CF4973" w:rsidRPr="00F70FD1">
        <w:rPr>
          <w:rFonts w:eastAsia="Times New Roman"/>
          <w:b/>
          <w:bCs/>
          <w:i/>
          <w:iCs/>
          <w:sz w:val="20"/>
          <w:szCs w:val="20"/>
        </w:rPr>
        <w:t xml:space="preserve"> </w:t>
      </w:r>
    </w:p>
    <w:p w:rsidR="00516710" w:rsidRPr="00F70FD1" w:rsidRDefault="00516710" w:rsidP="00516710">
      <w:pPr>
        <w:pStyle w:val="PargrafodaLista"/>
        <w:widowControl w:val="0"/>
        <w:autoSpaceDE w:val="0"/>
        <w:autoSpaceDN w:val="0"/>
        <w:adjustRightInd w:val="0"/>
        <w:spacing w:line="240" w:lineRule="auto"/>
        <w:ind w:left="360"/>
        <w:jc w:val="both"/>
        <w:rPr>
          <w:rFonts w:eastAsia="Times New Roman"/>
          <w:i/>
          <w:iCs/>
          <w:sz w:val="20"/>
          <w:szCs w:val="20"/>
        </w:rPr>
      </w:pPr>
    </w:p>
    <w:p w:rsidR="009F7CB9" w:rsidRPr="00F70FD1" w:rsidRDefault="00F707FA" w:rsidP="00516710">
      <w:pPr>
        <w:pStyle w:val="PargrafodaLista"/>
        <w:widowControl w:val="0"/>
        <w:numPr>
          <w:ilvl w:val="0"/>
          <w:numId w:val="5"/>
        </w:numPr>
        <w:autoSpaceDE w:val="0"/>
        <w:autoSpaceDN w:val="0"/>
        <w:adjustRightInd w:val="0"/>
        <w:spacing w:line="240" w:lineRule="auto"/>
        <w:jc w:val="both"/>
        <w:rPr>
          <w:rFonts w:eastAsia="Times New Roman"/>
          <w:sz w:val="20"/>
          <w:szCs w:val="20"/>
        </w:rPr>
      </w:pPr>
      <w:r w:rsidRPr="00F70FD1">
        <w:rPr>
          <w:rFonts w:eastAsia="Times New Roman"/>
          <w:sz w:val="20"/>
          <w:szCs w:val="20"/>
        </w:rPr>
        <w:t>Typos</w:t>
      </w:r>
      <w:proofErr w:type="gramStart"/>
      <w:r w:rsidRPr="00F70FD1">
        <w:rPr>
          <w:rFonts w:eastAsia="Times New Roman"/>
          <w:sz w:val="20"/>
          <w:szCs w:val="20"/>
        </w:rPr>
        <w:t>:</w:t>
      </w:r>
      <w:proofErr w:type="gramEnd"/>
      <w:r w:rsidRPr="00F70FD1">
        <w:rPr>
          <w:rFonts w:eastAsia="Times New Roman"/>
          <w:sz w:val="20"/>
          <w:szCs w:val="20"/>
        </w:rPr>
        <w:br/>
        <w:t>Page 1 – Abstract Background: Remove “A” in “A 20-30%....”</w:t>
      </w:r>
      <w:r w:rsidR="009258A9" w:rsidRPr="00F70FD1">
        <w:rPr>
          <w:rFonts w:eastAsia="Times New Roman"/>
          <w:sz w:val="20"/>
          <w:szCs w:val="20"/>
        </w:rPr>
        <w:t xml:space="preserve"> </w:t>
      </w:r>
    </w:p>
    <w:p w:rsidR="009F7CB9" w:rsidRPr="00F70FD1" w:rsidRDefault="00F707FA" w:rsidP="00516710">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Page 2 – Abstract Conclusions: Remove “A” in “A 28.8% of patients…”</w:t>
      </w:r>
      <w:r w:rsidR="009258A9" w:rsidRPr="00F70FD1">
        <w:rPr>
          <w:rFonts w:eastAsia="Times New Roman"/>
          <w:sz w:val="20"/>
          <w:szCs w:val="20"/>
        </w:rPr>
        <w:t xml:space="preserve"> </w:t>
      </w:r>
    </w:p>
    <w:p w:rsidR="009F7CB9" w:rsidRPr="00F70FD1" w:rsidRDefault="00F707FA" w:rsidP="00516710">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Page 7 – Introduction (1st paragraph): Should read “Five of them were…” instead “then”</w:t>
      </w:r>
      <w:r w:rsidR="009258A9" w:rsidRPr="00F70FD1">
        <w:rPr>
          <w:rFonts w:eastAsia="Times New Roman"/>
          <w:sz w:val="20"/>
          <w:szCs w:val="20"/>
        </w:rPr>
        <w:t xml:space="preserve"> </w:t>
      </w:r>
    </w:p>
    <w:p w:rsidR="009F7CB9" w:rsidRPr="00F70FD1" w:rsidRDefault="00F707FA" w:rsidP="00516710">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 xml:space="preserve">Page 8 – Introduction: Remove “the” before 53.3% in “Among patients with only </w:t>
      </w:r>
      <w:proofErr w:type="spellStart"/>
      <w:r w:rsidRPr="00F70FD1">
        <w:rPr>
          <w:rFonts w:eastAsia="Times New Roman"/>
          <w:sz w:val="20"/>
          <w:szCs w:val="20"/>
        </w:rPr>
        <w:t>micrometastases</w:t>
      </w:r>
      <w:proofErr w:type="spellEnd"/>
      <w:r w:rsidRPr="00F70FD1">
        <w:rPr>
          <w:rFonts w:eastAsia="Times New Roman"/>
          <w:sz w:val="20"/>
          <w:szCs w:val="20"/>
        </w:rPr>
        <w:t>, the 53.3%”</w:t>
      </w:r>
      <w:r w:rsidR="009258A9" w:rsidRPr="00F70FD1">
        <w:rPr>
          <w:rFonts w:eastAsia="Times New Roman"/>
          <w:sz w:val="20"/>
          <w:szCs w:val="20"/>
        </w:rPr>
        <w:t xml:space="preserve"> </w:t>
      </w:r>
    </w:p>
    <w:p w:rsidR="009F7CB9" w:rsidRPr="00F70FD1" w:rsidRDefault="00F707FA" w:rsidP="00516710">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Page 9 – Discussion: Substitute “</w:t>
      </w:r>
      <w:proofErr w:type="gramStart"/>
      <w:r w:rsidRPr="00F70FD1">
        <w:rPr>
          <w:rFonts w:eastAsia="Times New Roman"/>
          <w:sz w:val="20"/>
          <w:szCs w:val="20"/>
        </w:rPr>
        <w:t>an</w:t>
      </w:r>
      <w:proofErr w:type="gramEnd"/>
      <w:r w:rsidRPr="00F70FD1">
        <w:rPr>
          <w:rFonts w:eastAsia="Times New Roman"/>
          <w:sz w:val="20"/>
          <w:szCs w:val="20"/>
        </w:rPr>
        <w:t>” for “a” in “pathological examination (single H&amp;E slide examination) and an molecular staging rate of 20.2% 13.”</w:t>
      </w:r>
      <w:r w:rsidR="009258A9" w:rsidRPr="00F70FD1">
        <w:rPr>
          <w:rFonts w:eastAsia="Times New Roman"/>
          <w:sz w:val="20"/>
          <w:szCs w:val="20"/>
        </w:rPr>
        <w:t xml:space="preserve"> </w:t>
      </w:r>
    </w:p>
    <w:p w:rsidR="009F7CB9" w:rsidRPr="00F70FD1" w:rsidRDefault="00F707FA" w:rsidP="00516710">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 xml:space="preserve">Page 10 – Discussion: “follow-up would provide insights about whether there would </w:t>
      </w:r>
      <w:proofErr w:type="gramStart"/>
      <w:r w:rsidRPr="00F70FD1">
        <w:rPr>
          <w:rFonts w:eastAsia="Times New Roman"/>
          <w:sz w:val="20"/>
          <w:szCs w:val="20"/>
        </w:rPr>
        <w:t>had</w:t>
      </w:r>
      <w:proofErr w:type="gramEnd"/>
      <w:r w:rsidRPr="00F70FD1">
        <w:rPr>
          <w:rFonts w:eastAsia="Times New Roman"/>
          <w:sz w:val="20"/>
          <w:szCs w:val="20"/>
        </w:rPr>
        <w:t xml:space="preserve"> been benefit from treatment according the molecular staging with OSNA”. It should probably read “whether they would have benefited”.</w:t>
      </w:r>
      <w:r w:rsidR="009258A9" w:rsidRPr="00F70FD1">
        <w:rPr>
          <w:rFonts w:eastAsia="Times New Roman"/>
          <w:sz w:val="20"/>
          <w:szCs w:val="20"/>
        </w:rPr>
        <w:t xml:space="preserve"> </w:t>
      </w:r>
    </w:p>
    <w:p w:rsidR="00516710" w:rsidRPr="00F70FD1" w:rsidRDefault="00F707FA" w:rsidP="009F7CB9">
      <w:pPr>
        <w:pStyle w:val="PargrafodaLista"/>
        <w:widowControl w:val="0"/>
        <w:autoSpaceDE w:val="0"/>
        <w:autoSpaceDN w:val="0"/>
        <w:adjustRightInd w:val="0"/>
        <w:spacing w:line="240" w:lineRule="auto"/>
        <w:ind w:left="360"/>
        <w:jc w:val="both"/>
        <w:rPr>
          <w:rFonts w:eastAsia="Times New Roman"/>
          <w:sz w:val="20"/>
          <w:szCs w:val="20"/>
        </w:rPr>
      </w:pPr>
      <w:r w:rsidRPr="00F70FD1">
        <w:rPr>
          <w:rFonts w:eastAsia="Times New Roman"/>
          <w:sz w:val="20"/>
          <w:szCs w:val="20"/>
        </w:rPr>
        <w:t xml:space="preserve">Page 10 – Conclusions: substitute “had” for “have” in “…they could </w:t>
      </w:r>
      <w:proofErr w:type="gramStart"/>
      <w:r w:rsidRPr="00F70FD1">
        <w:rPr>
          <w:rFonts w:eastAsia="Times New Roman"/>
          <w:sz w:val="20"/>
          <w:szCs w:val="20"/>
        </w:rPr>
        <w:t>had</w:t>
      </w:r>
      <w:proofErr w:type="gramEnd"/>
      <w:r w:rsidRPr="00F70FD1">
        <w:rPr>
          <w:rFonts w:eastAsia="Times New Roman"/>
          <w:sz w:val="20"/>
          <w:szCs w:val="20"/>
        </w:rPr>
        <w:t xml:space="preserve"> benefited from systemic therapy…”</w:t>
      </w:r>
      <w:r w:rsidR="009258A9" w:rsidRPr="00F70FD1">
        <w:rPr>
          <w:rFonts w:eastAsia="Times New Roman"/>
          <w:sz w:val="20"/>
          <w:szCs w:val="20"/>
        </w:rPr>
        <w:t xml:space="preserve"> </w:t>
      </w:r>
    </w:p>
    <w:p w:rsidR="00516710" w:rsidRPr="00F70FD1" w:rsidRDefault="00516710" w:rsidP="009F7CB9">
      <w:pPr>
        <w:pStyle w:val="PargrafodaLista"/>
        <w:widowControl w:val="0"/>
        <w:autoSpaceDE w:val="0"/>
        <w:autoSpaceDN w:val="0"/>
        <w:adjustRightInd w:val="0"/>
        <w:spacing w:line="240" w:lineRule="auto"/>
        <w:ind w:left="360"/>
        <w:jc w:val="both"/>
        <w:rPr>
          <w:rFonts w:eastAsia="Times New Roman"/>
          <w:sz w:val="20"/>
          <w:szCs w:val="20"/>
        </w:rPr>
      </w:pPr>
    </w:p>
    <w:p w:rsidR="009F7CB9" w:rsidRPr="00F70FD1" w:rsidRDefault="00516710"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All typos indicated by the reviewer have been modified.</w:t>
      </w:r>
    </w:p>
    <w:p w:rsidR="00516710" w:rsidRPr="00F70FD1" w:rsidRDefault="00516710" w:rsidP="009F7CB9">
      <w:pPr>
        <w:pStyle w:val="PargrafodaLista"/>
        <w:widowControl w:val="0"/>
        <w:autoSpaceDE w:val="0"/>
        <w:autoSpaceDN w:val="0"/>
        <w:adjustRightInd w:val="0"/>
        <w:spacing w:line="240" w:lineRule="auto"/>
        <w:ind w:left="360"/>
        <w:jc w:val="both"/>
        <w:rPr>
          <w:rFonts w:eastAsia="Times New Roman"/>
          <w:i/>
          <w:iCs/>
          <w:sz w:val="20"/>
          <w:szCs w:val="20"/>
        </w:rPr>
      </w:pPr>
    </w:p>
    <w:p w:rsidR="00516710" w:rsidRPr="00F70FD1" w:rsidRDefault="00516710" w:rsidP="00516710">
      <w:pPr>
        <w:widowControl w:val="0"/>
        <w:autoSpaceDE w:val="0"/>
        <w:autoSpaceDN w:val="0"/>
        <w:adjustRightInd w:val="0"/>
        <w:spacing w:line="240" w:lineRule="auto"/>
        <w:jc w:val="both"/>
        <w:rPr>
          <w:rFonts w:eastAsia="Times New Roman"/>
          <w:b/>
          <w:bCs/>
          <w:i/>
          <w:iCs/>
          <w:sz w:val="20"/>
          <w:szCs w:val="20"/>
        </w:rPr>
      </w:pPr>
      <w:r w:rsidRPr="00F70FD1">
        <w:rPr>
          <w:rFonts w:eastAsia="Times New Roman"/>
          <w:b/>
          <w:bCs/>
          <w:i/>
          <w:iCs/>
          <w:sz w:val="20"/>
          <w:szCs w:val="20"/>
        </w:rPr>
        <w:t>References</w:t>
      </w:r>
      <w:r w:rsidR="00E756EE" w:rsidRPr="00F70FD1">
        <w:rPr>
          <w:rFonts w:eastAsia="Times New Roman"/>
          <w:b/>
          <w:bCs/>
          <w:i/>
          <w:iCs/>
          <w:sz w:val="20"/>
          <w:szCs w:val="20"/>
        </w:rPr>
        <w:t xml:space="preserve"> used:</w:t>
      </w:r>
    </w:p>
    <w:p w:rsidR="00985F1C" w:rsidRPr="00F70FD1" w:rsidRDefault="00A213E2"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eastAsia="Times New Roman"/>
          <w:b/>
          <w:bCs/>
          <w:sz w:val="16"/>
          <w:szCs w:val="16"/>
        </w:rPr>
        <w:fldChar w:fldCharType="begin" w:fldLock="1"/>
      </w:r>
      <w:r w:rsidR="008759B7" w:rsidRPr="00F70FD1">
        <w:rPr>
          <w:rFonts w:eastAsia="Times New Roman"/>
          <w:b/>
          <w:bCs/>
          <w:sz w:val="16"/>
          <w:szCs w:val="16"/>
        </w:rPr>
        <w:instrText xml:space="preserve">ADDIN Mendeley Bibliography CSL_BIBLIOGRAPHY </w:instrText>
      </w:r>
      <w:r w:rsidRPr="00F70FD1">
        <w:rPr>
          <w:rFonts w:eastAsia="Times New Roman"/>
          <w:b/>
          <w:bCs/>
          <w:sz w:val="16"/>
          <w:szCs w:val="16"/>
        </w:rPr>
        <w:fldChar w:fldCharType="separate"/>
      </w:r>
      <w:r w:rsidR="00985F1C" w:rsidRPr="00F70FD1">
        <w:rPr>
          <w:rFonts w:ascii="Calibri" w:hAnsi="Calibri" w:cs="Times New Roman"/>
          <w:b/>
          <w:bCs/>
          <w:noProof/>
          <w:sz w:val="16"/>
          <w:szCs w:val="16"/>
        </w:rPr>
        <w:t xml:space="preserve">1. </w:t>
      </w:r>
      <w:r w:rsidR="00985F1C" w:rsidRPr="00F70FD1">
        <w:rPr>
          <w:rFonts w:ascii="Calibri" w:hAnsi="Calibri" w:cs="Times New Roman"/>
          <w:b/>
          <w:bCs/>
          <w:noProof/>
          <w:sz w:val="16"/>
          <w:szCs w:val="16"/>
        </w:rPr>
        <w:tab/>
        <w:t xml:space="preserve">Güller U, Zettl A, Worni M, Langer I, Cabalzar-Wondberg D, Viehl CT, et al. Molecular investigation of lymph nodes in colon cancer patients using one-step nucleic acid amplification (OSNA): A new road to better staging? Cancer. 2012;118(24):6039–45. </w:t>
      </w:r>
    </w:p>
    <w:p w:rsidR="00985F1C" w:rsidRPr="0057306E"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ascii="Calibri" w:hAnsi="Calibri" w:cs="Times New Roman"/>
          <w:b/>
          <w:bCs/>
          <w:noProof/>
          <w:sz w:val="16"/>
          <w:szCs w:val="16"/>
        </w:rPr>
        <w:t xml:space="preserve">2. </w:t>
      </w:r>
      <w:r w:rsidRPr="00F70FD1">
        <w:rPr>
          <w:rFonts w:ascii="Calibri" w:hAnsi="Calibri" w:cs="Times New Roman"/>
          <w:b/>
          <w:bCs/>
          <w:noProof/>
          <w:sz w:val="16"/>
          <w:szCs w:val="16"/>
        </w:rPr>
        <w:tab/>
        <w:t xml:space="preserve">Croner RS, Geppert C-I, Bader FG, Nitsche U, Späth C, Rosenberg R, et al. Molecular staging of lymph node-negative colon carcinomas by one-step nucleic acid amplification (OSNA) results in upstaging of a quarter of patients in a prospective, European, multicentre study. </w:t>
      </w:r>
      <w:r w:rsidRPr="0057306E">
        <w:rPr>
          <w:rFonts w:ascii="Calibri" w:hAnsi="Calibri" w:cs="Times New Roman"/>
          <w:b/>
          <w:bCs/>
          <w:noProof/>
          <w:sz w:val="16"/>
          <w:szCs w:val="16"/>
        </w:rPr>
        <w:t>Br J Cancer [I</w:t>
      </w:r>
      <w:r w:rsidR="00E756EE" w:rsidRPr="0057306E">
        <w:rPr>
          <w:rFonts w:ascii="Calibri" w:hAnsi="Calibri" w:cs="Times New Roman"/>
          <w:b/>
          <w:bCs/>
          <w:noProof/>
          <w:sz w:val="16"/>
          <w:szCs w:val="16"/>
        </w:rPr>
        <w:t>nternet]. 2014;110(10):2544–50.</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57306E">
        <w:rPr>
          <w:rFonts w:ascii="Calibri" w:hAnsi="Calibri" w:cs="Times New Roman"/>
          <w:b/>
          <w:bCs/>
          <w:noProof/>
          <w:sz w:val="16"/>
          <w:szCs w:val="16"/>
        </w:rPr>
        <w:t xml:space="preserve">3. </w:t>
      </w:r>
      <w:r w:rsidRPr="0057306E">
        <w:rPr>
          <w:rFonts w:ascii="Calibri" w:hAnsi="Calibri" w:cs="Times New Roman"/>
          <w:b/>
          <w:bCs/>
          <w:noProof/>
          <w:sz w:val="16"/>
          <w:szCs w:val="16"/>
        </w:rPr>
        <w:tab/>
        <w:t xml:space="preserve">Yamamoto H, Tomita N, Inomata M, Furuhata T, Miyake Y, Noura S, et al. </w:t>
      </w:r>
      <w:r w:rsidRPr="00F70FD1">
        <w:rPr>
          <w:rFonts w:ascii="Calibri" w:hAnsi="Calibri" w:cs="Times New Roman"/>
          <w:b/>
          <w:bCs/>
          <w:noProof/>
          <w:sz w:val="16"/>
          <w:szCs w:val="16"/>
        </w:rPr>
        <w:t>OSNA-Assisted Molecular Staging in Colorectal Cancer: A Prospective Multicenter Trial in Japan. Ann Surg On</w:t>
      </w:r>
      <w:r w:rsidR="00E756EE" w:rsidRPr="00F70FD1">
        <w:rPr>
          <w:rFonts w:ascii="Calibri" w:hAnsi="Calibri" w:cs="Times New Roman"/>
          <w:b/>
          <w:bCs/>
          <w:noProof/>
          <w:sz w:val="16"/>
          <w:szCs w:val="16"/>
        </w:rPr>
        <w:t>col [Internet]. 2015;(May):1–6.</w:t>
      </w:r>
    </w:p>
    <w:p w:rsidR="00985F1C" w:rsidRPr="0057306E"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ascii="Calibri" w:hAnsi="Calibri" w:cs="Times New Roman"/>
          <w:b/>
          <w:bCs/>
          <w:noProof/>
          <w:sz w:val="16"/>
          <w:szCs w:val="16"/>
        </w:rPr>
        <w:t xml:space="preserve">4. </w:t>
      </w:r>
      <w:r w:rsidRPr="00F70FD1">
        <w:rPr>
          <w:rFonts w:ascii="Calibri" w:hAnsi="Calibri" w:cs="Times New Roman"/>
          <w:b/>
          <w:bCs/>
          <w:noProof/>
          <w:sz w:val="16"/>
          <w:szCs w:val="16"/>
        </w:rPr>
        <w:tab/>
        <w:t xml:space="preserve">Aldecoa I, Atares B, Tarragona J, Bernet L, Sardon JD, Pereda T, et al. Molecularly determined total tumour load in lymph nodes of stage I–II colon cancer patients correlates with high-risk factors. </w:t>
      </w:r>
      <w:r w:rsidRPr="0057306E">
        <w:rPr>
          <w:rFonts w:ascii="Calibri" w:hAnsi="Calibri" w:cs="Times New Roman"/>
          <w:b/>
          <w:bCs/>
          <w:noProof/>
          <w:sz w:val="16"/>
          <w:szCs w:val="16"/>
        </w:rPr>
        <w:t>A multicentre prospective study.</w:t>
      </w:r>
      <w:r w:rsidR="00E756EE" w:rsidRPr="0057306E">
        <w:rPr>
          <w:rFonts w:ascii="Calibri" w:hAnsi="Calibri" w:cs="Times New Roman"/>
          <w:b/>
          <w:bCs/>
          <w:noProof/>
          <w:sz w:val="16"/>
          <w:szCs w:val="16"/>
        </w:rPr>
        <w:t xml:space="preserve"> Virchows Arch [Internet]. 2016</w:t>
      </w:r>
    </w:p>
    <w:p w:rsidR="00985F1C" w:rsidRPr="0057306E"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57306E">
        <w:rPr>
          <w:rFonts w:ascii="Calibri" w:hAnsi="Calibri" w:cs="Times New Roman"/>
          <w:b/>
          <w:bCs/>
          <w:noProof/>
          <w:sz w:val="16"/>
          <w:szCs w:val="16"/>
        </w:rPr>
        <w:t xml:space="preserve">5. </w:t>
      </w:r>
      <w:r w:rsidRPr="0057306E">
        <w:rPr>
          <w:rFonts w:ascii="Calibri" w:hAnsi="Calibri" w:cs="Times New Roman"/>
          <w:b/>
          <w:bCs/>
          <w:noProof/>
          <w:sz w:val="16"/>
          <w:szCs w:val="16"/>
        </w:rPr>
        <w:tab/>
        <w:t xml:space="preserve">Rakislova N, Montironi C, Aldecoa I, Fernandez E, Bombi JA, Jimeno M, et al. </w:t>
      </w:r>
      <w:r w:rsidRPr="00F70FD1">
        <w:rPr>
          <w:rFonts w:ascii="Calibri" w:hAnsi="Calibri" w:cs="Times New Roman"/>
          <w:b/>
          <w:bCs/>
          <w:noProof/>
          <w:sz w:val="16"/>
          <w:szCs w:val="16"/>
        </w:rPr>
        <w:t xml:space="preserve">Lymph node pooling: a feasible and efficient method of lymph node molecular staging in colorectal carcinoma. </w:t>
      </w:r>
      <w:r w:rsidRPr="0057306E">
        <w:rPr>
          <w:rFonts w:ascii="Calibri" w:hAnsi="Calibri" w:cs="Times New Roman"/>
          <w:b/>
          <w:bCs/>
          <w:noProof/>
          <w:sz w:val="16"/>
          <w:szCs w:val="16"/>
        </w:rPr>
        <w:t>J Transl</w:t>
      </w:r>
      <w:r w:rsidR="00E756EE" w:rsidRPr="0057306E">
        <w:rPr>
          <w:rFonts w:ascii="Calibri" w:hAnsi="Calibri" w:cs="Times New Roman"/>
          <w:b/>
          <w:bCs/>
          <w:noProof/>
          <w:sz w:val="16"/>
          <w:szCs w:val="16"/>
        </w:rPr>
        <w:t xml:space="preserve"> Med [Internet]. 2017;15(1):14.</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57306E">
        <w:rPr>
          <w:rFonts w:ascii="Calibri" w:hAnsi="Calibri" w:cs="Times New Roman"/>
          <w:b/>
          <w:bCs/>
          <w:noProof/>
          <w:sz w:val="16"/>
          <w:szCs w:val="16"/>
        </w:rPr>
        <w:t xml:space="preserve">6. </w:t>
      </w:r>
      <w:r w:rsidRPr="0057306E">
        <w:rPr>
          <w:rFonts w:ascii="Calibri" w:hAnsi="Calibri" w:cs="Times New Roman"/>
          <w:b/>
          <w:bCs/>
          <w:noProof/>
          <w:sz w:val="16"/>
          <w:szCs w:val="16"/>
        </w:rPr>
        <w:tab/>
        <w:t xml:space="preserve">Yamamoto H, Tomita N, Inomata M, Furuhata T, Miyake Y, Noura S, et al. </w:t>
      </w:r>
      <w:r w:rsidRPr="00F70FD1">
        <w:rPr>
          <w:rFonts w:ascii="Calibri" w:hAnsi="Calibri" w:cs="Times New Roman"/>
          <w:b/>
          <w:bCs/>
          <w:noProof/>
          <w:sz w:val="16"/>
          <w:szCs w:val="16"/>
        </w:rPr>
        <w:t xml:space="preserve">OSNA-Assisted Molecular Staging in Colorectal Cancer: A Prospective Multicenter Trial in Japan. Ann Surg Oncol. 2016;23(2):391–6. </w:t>
      </w:r>
    </w:p>
    <w:p w:rsidR="00985F1C" w:rsidRPr="0057306E"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ascii="Calibri" w:hAnsi="Calibri" w:cs="Times New Roman"/>
          <w:b/>
          <w:bCs/>
          <w:noProof/>
          <w:sz w:val="16"/>
          <w:szCs w:val="16"/>
        </w:rPr>
        <w:t xml:space="preserve">7. </w:t>
      </w:r>
      <w:r w:rsidRPr="00F70FD1">
        <w:rPr>
          <w:rFonts w:ascii="Calibri" w:hAnsi="Calibri" w:cs="Times New Roman"/>
          <w:b/>
          <w:bCs/>
          <w:noProof/>
          <w:sz w:val="16"/>
          <w:szCs w:val="16"/>
        </w:rPr>
        <w:tab/>
        <w:t xml:space="preserve">Matsuura N, Tomita N, Inomata M, Murata K, Hayashi S, Miyake Y, et al. 559P - Clinical impact of molecular positive lymph node status in colorectal cancer. </w:t>
      </w:r>
      <w:r w:rsidRPr="0057306E">
        <w:rPr>
          <w:rFonts w:ascii="Calibri" w:hAnsi="Calibri" w:cs="Times New Roman"/>
          <w:b/>
          <w:bCs/>
          <w:noProof/>
          <w:sz w:val="16"/>
          <w:szCs w:val="16"/>
        </w:rPr>
        <w:t xml:space="preserve">POSTER - ESMO. 2017;4(2):559. </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57306E">
        <w:rPr>
          <w:rFonts w:ascii="Calibri" w:hAnsi="Calibri" w:cs="Times New Roman"/>
          <w:b/>
          <w:bCs/>
          <w:noProof/>
          <w:sz w:val="16"/>
          <w:szCs w:val="16"/>
        </w:rPr>
        <w:t xml:space="preserve">8. </w:t>
      </w:r>
      <w:r w:rsidRPr="0057306E">
        <w:rPr>
          <w:rFonts w:ascii="Calibri" w:hAnsi="Calibri" w:cs="Times New Roman"/>
          <w:b/>
          <w:bCs/>
          <w:noProof/>
          <w:sz w:val="16"/>
          <w:szCs w:val="16"/>
        </w:rPr>
        <w:tab/>
        <w:t xml:space="preserve">Yamamoto H, Sekimoto M, Oya M, Yamamoto N, Konishi F, Sasaki J, et al. </w:t>
      </w:r>
      <w:r w:rsidRPr="00F70FD1">
        <w:rPr>
          <w:rFonts w:ascii="Calibri" w:hAnsi="Calibri" w:cs="Times New Roman"/>
          <w:b/>
          <w:bCs/>
          <w:noProof/>
          <w:sz w:val="16"/>
          <w:szCs w:val="16"/>
        </w:rPr>
        <w:t xml:space="preserve">OSNA-based novel molecular testing for lymph node metastases in colorectal cancer patients: results from a multicenter clinical performance study in Japan. Ann Surg Oncol. 2011;18(7):1891–8. </w:t>
      </w:r>
    </w:p>
    <w:p w:rsidR="00985F1C" w:rsidRPr="0057306E"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ascii="Calibri" w:hAnsi="Calibri" w:cs="Times New Roman"/>
          <w:b/>
          <w:bCs/>
          <w:noProof/>
          <w:sz w:val="16"/>
          <w:szCs w:val="16"/>
        </w:rPr>
        <w:t xml:space="preserve">9. </w:t>
      </w:r>
      <w:r w:rsidRPr="00F70FD1">
        <w:rPr>
          <w:rFonts w:ascii="Calibri" w:hAnsi="Calibri" w:cs="Times New Roman"/>
          <w:b/>
          <w:bCs/>
          <w:noProof/>
          <w:sz w:val="16"/>
          <w:szCs w:val="16"/>
        </w:rPr>
        <w:tab/>
        <w:t xml:space="preserve">Yamamoto N, Daito M, Hiyama K, Ding J, Nakabayashi K, Otomo Y, et al. An optimal mRNA marker for OSNA (one-step nucleic acid amplification) based lymph node metastasis detection in colorectal cancer patients. </w:t>
      </w:r>
      <w:r w:rsidRPr="0057306E">
        <w:rPr>
          <w:rFonts w:ascii="Calibri" w:hAnsi="Calibri" w:cs="Times New Roman"/>
          <w:b/>
          <w:bCs/>
          <w:noProof/>
          <w:sz w:val="16"/>
          <w:szCs w:val="16"/>
        </w:rPr>
        <w:t xml:space="preserve">Jpn J Clin Oncol. 2013;43(3):264–70. </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57306E">
        <w:rPr>
          <w:rFonts w:ascii="Calibri" w:hAnsi="Calibri" w:cs="Times New Roman"/>
          <w:b/>
          <w:bCs/>
          <w:noProof/>
          <w:sz w:val="16"/>
          <w:szCs w:val="16"/>
        </w:rPr>
        <w:t xml:space="preserve">10. </w:t>
      </w:r>
      <w:r w:rsidRPr="0057306E">
        <w:rPr>
          <w:rFonts w:ascii="Calibri" w:hAnsi="Calibri" w:cs="Times New Roman"/>
          <w:b/>
          <w:bCs/>
          <w:noProof/>
          <w:sz w:val="16"/>
          <w:szCs w:val="16"/>
        </w:rPr>
        <w:tab/>
        <w:t xml:space="preserve">Peg V, Espinosa-Bravo M, Vieites B, Vilardell F, Antúnez JR, De Salas MS, et al. </w:t>
      </w:r>
      <w:r w:rsidRPr="00F70FD1">
        <w:rPr>
          <w:rFonts w:ascii="Calibri" w:hAnsi="Calibri" w:cs="Times New Roman"/>
          <w:b/>
          <w:bCs/>
          <w:noProof/>
          <w:sz w:val="16"/>
          <w:szCs w:val="16"/>
        </w:rPr>
        <w:t xml:space="preserve">Intraoperative molecular analysis of total tumor load in sentinel lymph node: A new predictor of axillary status in early breast cancer patients. Breast Cancer Res Treat. 2013;139(1):87–93. </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lang w:val="es-ES"/>
        </w:rPr>
      </w:pPr>
      <w:r w:rsidRPr="00F70FD1">
        <w:rPr>
          <w:rFonts w:ascii="Calibri" w:hAnsi="Calibri" w:cs="Times New Roman"/>
          <w:b/>
          <w:bCs/>
          <w:noProof/>
          <w:sz w:val="16"/>
          <w:szCs w:val="16"/>
        </w:rPr>
        <w:t xml:space="preserve">11. </w:t>
      </w:r>
      <w:r w:rsidRPr="00F70FD1">
        <w:rPr>
          <w:rFonts w:ascii="Calibri" w:hAnsi="Calibri" w:cs="Times New Roman"/>
          <w:b/>
          <w:bCs/>
          <w:noProof/>
          <w:sz w:val="16"/>
          <w:szCs w:val="16"/>
        </w:rPr>
        <w:tab/>
        <w:t xml:space="preserve">Peg V, Sansano I, Vieites B, Bernet L, Cano R, Córdoba A, et al. Role of total tumour load of sentinel lymph node on survival in early breast cancer patients. </w:t>
      </w:r>
      <w:r w:rsidRPr="00F70FD1">
        <w:rPr>
          <w:rFonts w:ascii="Calibri" w:hAnsi="Calibri" w:cs="Times New Roman"/>
          <w:b/>
          <w:bCs/>
          <w:noProof/>
          <w:sz w:val="16"/>
          <w:szCs w:val="16"/>
          <w:lang w:val="es-ES"/>
        </w:rPr>
        <w:t xml:space="preserve">The Breast [Internet]. 2017;33:8–13. </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cs="Times New Roman"/>
          <w:b/>
          <w:bCs/>
          <w:noProof/>
          <w:sz w:val="16"/>
          <w:szCs w:val="16"/>
        </w:rPr>
      </w:pPr>
      <w:r w:rsidRPr="00F70FD1">
        <w:rPr>
          <w:rFonts w:ascii="Calibri" w:hAnsi="Calibri" w:cs="Times New Roman"/>
          <w:b/>
          <w:bCs/>
          <w:noProof/>
          <w:sz w:val="16"/>
          <w:szCs w:val="16"/>
          <w:lang w:val="es-ES"/>
        </w:rPr>
        <w:t xml:space="preserve">12. </w:t>
      </w:r>
      <w:r w:rsidRPr="00F70FD1">
        <w:rPr>
          <w:rFonts w:ascii="Calibri" w:hAnsi="Calibri" w:cs="Times New Roman"/>
          <w:b/>
          <w:bCs/>
          <w:noProof/>
          <w:sz w:val="16"/>
          <w:szCs w:val="16"/>
          <w:lang w:val="es-ES"/>
        </w:rPr>
        <w:tab/>
        <w:t xml:space="preserve">López-Ruiz ME, Diestro MD, Yébenes L, Berjón A, Díaz de la Noval B, Mendiola M, et al. </w:t>
      </w:r>
      <w:r w:rsidRPr="00F70FD1">
        <w:rPr>
          <w:rFonts w:ascii="Calibri" w:hAnsi="Calibri" w:cs="Times New Roman"/>
          <w:b/>
          <w:bCs/>
          <w:noProof/>
          <w:sz w:val="16"/>
          <w:szCs w:val="16"/>
        </w:rPr>
        <w:t xml:space="preserve">One-step nucleic acid amplification (OSNA) for the detection of sentinel lymph node metastasis in endometrial cancer. Gynecol Oncol [Internet]. 2016;143(1):54–9. </w:t>
      </w:r>
    </w:p>
    <w:p w:rsidR="00985F1C" w:rsidRPr="00F70FD1" w:rsidRDefault="00985F1C" w:rsidP="00E756EE">
      <w:pPr>
        <w:widowControl w:val="0"/>
        <w:autoSpaceDE w:val="0"/>
        <w:autoSpaceDN w:val="0"/>
        <w:adjustRightInd w:val="0"/>
        <w:spacing w:after="120" w:line="240" w:lineRule="auto"/>
        <w:ind w:left="426" w:hanging="284"/>
        <w:jc w:val="both"/>
        <w:rPr>
          <w:rFonts w:ascii="Calibri" w:hAnsi="Calibri"/>
          <w:b/>
          <w:bCs/>
          <w:noProof/>
          <w:sz w:val="16"/>
          <w:szCs w:val="16"/>
        </w:rPr>
      </w:pPr>
      <w:r w:rsidRPr="00F70FD1">
        <w:rPr>
          <w:rFonts w:ascii="Calibri" w:hAnsi="Calibri" w:cs="Times New Roman"/>
          <w:b/>
          <w:bCs/>
          <w:noProof/>
          <w:sz w:val="16"/>
          <w:szCs w:val="16"/>
        </w:rPr>
        <w:t xml:space="preserve">13. </w:t>
      </w:r>
      <w:r w:rsidRPr="00F70FD1">
        <w:rPr>
          <w:rFonts w:ascii="Calibri" w:hAnsi="Calibri" w:cs="Times New Roman"/>
          <w:b/>
          <w:bCs/>
          <w:noProof/>
          <w:sz w:val="16"/>
          <w:szCs w:val="16"/>
        </w:rPr>
        <w:tab/>
        <w:t xml:space="preserve">Del Carmen S, Gatius S, Franch-Arcas G, Baena JA, Gonzalez O, Zafon C, et al. Concordance study between one-step nucleic acid amplification and morphologic techniques to detect lymph node metastasis in papillary carcinoma of the thyroid. Hum Pathol [Internet]. 2016;48:132–41. </w:t>
      </w:r>
    </w:p>
    <w:p w:rsidR="008759B7" w:rsidRPr="00F70FD1" w:rsidRDefault="00A213E2" w:rsidP="00E756EE">
      <w:pPr>
        <w:widowControl w:val="0"/>
        <w:autoSpaceDE w:val="0"/>
        <w:autoSpaceDN w:val="0"/>
        <w:adjustRightInd w:val="0"/>
        <w:spacing w:after="120" w:line="240" w:lineRule="auto"/>
        <w:ind w:left="426" w:hanging="284"/>
        <w:jc w:val="both"/>
        <w:rPr>
          <w:rFonts w:eastAsia="Times New Roman"/>
          <w:sz w:val="20"/>
          <w:szCs w:val="20"/>
        </w:rPr>
      </w:pPr>
      <w:r w:rsidRPr="00F70FD1">
        <w:rPr>
          <w:rFonts w:eastAsia="Times New Roman"/>
          <w:b/>
          <w:bCs/>
          <w:sz w:val="16"/>
          <w:szCs w:val="16"/>
        </w:rPr>
        <w:fldChar w:fldCharType="end"/>
      </w:r>
    </w:p>
    <w:p w:rsidR="009F7CB9" w:rsidRPr="00F70FD1" w:rsidRDefault="00D369B1" w:rsidP="009F7CB9">
      <w:pPr>
        <w:jc w:val="both"/>
        <w:rPr>
          <w:rFonts w:eastAsia="Times New Roman"/>
          <w:sz w:val="20"/>
          <w:szCs w:val="20"/>
          <w:u w:val="single"/>
        </w:rPr>
      </w:pPr>
      <w:r w:rsidRPr="00F70FD1">
        <w:rPr>
          <w:rFonts w:eastAsia="Times New Roman"/>
          <w:sz w:val="20"/>
          <w:szCs w:val="20"/>
          <w:u w:val="single"/>
        </w:rPr>
        <w:t>Reviewer F:</w:t>
      </w:r>
    </w:p>
    <w:p w:rsidR="009F7CB9" w:rsidRPr="00F70FD1" w:rsidRDefault="00F707FA" w:rsidP="00E94811">
      <w:pPr>
        <w:jc w:val="both"/>
        <w:rPr>
          <w:rFonts w:eastAsia="Times New Roman"/>
          <w:sz w:val="20"/>
          <w:szCs w:val="20"/>
        </w:rPr>
      </w:pPr>
      <w:proofErr w:type="spellStart"/>
      <w:r w:rsidRPr="00F70FD1">
        <w:rPr>
          <w:rFonts w:eastAsia="Times New Roman"/>
          <w:sz w:val="20"/>
          <w:szCs w:val="20"/>
        </w:rPr>
        <w:t>Titulo</w:t>
      </w:r>
      <w:proofErr w:type="spellEnd"/>
      <w:r w:rsidRPr="00F70FD1">
        <w:rPr>
          <w:rFonts w:eastAsia="Times New Roman"/>
          <w:sz w:val="20"/>
          <w:szCs w:val="20"/>
        </w:rPr>
        <w:t>: “Molecular staging of patients with colon cancer. The C-Closer-II</w:t>
      </w:r>
      <w:r w:rsidR="00E94811" w:rsidRPr="00F70FD1">
        <w:rPr>
          <w:rFonts w:eastAsia="Times New Roman"/>
          <w:sz w:val="20"/>
          <w:szCs w:val="20"/>
        </w:rPr>
        <w:t xml:space="preserve"> </w:t>
      </w:r>
      <w:r w:rsidRPr="00F70FD1">
        <w:rPr>
          <w:rFonts w:eastAsia="Times New Roman"/>
          <w:sz w:val="20"/>
          <w:szCs w:val="20"/>
        </w:rPr>
        <w:t>study: a multicentre experience in Portugal”</w:t>
      </w:r>
    </w:p>
    <w:p w:rsidR="00E94811" w:rsidRPr="00F70FD1" w:rsidRDefault="00F707FA" w:rsidP="00E94811">
      <w:pPr>
        <w:jc w:val="both"/>
        <w:rPr>
          <w:rFonts w:eastAsia="Times New Roman"/>
          <w:sz w:val="20"/>
          <w:szCs w:val="20"/>
          <w:lang w:val="pt-PT"/>
        </w:rPr>
      </w:pPr>
      <w:r w:rsidRPr="00F70FD1">
        <w:rPr>
          <w:rFonts w:eastAsia="Times New Roman"/>
          <w:sz w:val="20"/>
          <w:szCs w:val="20"/>
          <w:lang w:val="pt-PT"/>
        </w:rPr>
        <w:t>Comentários:</w:t>
      </w:r>
    </w:p>
    <w:p w:rsidR="009F7CB9" w:rsidRPr="00F70FD1" w:rsidRDefault="00F707FA" w:rsidP="00E94811">
      <w:pPr>
        <w:ind w:left="360"/>
        <w:jc w:val="both"/>
        <w:rPr>
          <w:rFonts w:eastAsia="Times New Roman"/>
          <w:sz w:val="20"/>
          <w:szCs w:val="20"/>
        </w:rPr>
      </w:pPr>
      <w:r w:rsidRPr="00F70FD1">
        <w:rPr>
          <w:rFonts w:eastAsia="Times New Roman"/>
          <w:sz w:val="20"/>
          <w:szCs w:val="20"/>
          <w:lang w:val="pt-PT"/>
        </w:rPr>
        <w:t>Trata-se de um artigo que descreve os resultados de utilização do método OSNA (</w:t>
      </w:r>
      <w:proofErr w:type="spellStart"/>
      <w:r w:rsidRPr="00F70FD1">
        <w:rPr>
          <w:rFonts w:eastAsia="Times New Roman"/>
          <w:sz w:val="20"/>
          <w:szCs w:val="20"/>
          <w:lang w:val="pt-PT"/>
        </w:rPr>
        <w:t>One</w:t>
      </w:r>
      <w:proofErr w:type="spellEnd"/>
      <w:r w:rsidRPr="00F70FD1">
        <w:rPr>
          <w:rFonts w:eastAsia="Times New Roman"/>
          <w:sz w:val="20"/>
          <w:szCs w:val="20"/>
          <w:lang w:val="pt-PT"/>
        </w:rPr>
        <w:t xml:space="preserve"> Step </w:t>
      </w:r>
      <w:proofErr w:type="spellStart"/>
      <w:r w:rsidRPr="00F70FD1">
        <w:rPr>
          <w:rFonts w:eastAsia="Times New Roman"/>
          <w:sz w:val="20"/>
          <w:szCs w:val="20"/>
          <w:lang w:val="pt-PT"/>
        </w:rPr>
        <w:t>Nucleic</w:t>
      </w:r>
      <w:proofErr w:type="spellEnd"/>
      <w:r w:rsidRPr="00F70FD1">
        <w:rPr>
          <w:rFonts w:eastAsia="Times New Roman"/>
          <w:sz w:val="20"/>
          <w:szCs w:val="20"/>
          <w:lang w:val="pt-PT"/>
        </w:rPr>
        <w:t xml:space="preserve"> </w:t>
      </w:r>
      <w:proofErr w:type="spellStart"/>
      <w:r w:rsidRPr="00F70FD1">
        <w:rPr>
          <w:rFonts w:eastAsia="Times New Roman"/>
          <w:sz w:val="20"/>
          <w:szCs w:val="20"/>
          <w:lang w:val="pt-PT"/>
        </w:rPr>
        <w:t>Acid</w:t>
      </w:r>
      <w:proofErr w:type="spellEnd"/>
      <w:r w:rsidRPr="00F70FD1">
        <w:rPr>
          <w:rFonts w:eastAsia="Times New Roman"/>
          <w:sz w:val="20"/>
          <w:szCs w:val="20"/>
          <w:lang w:val="pt-PT"/>
        </w:rPr>
        <w:t xml:space="preserve"> </w:t>
      </w:r>
      <w:proofErr w:type="spellStart"/>
      <w:r w:rsidRPr="00F70FD1">
        <w:rPr>
          <w:rFonts w:eastAsia="Times New Roman"/>
          <w:sz w:val="20"/>
          <w:szCs w:val="20"/>
          <w:lang w:val="pt-PT"/>
        </w:rPr>
        <w:t>Amplification</w:t>
      </w:r>
      <w:proofErr w:type="spellEnd"/>
      <w:r w:rsidRPr="00F70FD1">
        <w:rPr>
          <w:rFonts w:eastAsia="Times New Roman"/>
          <w:sz w:val="20"/>
          <w:szCs w:val="20"/>
          <w:lang w:val="pt-PT"/>
        </w:rPr>
        <w:t xml:space="preserve">) em gânglios isolados de peças cirúrgicas de carcinomas colo-rectais </w:t>
      </w:r>
      <w:proofErr w:type="spellStart"/>
      <w:r w:rsidRPr="00F70FD1">
        <w:rPr>
          <w:rFonts w:eastAsia="Times New Roman"/>
          <w:sz w:val="20"/>
          <w:szCs w:val="20"/>
          <w:lang w:val="pt-PT"/>
        </w:rPr>
        <w:t>estadiados</w:t>
      </w:r>
      <w:proofErr w:type="spellEnd"/>
      <w:r w:rsidRPr="00F70FD1">
        <w:rPr>
          <w:rFonts w:eastAsia="Times New Roman"/>
          <w:sz w:val="20"/>
          <w:szCs w:val="20"/>
          <w:lang w:val="pt-PT"/>
        </w:rPr>
        <w:t xml:space="preserve"> histologicamente como pN0</w:t>
      </w:r>
      <w:r w:rsidR="00000F20" w:rsidRPr="00F70FD1">
        <w:rPr>
          <w:rFonts w:eastAsia="Times New Roman"/>
          <w:sz w:val="20"/>
          <w:szCs w:val="20"/>
          <w:lang w:val="pt-PT"/>
        </w:rPr>
        <w:t xml:space="preserve"> </w:t>
      </w:r>
      <w:r w:rsidRPr="00F70FD1">
        <w:rPr>
          <w:rFonts w:eastAsia="Times New Roman"/>
          <w:sz w:val="20"/>
          <w:szCs w:val="20"/>
          <w:lang w:val="pt-PT"/>
        </w:rPr>
        <w:t xml:space="preserve">(59 pacientes) para </w:t>
      </w:r>
      <w:proofErr w:type="spellStart"/>
      <w:r w:rsidRPr="00F70FD1">
        <w:rPr>
          <w:rFonts w:eastAsia="Times New Roman"/>
          <w:sz w:val="20"/>
          <w:szCs w:val="20"/>
          <w:lang w:val="pt-PT"/>
        </w:rPr>
        <w:t>detectar</w:t>
      </w:r>
      <w:proofErr w:type="spellEnd"/>
      <w:r w:rsidRPr="00F70FD1">
        <w:rPr>
          <w:rFonts w:eastAsia="Times New Roman"/>
          <w:sz w:val="20"/>
          <w:szCs w:val="20"/>
          <w:lang w:val="pt-PT"/>
        </w:rPr>
        <w:t xml:space="preserve"> metástase oculta nos mesmos. Tratou-se de um estudo prospetivo, em 4 hospitais portugueses no período de 2 anos (2013-2015).  </w:t>
      </w:r>
      <w:r w:rsidR="00E94811" w:rsidRPr="00F70FD1">
        <w:rPr>
          <w:rFonts w:eastAsia="Times New Roman"/>
          <w:sz w:val="20"/>
          <w:szCs w:val="20"/>
          <w:lang w:val="pt-PT"/>
        </w:rPr>
        <w:t>E</w:t>
      </w:r>
      <w:r w:rsidRPr="00F70FD1">
        <w:rPr>
          <w:rFonts w:eastAsia="Times New Roman"/>
          <w:sz w:val="20"/>
          <w:szCs w:val="20"/>
          <w:lang w:val="pt-PT"/>
        </w:rPr>
        <w:t>studo é interessante na medida em que a utilização do método descrito pode melhorar o estadiamento patológico do cancro colo-rectal e consequentemente o manuseio terapêutico em situações específicas. Assim considero ser apropriado para publicação com correções menores abaixo indicadas.</w:t>
      </w:r>
      <w:r w:rsidR="00E94811" w:rsidRPr="00F70FD1">
        <w:rPr>
          <w:rFonts w:eastAsia="Times New Roman"/>
          <w:sz w:val="20"/>
          <w:szCs w:val="20"/>
          <w:lang w:val="pt-PT"/>
        </w:rPr>
        <w:t xml:space="preserve"> </w:t>
      </w:r>
      <w:proofErr w:type="spellStart"/>
      <w:r w:rsidR="00E94811" w:rsidRPr="00F70FD1">
        <w:rPr>
          <w:rFonts w:eastAsia="Times New Roman"/>
          <w:sz w:val="20"/>
          <w:szCs w:val="20"/>
        </w:rPr>
        <w:t>T</w:t>
      </w:r>
      <w:r w:rsidRPr="00F70FD1">
        <w:rPr>
          <w:rFonts w:eastAsia="Times New Roman"/>
          <w:sz w:val="20"/>
          <w:szCs w:val="20"/>
        </w:rPr>
        <w:t>ítulo</w:t>
      </w:r>
      <w:proofErr w:type="spellEnd"/>
      <w:r w:rsidRPr="00F70FD1">
        <w:rPr>
          <w:rFonts w:eastAsia="Times New Roman"/>
          <w:sz w:val="20"/>
          <w:szCs w:val="20"/>
        </w:rPr>
        <w:t xml:space="preserve"> </w:t>
      </w:r>
      <w:proofErr w:type="spellStart"/>
      <w:r w:rsidRPr="00F70FD1">
        <w:rPr>
          <w:rFonts w:eastAsia="Times New Roman"/>
          <w:sz w:val="20"/>
          <w:szCs w:val="20"/>
        </w:rPr>
        <w:t>adequa</w:t>
      </w:r>
      <w:proofErr w:type="spellEnd"/>
      <w:r w:rsidRPr="00F70FD1">
        <w:rPr>
          <w:rFonts w:eastAsia="Times New Roman"/>
          <w:sz w:val="20"/>
          <w:szCs w:val="20"/>
        </w:rPr>
        <w:t xml:space="preserve">-se à </w:t>
      </w:r>
      <w:proofErr w:type="spellStart"/>
      <w:r w:rsidRPr="00F70FD1">
        <w:rPr>
          <w:rFonts w:eastAsia="Times New Roman"/>
          <w:sz w:val="20"/>
          <w:szCs w:val="20"/>
        </w:rPr>
        <w:t>descrição</w:t>
      </w:r>
      <w:proofErr w:type="spellEnd"/>
      <w:r w:rsidRPr="00F70FD1">
        <w:rPr>
          <w:rFonts w:eastAsia="Times New Roman"/>
          <w:sz w:val="20"/>
          <w:szCs w:val="20"/>
        </w:rPr>
        <w:t xml:space="preserve"> do </w:t>
      </w:r>
      <w:proofErr w:type="spellStart"/>
      <w:r w:rsidRPr="00F70FD1">
        <w:rPr>
          <w:rFonts w:eastAsia="Times New Roman"/>
          <w:sz w:val="20"/>
          <w:szCs w:val="20"/>
        </w:rPr>
        <w:t>estudo</w:t>
      </w:r>
      <w:proofErr w:type="spellEnd"/>
      <w:r w:rsidRPr="00F70FD1">
        <w:rPr>
          <w:rFonts w:eastAsia="Times New Roman"/>
          <w:sz w:val="20"/>
          <w:szCs w:val="20"/>
        </w:rPr>
        <w:t>.</w:t>
      </w:r>
    </w:p>
    <w:p w:rsidR="00E94811" w:rsidRPr="00F70FD1" w:rsidRDefault="00E94811" w:rsidP="00E94811">
      <w:pPr>
        <w:pStyle w:val="PargrafodaLista"/>
        <w:ind w:left="360"/>
        <w:jc w:val="both"/>
        <w:rPr>
          <w:rFonts w:eastAsia="Times New Roman"/>
          <w:sz w:val="20"/>
          <w:szCs w:val="20"/>
        </w:rPr>
      </w:pPr>
    </w:p>
    <w:p w:rsidR="00E94811" w:rsidRPr="00F70FD1" w:rsidRDefault="00F707FA" w:rsidP="00E94811">
      <w:pPr>
        <w:pStyle w:val="PargrafodaLista"/>
        <w:numPr>
          <w:ilvl w:val="0"/>
          <w:numId w:val="12"/>
        </w:numPr>
        <w:jc w:val="both"/>
        <w:rPr>
          <w:rFonts w:eastAsia="Times New Roman"/>
          <w:sz w:val="20"/>
          <w:szCs w:val="20"/>
          <w:lang w:val="pt-PT"/>
        </w:rPr>
      </w:pPr>
      <w:r w:rsidRPr="00F70FD1">
        <w:rPr>
          <w:rFonts w:eastAsia="Times New Roman"/>
          <w:sz w:val="20"/>
          <w:szCs w:val="20"/>
          <w:lang w:val="pt-PT"/>
        </w:rPr>
        <w:t>Resumo está bem estruturado, e é informativo. Sugiro que coloquem por extenso já no resumo o significado de OSNA.</w:t>
      </w:r>
      <w:r w:rsidR="00E93470" w:rsidRPr="00F70FD1">
        <w:rPr>
          <w:rFonts w:eastAsia="Times New Roman"/>
          <w:sz w:val="20"/>
          <w:szCs w:val="20"/>
          <w:lang w:val="pt-PT"/>
        </w:rPr>
        <w:t xml:space="preserve"> </w:t>
      </w:r>
      <w:r w:rsidRPr="00F70FD1">
        <w:rPr>
          <w:rFonts w:eastAsia="Times New Roman"/>
          <w:sz w:val="20"/>
          <w:szCs w:val="20"/>
          <w:lang w:val="pt-PT"/>
        </w:rPr>
        <w:t>Ainda no resumo, para maior precisão, na primeira linha onde diz “neoplasia colo-rectal” sugiro que se coloque neoplasia maligna colo-rectal ou cancro colo-rectal.</w:t>
      </w:r>
      <w:r w:rsidR="00E93470" w:rsidRPr="00F70FD1">
        <w:rPr>
          <w:rFonts w:eastAsia="Times New Roman"/>
          <w:sz w:val="20"/>
          <w:szCs w:val="20"/>
          <w:lang w:val="pt-PT"/>
        </w:rPr>
        <w:t xml:space="preserve"> </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E756EE" w:rsidRPr="00F70FD1" w:rsidRDefault="00E756EE"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As reviewer suggested we have include</w:t>
      </w:r>
      <w:r w:rsidR="008027DB" w:rsidRPr="00F70FD1">
        <w:rPr>
          <w:rFonts w:eastAsia="Times New Roman"/>
          <w:b/>
          <w:bCs/>
          <w:i/>
          <w:iCs/>
          <w:sz w:val="20"/>
          <w:szCs w:val="20"/>
        </w:rPr>
        <w:t>d</w:t>
      </w:r>
      <w:r w:rsidRPr="00F70FD1">
        <w:rPr>
          <w:rFonts w:eastAsia="Times New Roman"/>
          <w:b/>
          <w:bCs/>
          <w:i/>
          <w:iCs/>
          <w:sz w:val="20"/>
          <w:szCs w:val="20"/>
        </w:rPr>
        <w:t xml:space="preserve"> ‘OSNA (One Step Nucleic Acid Amplification)’ in the Abstract and replaced “</w:t>
      </w:r>
      <w:proofErr w:type="spellStart"/>
      <w:r w:rsidRPr="00F70FD1">
        <w:rPr>
          <w:rFonts w:eastAsia="Times New Roman"/>
          <w:b/>
          <w:bCs/>
          <w:i/>
          <w:iCs/>
          <w:sz w:val="20"/>
          <w:szCs w:val="20"/>
        </w:rPr>
        <w:t>neoplasia</w:t>
      </w:r>
      <w:proofErr w:type="spellEnd"/>
      <w:r w:rsidRPr="00F70FD1">
        <w:rPr>
          <w:rFonts w:eastAsia="Times New Roman"/>
          <w:b/>
          <w:bCs/>
          <w:i/>
          <w:iCs/>
          <w:sz w:val="20"/>
          <w:szCs w:val="20"/>
        </w:rPr>
        <w:t xml:space="preserve"> </w:t>
      </w:r>
      <w:proofErr w:type="spellStart"/>
      <w:r w:rsidRPr="00F70FD1">
        <w:rPr>
          <w:rFonts w:eastAsia="Times New Roman"/>
          <w:b/>
          <w:bCs/>
          <w:i/>
          <w:iCs/>
          <w:sz w:val="20"/>
          <w:szCs w:val="20"/>
        </w:rPr>
        <w:t>colo</w:t>
      </w:r>
      <w:proofErr w:type="spellEnd"/>
      <w:r w:rsidRPr="00F70FD1">
        <w:rPr>
          <w:rFonts w:eastAsia="Times New Roman"/>
          <w:b/>
          <w:bCs/>
          <w:i/>
          <w:iCs/>
          <w:sz w:val="20"/>
          <w:szCs w:val="20"/>
        </w:rPr>
        <w:t>-rectal” by ‘</w:t>
      </w:r>
      <w:proofErr w:type="spellStart"/>
      <w:r w:rsidRPr="00F70FD1">
        <w:rPr>
          <w:rFonts w:eastAsia="Times New Roman"/>
          <w:b/>
          <w:bCs/>
          <w:i/>
          <w:iCs/>
          <w:sz w:val="20"/>
          <w:szCs w:val="20"/>
        </w:rPr>
        <w:t>cancro</w:t>
      </w:r>
      <w:proofErr w:type="spellEnd"/>
      <w:r w:rsidRPr="00F70FD1">
        <w:rPr>
          <w:rFonts w:eastAsia="Times New Roman"/>
          <w:b/>
          <w:bCs/>
          <w:i/>
          <w:iCs/>
          <w:sz w:val="20"/>
          <w:szCs w:val="20"/>
        </w:rPr>
        <w:t xml:space="preserve"> </w:t>
      </w:r>
      <w:proofErr w:type="spellStart"/>
      <w:r w:rsidRPr="00F70FD1">
        <w:rPr>
          <w:rFonts w:eastAsia="Times New Roman"/>
          <w:b/>
          <w:bCs/>
          <w:i/>
          <w:iCs/>
          <w:sz w:val="20"/>
          <w:szCs w:val="20"/>
        </w:rPr>
        <w:t>colo</w:t>
      </w:r>
      <w:proofErr w:type="spellEnd"/>
      <w:r w:rsidRPr="00F70FD1">
        <w:rPr>
          <w:rFonts w:eastAsia="Times New Roman"/>
          <w:b/>
          <w:bCs/>
          <w:i/>
          <w:iCs/>
          <w:sz w:val="20"/>
          <w:szCs w:val="20"/>
        </w:rPr>
        <w:t>-rectal’.</w:t>
      </w:r>
    </w:p>
    <w:p w:rsidR="00E756EE" w:rsidRPr="00F70FD1" w:rsidRDefault="00E756EE" w:rsidP="00E756EE">
      <w:pPr>
        <w:pStyle w:val="PargrafodaLista"/>
        <w:ind w:left="360"/>
        <w:jc w:val="both"/>
        <w:rPr>
          <w:rFonts w:eastAsia="Times New Roman"/>
          <w:sz w:val="20"/>
          <w:szCs w:val="20"/>
        </w:rPr>
      </w:pPr>
    </w:p>
    <w:p w:rsidR="00E94811" w:rsidRPr="00F70FD1" w:rsidRDefault="00F707FA" w:rsidP="00E756EE">
      <w:pPr>
        <w:pStyle w:val="PargrafodaLista"/>
        <w:numPr>
          <w:ilvl w:val="0"/>
          <w:numId w:val="12"/>
        </w:numPr>
        <w:jc w:val="both"/>
        <w:rPr>
          <w:rFonts w:eastAsia="Times New Roman"/>
          <w:sz w:val="20"/>
          <w:szCs w:val="20"/>
          <w:lang w:val="pt-PT"/>
        </w:rPr>
      </w:pPr>
      <w:r w:rsidRPr="00F70FD1">
        <w:rPr>
          <w:rFonts w:eastAsia="Times New Roman"/>
          <w:sz w:val="20"/>
          <w:szCs w:val="20"/>
          <w:lang w:val="pt-PT"/>
        </w:rPr>
        <w:t>É necessário rever o texto, incluindo o Resumo em inglês e as Tabelas, onde se identificam erros ortográficos, por exemplo “</w:t>
      </w:r>
      <w:proofErr w:type="spellStart"/>
      <w:r w:rsidRPr="00F70FD1">
        <w:rPr>
          <w:rFonts w:eastAsia="Times New Roman"/>
          <w:sz w:val="20"/>
          <w:szCs w:val="20"/>
          <w:lang w:val="pt-PT"/>
        </w:rPr>
        <w:t>Disclouser</w:t>
      </w:r>
      <w:proofErr w:type="spellEnd"/>
      <w:r w:rsidRPr="00F70FD1">
        <w:rPr>
          <w:rFonts w:eastAsia="Times New Roman"/>
          <w:sz w:val="20"/>
          <w:szCs w:val="20"/>
          <w:lang w:val="pt-PT"/>
        </w:rPr>
        <w:t>” (no resumo).</w:t>
      </w:r>
      <w:r w:rsidR="00E93470" w:rsidRPr="00F70FD1">
        <w:rPr>
          <w:rFonts w:eastAsia="Times New Roman"/>
          <w:sz w:val="20"/>
          <w:szCs w:val="20"/>
          <w:lang w:val="pt-PT"/>
        </w:rPr>
        <w:t xml:space="preserve"> </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D369B1" w:rsidRPr="00F70FD1" w:rsidRDefault="00E756EE"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We have checked the </w:t>
      </w:r>
      <w:r w:rsidR="008027DB" w:rsidRPr="00F70FD1">
        <w:rPr>
          <w:rFonts w:eastAsia="Times New Roman"/>
          <w:b/>
          <w:bCs/>
          <w:i/>
          <w:iCs/>
          <w:sz w:val="20"/>
          <w:szCs w:val="20"/>
        </w:rPr>
        <w:t>spelling in manuscript text and tables.</w:t>
      </w:r>
    </w:p>
    <w:p w:rsidR="00E94811" w:rsidRPr="00F70FD1" w:rsidRDefault="00E94811" w:rsidP="00E94811">
      <w:pPr>
        <w:pStyle w:val="PargrafodaLista"/>
        <w:ind w:left="360"/>
        <w:jc w:val="both"/>
        <w:rPr>
          <w:rFonts w:eastAsia="Times New Roman"/>
          <w:i/>
          <w:iCs/>
          <w:sz w:val="20"/>
          <w:szCs w:val="20"/>
        </w:rPr>
      </w:pPr>
    </w:p>
    <w:p w:rsidR="008027DB" w:rsidRPr="00F70FD1" w:rsidRDefault="00F707FA" w:rsidP="00E94811">
      <w:pPr>
        <w:pStyle w:val="PargrafodaLista"/>
        <w:numPr>
          <w:ilvl w:val="0"/>
          <w:numId w:val="12"/>
        </w:numPr>
        <w:jc w:val="both"/>
        <w:rPr>
          <w:rFonts w:eastAsia="Times New Roman"/>
          <w:sz w:val="20"/>
          <w:szCs w:val="20"/>
          <w:lang w:val="pt-PT"/>
        </w:rPr>
      </w:pPr>
      <w:r w:rsidRPr="00F70FD1">
        <w:rPr>
          <w:rFonts w:eastAsia="Times New Roman"/>
          <w:sz w:val="20"/>
          <w:szCs w:val="20"/>
          <w:lang w:val="pt-PT"/>
        </w:rPr>
        <w:t xml:space="preserve">Ao longo do texto, uniformizar a designação de cancro colo-rectal. Umas vezes é designado de CRC e outras CC apenas. Sugiro a designação sempre de “cancro colo-rectal” (CRC), substituindo por esta sigla, os sítios onde se encontra apenas “cancro do cólon” (CC), uma vez que nos casos estudados também se incluem os cancros do reto-sigmoide. </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8027DB" w:rsidRPr="00F70FD1" w:rsidRDefault="008027D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We agree with the reviewer. The acronyms have been checked and all replaced by CRC.  </w:t>
      </w:r>
    </w:p>
    <w:p w:rsidR="008027DB" w:rsidRPr="00F70FD1" w:rsidRDefault="008027DB" w:rsidP="008027DB">
      <w:pPr>
        <w:pStyle w:val="PargrafodaLista"/>
        <w:ind w:left="360"/>
        <w:jc w:val="both"/>
        <w:rPr>
          <w:rFonts w:eastAsia="Times New Roman"/>
          <w:sz w:val="20"/>
          <w:szCs w:val="20"/>
        </w:rPr>
      </w:pPr>
    </w:p>
    <w:p w:rsidR="00E94811" w:rsidRPr="00F70FD1" w:rsidRDefault="00F707FA" w:rsidP="00E94811">
      <w:pPr>
        <w:pStyle w:val="PargrafodaLista"/>
        <w:numPr>
          <w:ilvl w:val="0"/>
          <w:numId w:val="12"/>
        </w:numPr>
        <w:jc w:val="both"/>
        <w:rPr>
          <w:rFonts w:eastAsia="Times New Roman"/>
          <w:sz w:val="20"/>
          <w:szCs w:val="20"/>
          <w:lang w:val="pt-PT"/>
        </w:rPr>
      </w:pPr>
      <w:r w:rsidRPr="00F70FD1">
        <w:rPr>
          <w:rFonts w:eastAsia="Times New Roman"/>
          <w:sz w:val="20"/>
          <w:szCs w:val="20"/>
          <w:lang w:val="pt-PT"/>
        </w:rPr>
        <w:t>Além disso rever a referenciação da revista N. 25 na lista da bibliografia.</w:t>
      </w:r>
      <w:r w:rsidR="00E93470" w:rsidRPr="00F70FD1">
        <w:rPr>
          <w:rFonts w:eastAsia="Times New Roman"/>
          <w:sz w:val="20"/>
          <w:szCs w:val="20"/>
          <w:lang w:val="pt-PT"/>
        </w:rPr>
        <w:t xml:space="preserve"> </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8027DB" w:rsidRPr="00F70FD1" w:rsidRDefault="008027D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The </w:t>
      </w:r>
      <w:proofErr w:type="gramStart"/>
      <w:r w:rsidRPr="00F70FD1">
        <w:rPr>
          <w:rFonts w:eastAsia="Times New Roman"/>
          <w:b/>
          <w:bCs/>
          <w:i/>
          <w:iCs/>
          <w:sz w:val="20"/>
          <w:szCs w:val="20"/>
        </w:rPr>
        <w:t>reference #25 have</w:t>
      </w:r>
      <w:proofErr w:type="gramEnd"/>
      <w:r w:rsidRPr="00F70FD1">
        <w:rPr>
          <w:rFonts w:eastAsia="Times New Roman"/>
          <w:b/>
          <w:bCs/>
          <w:i/>
          <w:iCs/>
          <w:sz w:val="20"/>
          <w:szCs w:val="20"/>
        </w:rPr>
        <w:t xml:space="preserve"> been corrected.</w:t>
      </w:r>
    </w:p>
    <w:p w:rsidR="00E94811" w:rsidRPr="00F70FD1" w:rsidRDefault="00E94811" w:rsidP="00E94811">
      <w:pPr>
        <w:pStyle w:val="PargrafodaLista"/>
        <w:ind w:left="360"/>
        <w:jc w:val="both"/>
        <w:rPr>
          <w:rFonts w:eastAsia="Times New Roman"/>
          <w:i/>
          <w:iCs/>
          <w:sz w:val="20"/>
          <w:szCs w:val="20"/>
        </w:rPr>
      </w:pPr>
    </w:p>
    <w:p w:rsidR="00E94811" w:rsidRPr="00F70FD1" w:rsidRDefault="00F707FA" w:rsidP="00E94811">
      <w:pPr>
        <w:pStyle w:val="PargrafodaLista"/>
        <w:numPr>
          <w:ilvl w:val="0"/>
          <w:numId w:val="12"/>
        </w:numPr>
        <w:jc w:val="both"/>
        <w:rPr>
          <w:rFonts w:eastAsia="Times New Roman"/>
          <w:sz w:val="20"/>
          <w:szCs w:val="20"/>
          <w:lang w:val="pt-PT"/>
        </w:rPr>
      </w:pPr>
      <w:r w:rsidRPr="00F70FD1">
        <w:rPr>
          <w:rFonts w:eastAsia="Times New Roman"/>
          <w:sz w:val="20"/>
          <w:szCs w:val="20"/>
          <w:lang w:val="pt-PT"/>
        </w:rPr>
        <w:t>A Introdução, descrição dos métodos e material, resultados e discussão estão bem apresentados e são percetíveis. Na introdução, colocar os números exatos da incidência e mortalidade, o que é possível na bibliografia consultada.</w:t>
      </w:r>
      <w:r w:rsidR="00A46CFA" w:rsidRPr="00F70FD1">
        <w:rPr>
          <w:rFonts w:eastAsia="Times New Roman"/>
          <w:sz w:val="20"/>
          <w:szCs w:val="20"/>
          <w:lang w:val="pt-PT"/>
        </w:rPr>
        <w:t xml:space="preserve"> </w:t>
      </w:r>
    </w:p>
    <w:p w:rsidR="00F70FD1" w:rsidRPr="0057306E" w:rsidRDefault="00F70FD1" w:rsidP="00F70FD1">
      <w:pPr>
        <w:pStyle w:val="PargrafodaLista"/>
        <w:spacing w:after="120" w:line="240" w:lineRule="auto"/>
        <w:ind w:left="357"/>
        <w:jc w:val="both"/>
        <w:rPr>
          <w:rFonts w:eastAsia="Times New Roman"/>
          <w:b/>
          <w:bCs/>
          <w:i/>
          <w:iCs/>
          <w:sz w:val="20"/>
          <w:szCs w:val="20"/>
          <w:lang w:val="pt-PT"/>
        </w:rPr>
      </w:pPr>
    </w:p>
    <w:p w:rsidR="009F7CB9" w:rsidRPr="0057306E" w:rsidRDefault="008027DB" w:rsidP="00F70FD1">
      <w:pPr>
        <w:pStyle w:val="PargrafodaLista"/>
        <w:spacing w:after="120" w:line="240" w:lineRule="auto"/>
        <w:ind w:left="357"/>
        <w:jc w:val="both"/>
        <w:rPr>
          <w:rFonts w:eastAsia="Times New Roman"/>
          <w:b/>
          <w:bCs/>
          <w:i/>
          <w:iCs/>
          <w:sz w:val="20"/>
          <w:szCs w:val="20"/>
          <w:lang w:val="pt-PT"/>
        </w:rPr>
      </w:pPr>
      <w:r w:rsidRPr="00F70FD1">
        <w:rPr>
          <w:rFonts w:eastAsia="Times New Roman"/>
          <w:b/>
          <w:bCs/>
          <w:i/>
          <w:iCs/>
          <w:sz w:val="20"/>
          <w:szCs w:val="20"/>
        </w:rPr>
        <w:t xml:space="preserve">The reviewer was right; numbers were incorrect. </w:t>
      </w:r>
      <w:proofErr w:type="spellStart"/>
      <w:r w:rsidRPr="0057306E">
        <w:rPr>
          <w:rFonts w:eastAsia="Times New Roman"/>
          <w:b/>
          <w:bCs/>
          <w:i/>
          <w:iCs/>
          <w:sz w:val="20"/>
          <w:szCs w:val="20"/>
          <w:lang w:val="pt-PT"/>
        </w:rPr>
        <w:t>We</w:t>
      </w:r>
      <w:proofErr w:type="spellEnd"/>
      <w:r w:rsidRPr="0057306E">
        <w:rPr>
          <w:rFonts w:eastAsia="Times New Roman"/>
          <w:b/>
          <w:bCs/>
          <w:i/>
          <w:iCs/>
          <w:sz w:val="20"/>
          <w:szCs w:val="20"/>
          <w:lang w:val="pt-PT"/>
        </w:rPr>
        <w:t xml:space="preserve"> </w:t>
      </w:r>
      <w:proofErr w:type="spellStart"/>
      <w:r w:rsidRPr="0057306E">
        <w:rPr>
          <w:rFonts w:eastAsia="Times New Roman"/>
          <w:b/>
          <w:bCs/>
          <w:i/>
          <w:iCs/>
          <w:sz w:val="20"/>
          <w:szCs w:val="20"/>
          <w:lang w:val="pt-PT"/>
        </w:rPr>
        <w:t>have</w:t>
      </w:r>
      <w:proofErr w:type="spellEnd"/>
      <w:r w:rsidRPr="0057306E">
        <w:rPr>
          <w:rFonts w:eastAsia="Times New Roman"/>
          <w:b/>
          <w:bCs/>
          <w:i/>
          <w:iCs/>
          <w:sz w:val="20"/>
          <w:szCs w:val="20"/>
          <w:lang w:val="pt-PT"/>
        </w:rPr>
        <w:t xml:space="preserve"> </w:t>
      </w:r>
      <w:proofErr w:type="spellStart"/>
      <w:r w:rsidRPr="0057306E">
        <w:rPr>
          <w:rFonts w:eastAsia="Times New Roman"/>
          <w:b/>
          <w:bCs/>
          <w:i/>
          <w:iCs/>
          <w:sz w:val="20"/>
          <w:szCs w:val="20"/>
          <w:lang w:val="pt-PT"/>
        </w:rPr>
        <w:t>corrected</w:t>
      </w:r>
      <w:proofErr w:type="spellEnd"/>
      <w:r w:rsidRPr="0057306E">
        <w:rPr>
          <w:rFonts w:eastAsia="Times New Roman"/>
          <w:b/>
          <w:bCs/>
          <w:i/>
          <w:iCs/>
          <w:sz w:val="20"/>
          <w:szCs w:val="20"/>
          <w:lang w:val="pt-PT"/>
        </w:rPr>
        <w:t xml:space="preserve"> </w:t>
      </w:r>
      <w:proofErr w:type="spellStart"/>
      <w:r w:rsidRPr="0057306E">
        <w:rPr>
          <w:rFonts w:eastAsia="Times New Roman"/>
          <w:b/>
          <w:bCs/>
          <w:i/>
          <w:iCs/>
          <w:sz w:val="20"/>
          <w:szCs w:val="20"/>
          <w:lang w:val="pt-PT"/>
        </w:rPr>
        <w:t>them</w:t>
      </w:r>
      <w:proofErr w:type="spellEnd"/>
      <w:r w:rsidRPr="0057306E">
        <w:rPr>
          <w:rFonts w:eastAsia="Times New Roman"/>
          <w:b/>
          <w:bCs/>
          <w:i/>
          <w:iCs/>
          <w:sz w:val="20"/>
          <w:szCs w:val="20"/>
          <w:lang w:val="pt-PT"/>
        </w:rPr>
        <w:t>.</w:t>
      </w:r>
    </w:p>
    <w:p w:rsidR="00E94811" w:rsidRPr="00F70FD1" w:rsidRDefault="00E94811" w:rsidP="00E94811">
      <w:pPr>
        <w:pStyle w:val="PargrafodaLista"/>
        <w:ind w:left="360"/>
        <w:jc w:val="both"/>
        <w:rPr>
          <w:rFonts w:eastAsia="Times New Roman"/>
          <w:sz w:val="20"/>
          <w:szCs w:val="20"/>
          <w:lang w:val="pt-PT"/>
        </w:rPr>
      </w:pPr>
    </w:p>
    <w:p w:rsidR="009F7CB9" w:rsidRPr="00F70FD1" w:rsidRDefault="00F707FA" w:rsidP="00E94811">
      <w:pPr>
        <w:jc w:val="both"/>
        <w:rPr>
          <w:rFonts w:eastAsia="Times New Roman"/>
          <w:sz w:val="20"/>
          <w:szCs w:val="20"/>
          <w:lang w:val="pt-PT"/>
        </w:rPr>
      </w:pPr>
      <w:r w:rsidRPr="00F70FD1">
        <w:rPr>
          <w:rFonts w:eastAsia="Times New Roman"/>
          <w:sz w:val="20"/>
          <w:szCs w:val="20"/>
          <w:lang w:val="pt-PT"/>
        </w:rPr>
        <w:t>Os autores estão conscientes das limitações do estudo e estas são descritas no texto.  As conclusões estão percetíveis e refletem os resultados encontrados.</w:t>
      </w:r>
    </w:p>
    <w:p w:rsidR="009F7CB9" w:rsidRPr="00F70FD1" w:rsidRDefault="009F7CB9" w:rsidP="009F7CB9">
      <w:pPr>
        <w:jc w:val="both"/>
        <w:rPr>
          <w:rFonts w:eastAsia="Times New Roman"/>
          <w:sz w:val="20"/>
          <w:szCs w:val="20"/>
          <w:u w:val="single"/>
          <w:lang w:val="pt-PT"/>
        </w:rPr>
      </w:pPr>
    </w:p>
    <w:p w:rsidR="009F7CB9" w:rsidRPr="00F70FD1" w:rsidRDefault="00D369B1" w:rsidP="009F7CB9">
      <w:pPr>
        <w:jc w:val="both"/>
        <w:rPr>
          <w:rFonts w:eastAsia="Times New Roman"/>
          <w:sz w:val="20"/>
          <w:szCs w:val="20"/>
          <w:u w:val="single"/>
          <w:lang w:val="pt-PT"/>
        </w:rPr>
      </w:pPr>
      <w:proofErr w:type="spellStart"/>
      <w:r w:rsidRPr="00F70FD1">
        <w:rPr>
          <w:rFonts w:eastAsia="Times New Roman"/>
          <w:sz w:val="20"/>
          <w:szCs w:val="20"/>
          <w:u w:val="single"/>
          <w:lang w:val="pt-PT"/>
        </w:rPr>
        <w:t>Reviewer</w:t>
      </w:r>
      <w:proofErr w:type="spellEnd"/>
      <w:r w:rsidRPr="00F70FD1">
        <w:rPr>
          <w:rFonts w:eastAsia="Times New Roman"/>
          <w:sz w:val="20"/>
          <w:szCs w:val="20"/>
          <w:u w:val="single"/>
          <w:lang w:val="pt-PT"/>
        </w:rPr>
        <w:t xml:space="preserve"> G:</w:t>
      </w:r>
    </w:p>
    <w:p w:rsidR="009F7CB9" w:rsidRPr="00F70FD1" w:rsidRDefault="00F707FA" w:rsidP="00E94811">
      <w:pPr>
        <w:jc w:val="both"/>
        <w:rPr>
          <w:rFonts w:eastAsia="Times New Roman"/>
          <w:sz w:val="20"/>
          <w:szCs w:val="20"/>
        </w:rPr>
      </w:pPr>
      <w:r w:rsidRPr="00F70FD1">
        <w:rPr>
          <w:rFonts w:eastAsia="Times New Roman"/>
          <w:sz w:val="20"/>
          <w:szCs w:val="20"/>
        </w:rPr>
        <w:t>I have been invited to review the statistical methods and analyses described in the manuscript "Molecular staging of patients with colon cancer. The C-Closer-II study: a multicentre experience in Portugal". Thus, I have focused my review on the methodological approach and statistical aspects.</w:t>
      </w:r>
      <w:r w:rsidR="00E94811" w:rsidRPr="00F70FD1">
        <w:rPr>
          <w:rFonts w:eastAsia="Times New Roman"/>
          <w:sz w:val="20"/>
          <w:szCs w:val="20"/>
        </w:rPr>
        <w:t xml:space="preserve"> </w:t>
      </w:r>
      <w:r w:rsidRPr="00F70FD1">
        <w:rPr>
          <w:rFonts w:eastAsia="Times New Roman"/>
          <w:sz w:val="20"/>
          <w:szCs w:val="20"/>
        </w:rPr>
        <w:t xml:space="preserve">The statistical analyses performed are limited to summary descriptive statistics and </w:t>
      </w:r>
      <w:proofErr w:type="spellStart"/>
      <w:r w:rsidRPr="00F70FD1">
        <w:rPr>
          <w:rFonts w:eastAsia="Times New Roman"/>
          <w:sz w:val="20"/>
          <w:szCs w:val="20"/>
        </w:rPr>
        <w:t>bivariate</w:t>
      </w:r>
      <w:proofErr w:type="spellEnd"/>
      <w:r w:rsidRPr="00F70FD1">
        <w:rPr>
          <w:rFonts w:eastAsia="Times New Roman"/>
          <w:sz w:val="20"/>
          <w:szCs w:val="20"/>
        </w:rPr>
        <w:t xml:space="preserve"> inferential analyses. The relatively reduced sample size by groups precludes a more detailed statistical analysis.</w:t>
      </w:r>
    </w:p>
    <w:p w:rsidR="009F7CB9" w:rsidRPr="00F70FD1" w:rsidRDefault="00F707FA" w:rsidP="009F7CB9">
      <w:pPr>
        <w:jc w:val="both"/>
        <w:rPr>
          <w:rFonts w:eastAsia="Times New Roman"/>
          <w:sz w:val="20"/>
          <w:szCs w:val="20"/>
        </w:rPr>
      </w:pPr>
      <w:r w:rsidRPr="00F70FD1">
        <w:rPr>
          <w:rFonts w:eastAsia="Times New Roman"/>
          <w:sz w:val="20"/>
          <w:szCs w:val="20"/>
        </w:rPr>
        <w:t>I have a few comments that I believe would improve the clarity of the paper.</w:t>
      </w:r>
    </w:p>
    <w:p w:rsidR="00E94811" w:rsidRPr="00F70FD1" w:rsidRDefault="00F707FA" w:rsidP="009F7CB9">
      <w:pPr>
        <w:jc w:val="both"/>
        <w:rPr>
          <w:rFonts w:eastAsia="Times New Roman"/>
          <w:sz w:val="20"/>
          <w:szCs w:val="20"/>
        </w:rPr>
      </w:pPr>
      <w:proofErr w:type="gramStart"/>
      <w:r w:rsidRPr="00F70FD1">
        <w:rPr>
          <w:rFonts w:eastAsia="Times New Roman"/>
          <w:sz w:val="20"/>
          <w:szCs w:val="20"/>
        </w:rPr>
        <w:t>Abstract :</w:t>
      </w:r>
      <w:proofErr w:type="gramEnd"/>
    </w:p>
    <w:p w:rsidR="00E94811" w:rsidRPr="00F70FD1" w:rsidRDefault="00F707FA" w:rsidP="00E94811">
      <w:pPr>
        <w:pStyle w:val="PargrafodaLista"/>
        <w:numPr>
          <w:ilvl w:val="0"/>
          <w:numId w:val="13"/>
        </w:numPr>
        <w:jc w:val="both"/>
        <w:rPr>
          <w:rFonts w:eastAsia="Times New Roman"/>
          <w:sz w:val="20"/>
          <w:szCs w:val="20"/>
        </w:rPr>
      </w:pPr>
      <w:r w:rsidRPr="00F70FD1">
        <w:rPr>
          <w:rFonts w:eastAsia="Times New Roman"/>
          <w:sz w:val="20"/>
          <w:szCs w:val="20"/>
        </w:rPr>
        <w:t>Please, check the words “</w:t>
      </w:r>
      <w:proofErr w:type="spellStart"/>
      <w:r w:rsidRPr="00F70FD1">
        <w:rPr>
          <w:rFonts w:eastAsia="Times New Roman"/>
          <w:sz w:val="20"/>
          <w:szCs w:val="20"/>
        </w:rPr>
        <w:t>número</w:t>
      </w:r>
      <w:proofErr w:type="spellEnd"/>
      <w:r w:rsidRPr="00F70FD1">
        <w:rPr>
          <w:rFonts w:eastAsia="Times New Roman"/>
          <w:sz w:val="20"/>
          <w:szCs w:val="20"/>
        </w:rPr>
        <w:t xml:space="preserve"> </w:t>
      </w:r>
      <w:proofErr w:type="spellStart"/>
      <w:r w:rsidRPr="00F70FD1">
        <w:rPr>
          <w:rFonts w:eastAsia="Times New Roman"/>
          <w:sz w:val="20"/>
          <w:szCs w:val="20"/>
        </w:rPr>
        <w:t>médio</w:t>
      </w:r>
      <w:proofErr w:type="spellEnd"/>
      <w:r w:rsidRPr="00F70FD1">
        <w:rPr>
          <w:rFonts w:eastAsia="Times New Roman"/>
          <w:sz w:val="20"/>
          <w:szCs w:val="20"/>
        </w:rPr>
        <w:t>” (mean) and “median”</w:t>
      </w:r>
      <w:r w:rsidR="00622561" w:rsidRPr="00F70FD1">
        <w:rPr>
          <w:rFonts w:eastAsia="Times New Roman"/>
          <w:sz w:val="20"/>
          <w:szCs w:val="20"/>
        </w:rPr>
        <w:t xml:space="preserve"> </w:t>
      </w:r>
      <w:r w:rsidRPr="00F70FD1">
        <w:rPr>
          <w:rFonts w:eastAsia="Times New Roman"/>
          <w:sz w:val="20"/>
          <w:szCs w:val="20"/>
        </w:rPr>
        <w:t>presented in the Portuguese and English versions- It is</w:t>
      </w:r>
      <w:proofErr w:type="gramStart"/>
      <w:r w:rsidRPr="00F70FD1">
        <w:rPr>
          <w:rFonts w:eastAsia="Times New Roman"/>
          <w:sz w:val="20"/>
          <w:szCs w:val="20"/>
        </w:rPr>
        <w:t>  stated</w:t>
      </w:r>
      <w:proofErr w:type="gramEnd"/>
      <w:r w:rsidRPr="00F70FD1">
        <w:rPr>
          <w:rFonts w:eastAsia="Times New Roman"/>
          <w:sz w:val="20"/>
          <w:szCs w:val="20"/>
        </w:rPr>
        <w:t xml:space="preserve"> in the “Results” section that …”The median number of LN assessed with OSNA was 12 ..”, while in the “</w:t>
      </w:r>
      <w:proofErr w:type="spellStart"/>
      <w:r w:rsidRPr="00F70FD1">
        <w:rPr>
          <w:rFonts w:eastAsia="Times New Roman"/>
          <w:sz w:val="20"/>
          <w:szCs w:val="20"/>
        </w:rPr>
        <w:t>Resultados</w:t>
      </w:r>
      <w:proofErr w:type="spellEnd"/>
      <w:r w:rsidRPr="00F70FD1">
        <w:rPr>
          <w:rFonts w:eastAsia="Times New Roman"/>
          <w:sz w:val="20"/>
          <w:szCs w:val="20"/>
        </w:rPr>
        <w:t xml:space="preserve">” it is referred as: “O </w:t>
      </w:r>
      <w:proofErr w:type="spellStart"/>
      <w:r w:rsidRPr="00F70FD1">
        <w:rPr>
          <w:rFonts w:eastAsia="Times New Roman"/>
          <w:sz w:val="20"/>
          <w:szCs w:val="20"/>
        </w:rPr>
        <w:t>número</w:t>
      </w:r>
      <w:proofErr w:type="spellEnd"/>
      <w:r w:rsidRPr="00F70FD1">
        <w:rPr>
          <w:rFonts w:eastAsia="Times New Roman"/>
          <w:sz w:val="20"/>
          <w:szCs w:val="20"/>
        </w:rPr>
        <w:t xml:space="preserve"> </w:t>
      </w:r>
      <w:proofErr w:type="spellStart"/>
      <w:r w:rsidRPr="00F70FD1">
        <w:rPr>
          <w:rFonts w:eastAsia="Times New Roman"/>
          <w:sz w:val="20"/>
          <w:szCs w:val="20"/>
        </w:rPr>
        <w:t>médio</w:t>
      </w:r>
      <w:proofErr w:type="spellEnd"/>
      <w:r w:rsidRPr="00F70FD1">
        <w:rPr>
          <w:rFonts w:eastAsia="Times New Roman"/>
          <w:sz w:val="20"/>
          <w:szCs w:val="20"/>
        </w:rPr>
        <w:t xml:space="preserve"> de </w:t>
      </w:r>
      <w:proofErr w:type="spellStart"/>
      <w:r w:rsidRPr="00F70FD1">
        <w:rPr>
          <w:rFonts w:eastAsia="Times New Roman"/>
          <w:sz w:val="20"/>
          <w:szCs w:val="20"/>
        </w:rPr>
        <w:t>gânglios</w:t>
      </w:r>
      <w:proofErr w:type="spellEnd"/>
      <w:r w:rsidRPr="00F70FD1">
        <w:rPr>
          <w:rFonts w:eastAsia="Times New Roman"/>
          <w:sz w:val="20"/>
          <w:szCs w:val="20"/>
        </w:rPr>
        <w:t xml:space="preserve"> </w:t>
      </w:r>
      <w:proofErr w:type="spellStart"/>
      <w:r w:rsidRPr="00F70FD1">
        <w:rPr>
          <w:rFonts w:eastAsia="Times New Roman"/>
          <w:sz w:val="20"/>
          <w:szCs w:val="20"/>
        </w:rPr>
        <w:t>linfáticos</w:t>
      </w:r>
      <w:proofErr w:type="spellEnd"/>
      <w:r w:rsidRPr="00F70FD1">
        <w:rPr>
          <w:rFonts w:eastAsia="Times New Roman"/>
          <w:sz w:val="20"/>
          <w:szCs w:val="20"/>
        </w:rPr>
        <w:t xml:space="preserve"> </w:t>
      </w:r>
      <w:proofErr w:type="spellStart"/>
      <w:r w:rsidRPr="00F70FD1">
        <w:rPr>
          <w:rFonts w:eastAsia="Times New Roman"/>
          <w:sz w:val="20"/>
          <w:szCs w:val="20"/>
        </w:rPr>
        <w:t>avaliado</w:t>
      </w:r>
      <w:proofErr w:type="spellEnd"/>
      <w:r w:rsidRPr="00F70FD1">
        <w:rPr>
          <w:rFonts w:eastAsia="Times New Roman"/>
          <w:sz w:val="20"/>
          <w:szCs w:val="20"/>
        </w:rPr>
        <w:t xml:space="preserve"> com OSNA </w:t>
      </w:r>
      <w:proofErr w:type="spellStart"/>
      <w:r w:rsidRPr="00F70FD1">
        <w:rPr>
          <w:rFonts w:eastAsia="Times New Roman"/>
          <w:sz w:val="20"/>
          <w:szCs w:val="20"/>
        </w:rPr>
        <w:t>foi</w:t>
      </w:r>
      <w:proofErr w:type="spellEnd"/>
      <w:r w:rsidRPr="00F70FD1">
        <w:rPr>
          <w:rFonts w:eastAsia="Times New Roman"/>
          <w:sz w:val="20"/>
          <w:szCs w:val="20"/>
        </w:rPr>
        <w:t xml:space="preserve"> de 12…”.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622561" w:rsidRPr="00F70FD1" w:rsidRDefault="008027D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 xml:space="preserve">The reviewer was right. We have corrected the text in the Portuguese </w:t>
      </w:r>
      <w:r w:rsidR="00133CAB" w:rsidRPr="00F70FD1">
        <w:rPr>
          <w:rFonts w:eastAsia="Times New Roman"/>
          <w:b/>
          <w:bCs/>
          <w:i/>
          <w:iCs/>
          <w:sz w:val="20"/>
          <w:szCs w:val="20"/>
        </w:rPr>
        <w:t>version</w:t>
      </w:r>
      <w:r w:rsidRPr="00F70FD1">
        <w:rPr>
          <w:rFonts w:eastAsia="Times New Roman"/>
          <w:b/>
          <w:bCs/>
          <w:i/>
          <w:iCs/>
          <w:sz w:val="20"/>
          <w:szCs w:val="20"/>
        </w:rPr>
        <w:t xml:space="preserve"> of the Abstract.</w:t>
      </w:r>
    </w:p>
    <w:p w:rsidR="008027DB" w:rsidRPr="00F70FD1" w:rsidRDefault="008027DB" w:rsidP="00E94811">
      <w:pPr>
        <w:pStyle w:val="PargrafodaLista"/>
        <w:ind w:left="360"/>
        <w:jc w:val="both"/>
        <w:rPr>
          <w:rFonts w:eastAsia="Times New Roman"/>
          <w:i/>
          <w:iCs/>
          <w:sz w:val="20"/>
          <w:szCs w:val="20"/>
        </w:rPr>
      </w:pPr>
    </w:p>
    <w:p w:rsidR="00E94811" w:rsidRPr="00F70FD1" w:rsidRDefault="00F707FA" w:rsidP="00E94811">
      <w:pPr>
        <w:pStyle w:val="PargrafodaLista"/>
        <w:numPr>
          <w:ilvl w:val="0"/>
          <w:numId w:val="13"/>
        </w:numPr>
        <w:jc w:val="both"/>
        <w:rPr>
          <w:rFonts w:eastAsia="Times New Roman"/>
          <w:sz w:val="20"/>
          <w:szCs w:val="20"/>
        </w:rPr>
      </w:pPr>
      <w:r w:rsidRPr="00F70FD1">
        <w:rPr>
          <w:rFonts w:eastAsia="Times New Roman"/>
          <w:sz w:val="20"/>
          <w:szCs w:val="20"/>
        </w:rPr>
        <w:t>Indicate (Portuguese and English versions) the 95% CI for the “positive molecular</w:t>
      </w:r>
      <w:r w:rsidRPr="00F70FD1">
        <w:rPr>
          <w:rFonts w:eastAsia="Times New Roman"/>
          <w:sz w:val="20"/>
          <w:szCs w:val="20"/>
        </w:rPr>
        <w:noBreakHyphen/>
      </w:r>
      <w:proofErr w:type="spellStart"/>
      <w:r w:rsidRPr="00F70FD1">
        <w:rPr>
          <w:rFonts w:eastAsia="Times New Roman"/>
          <w:sz w:val="20"/>
          <w:szCs w:val="20"/>
        </w:rPr>
        <w:t>staging</w:t>
      </w:r>
      <w:proofErr w:type="spellEnd"/>
      <w:r w:rsidRPr="00F70FD1">
        <w:rPr>
          <w:rFonts w:eastAsia="Times New Roman"/>
          <w:sz w:val="20"/>
          <w:szCs w:val="20"/>
        </w:rPr>
        <w:t xml:space="preserve"> rate of 28.8%” presented (and correctly calculated) in the Results section.</w:t>
      </w:r>
      <w:r w:rsidR="00622561"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E94811" w:rsidRPr="00F70FD1" w:rsidRDefault="00133CA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As the reviewer pointed out we have corrected and included the 95%CI in both Abstract versions.</w:t>
      </w:r>
    </w:p>
    <w:p w:rsidR="008027DB" w:rsidRPr="00F70FD1" w:rsidRDefault="008027DB" w:rsidP="00E94811">
      <w:pPr>
        <w:pStyle w:val="PargrafodaLista"/>
        <w:ind w:left="360"/>
        <w:jc w:val="both"/>
        <w:rPr>
          <w:rFonts w:eastAsia="Times New Roman"/>
          <w:i/>
          <w:iCs/>
          <w:sz w:val="20"/>
          <w:szCs w:val="20"/>
        </w:rPr>
      </w:pPr>
    </w:p>
    <w:p w:rsidR="009F7CB9" w:rsidRPr="00F70FD1" w:rsidRDefault="00F707FA" w:rsidP="009F7CB9">
      <w:pPr>
        <w:jc w:val="both"/>
        <w:rPr>
          <w:rFonts w:eastAsia="Times New Roman"/>
          <w:sz w:val="20"/>
          <w:szCs w:val="20"/>
        </w:rPr>
      </w:pPr>
      <w:r w:rsidRPr="00F70FD1">
        <w:rPr>
          <w:rFonts w:eastAsia="Times New Roman"/>
          <w:sz w:val="20"/>
          <w:szCs w:val="20"/>
        </w:rPr>
        <w:t>Material and Methods section:</w:t>
      </w:r>
    </w:p>
    <w:p w:rsidR="00E94811" w:rsidRPr="00F70FD1" w:rsidRDefault="00F707FA" w:rsidP="00E94811">
      <w:pPr>
        <w:pStyle w:val="PargrafodaLista"/>
        <w:numPr>
          <w:ilvl w:val="0"/>
          <w:numId w:val="14"/>
        </w:numPr>
        <w:jc w:val="both"/>
        <w:rPr>
          <w:rFonts w:eastAsia="Times New Roman"/>
          <w:sz w:val="20"/>
          <w:szCs w:val="20"/>
        </w:rPr>
      </w:pPr>
      <w:r w:rsidRPr="00F70FD1">
        <w:rPr>
          <w:rFonts w:eastAsia="Times New Roman"/>
          <w:sz w:val="20"/>
          <w:szCs w:val="20"/>
        </w:rPr>
        <w:t>Study design: The authors refer the in</w:t>
      </w:r>
      <w:r w:rsidR="00622561" w:rsidRPr="00F70FD1">
        <w:rPr>
          <w:rFonts w:eastAsia="Times New Roman"/>
          <w:sz w:val="20"/>
          <w:szCs w:val="20"/>
        </w:rPr>
        <w:t xml:space="preserve">clusion and exclusion criteria. </w:t>
      </w:r>
      <w:r w:rsidRPr="00F70FD1">
        <w:rPr>
          <w:rFonts w:eastAsia="Times New Roman"/>
          <w:sz w:val="20"/>
          <w:szCs w:val="20"/>
        </w:rPr>
        <w:t xml:space="preserve">Nevertheless, the sample design is not clear. How was sample sized calculated? How were the patients sampled for participation in the study?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133CAB" w:rsidRPr="00F70FD1" w:rsidRDefault="00133CAB"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Based in results from previous reported studies, assuming an expected upstaging rate of 20%, we estimated a sample size of 60 CRC patients to reach a 95%CI with a maximum error of 10%. The casuistic in e</w:t>
      </w:r>
      <w:r w:rsidR="00622561" w:rsidRPr="00F70FD1">
        <w:rPr>
          <w:rFonts w:eastAsia="Times New Roman"/>
          <w:b/>
          <w:bCs/>
          <w:i/>
          <w:iCs/>
          <w:sz w:val="20"/>
          <w:szCs w:val="20"/>
        </w:rPr>
        <w:t>ach institution was considered</w:t>
      </w:r>
      <w:r w:rsidR="00F642BA" w:rsidRPr="00F70FD1">
        <w:rPr>
          <w:rFonts w:eastAsia="Times New Roman"/>
          <w:b/>
          <w:bCs/>
          <w:i/>
          <w:iCs/>
          <w:sz w:val="20"/>
          <w:szCs w:val="20"/>
        </w:rPr>
        <w:t xml:space="preserve"> so that a two</w:t>
      </w:r>
      <w:r w:rsidR="00F642BA" w:rsidRPr="00F70FD1">
        <w:rPr>
          <w:rFonts w:eastAsia="Times New Roman"/>
          <w:b/>
          <w:bCs/>
          <w:i/>
          <w:iCs/>
          <w:sz w:val="20"/>
          <w:szCs w:val="20"/>
        </w:rPr>
        <w:noBreakHyphen/>
        <w:t>year accrual was established</w:t>
      </w:r>
      <w:r w:rsidRPr="00F70FD1">
        <w:rPr>
          <w:rFonts w:eastAsia="Times New Roman"/>
          <w:b/>
          <w:bCs/>
          <w:i/>
          <w:iCs/>
          <w:sz w:val="20"/>
          <w:szCs w:val="20"/>
        </w:rPr>
        <w:t>. S</w:t>
      </w:r>
      <w:r w:rsidR="00622561" w:rsidRPr="00F70FD1">
        <w:rPr>
          <w:rFonts w:eastAsia="Times New Roman"/>
          <w:b/>
          <w:bCs/>
          <w:i/>
          <w:iCs/>
          <w:sz w:val="20"/>
          <w:szCs w:val="20"/>
        </w:rPr>
        <w:t>ubsequently</w:t>
      </w:r>
      <w:r w:rsidR="00F642BA" w:rsidRPr="00F70FD1">
        <w:rPr>
          <w:rFonts w:eastAsia="Times New Roman"/>
          <w:b/>
          <w:bCs/>
          <w:i/>
          <w:iCs/>
          <w:sz w:val="20"/>
          <w:szCs w:val="20"/>
        </w:rPr>
        <w:t>, patients were sequentially included in each hospital till the accrual period was achieved</w:t>
      </w:r>
      <w:r w:rsidR="00622561" w:rsidRPr="00F70FD1">
        <w:rPr>
          <w:rFonts w:eastAsia="Times New Roman"/>
          <w:b/>
          <w:bCs/>
          <w:i/>
          <w:iCs/>
          <w:sz w:val="20"/>
          <w:szCs w:val="20"/>
        </w:rPr>
        <w:t>.</w:t>
      </w:r>
    </w:p>
    <w:p w:rsidR="008027DB" w:rsidRPr="00F70FD1" w:rsidRDefault="008027DB" w:rsidP="00F70FD1">
      <w:pPr>
        <w:pStyle w:val="PargrafodaLista"/>
        <w:spacing w:after="120" w:line="240" w:lineRule="auto"/>
        <w:ind w:left="357"/>
        <w:jc w:val="both"/>
        <w:rPr>
          <w:rFonts w:eastAsia="Times New Roman"/>
          <w:b/>
          <w:bCs/>
          <w:i/>
          <w:iCs/>
          <w:sz w:val="20"/>
          <w:szCs w:val="20"/>
        </w:rPr>
      </w:pPr>
    </w:p>
    <w:p w:rsidR="00E94811" w:rsidRPr="00F70FD1" w:rsidRDefault="00F707FA" w:rsidP="00E94811">
      <w:pPr>
        <w:pStyle w:val="PargrafodaLista"/>
        <w:numPr>
          <w:ilvl w:val="0"/>
          <w:numId w:val="14"/>
        </w:numPr>
        <w:jc w:val="both"/>
        <w:rPr>
          <w:rFonts w:eastAsia="Times New Roman"/>
          <w:sz w:val="20"/>
          <w:szCs w:val="20"/>
        </w:rPr>
      </w:pPr>
      <w:r w:rsidRPr="00F70FD1">
        <w:rPr>
          <w:rFonts w:eastAsia="Times New Roman"/>
          <w:sz w:val="20"/>
          <w:szCs w:val="20"/>
        </w:rPr>
        <w:t xml:space="preserve">Statistics Analysis: The authors have outlined </w:t>
      </w:r>
      <w:r w:rsidR="00622561" w:rsidRPr="00F70FD1">
        <w:rPr>
          <w:rFonts w:eastAsia="Times New Roman"/>
          <w:sz w:val="20"/>
          <w:szCs w:val="20"/>
        </w:rPr>
        <w:t xml:space="preserve">the data analysis procedures. </w:t>
      </w:r>
      <w:r w:rsidRPr="00F70FD1">
        <w:rPr>
          <w:rFonts w:eastAsia="Times New Roman"/>
          <w:sz w:val="20"/>
          <w:szCs w:val="20"/>
        </w:rPr>
        <w:t>However, there are a few things that the authors might have overlooked:</w:t>
      </w:r>
      <w:r w:rsidR="00F642BA" w:rsidRPr="00F70FD1">
        <w:rPr>
          <w:rFonts w:eastAsia="Times New Roman"/>
          <w:sz w:val="20"/>
          <w:szCs w:val="20"/>
        </w:rPr>
        <w:t xml:space="preserve"> </w:t>
      </w:r>
      <w:r w:rsidRPr="00F70FD1">
        <w:rPr>
          <w:rFonts w:eastAsia="Times New Roman"/>
          <w:sz w:val="20"/>
          <w:szCs w:val="20"/>
        </w:rPr>
        <w:t>Please correct: CI 95%----should be 95%CI.</w:t>
      </w:r>
      <w:r w:rsidR="00B36289"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F642BA"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The reviewer was right; we have corrected the spelling.</w:t>
      </w:r>
    </w:p>
    <w:p w:rsidR="008027DB" w:rsidRPr="00F70FD1" w:rsidRDefault="008027DB" w:rsidP="00F70FD1">
      <w:pPr>
        <w:pStyle w:val="PargrafodaLista"/>
        <w:spacing w:after="120" w:line="240" w:lineRule="auto"/>
        <w:ind w:left="357"/>
        <w:jc w:val="both"/>
        <w:rPr>
          <w:rFonts w:eastAsia="Times New Roman"/>
          <w:b/>
          <w:bCs/>
          <w:i/>
          <w:iCs/>
          <w:sz w:val="20"/>
          <w:szCs w:val="20"/>
        </w:rPr>
      </w:pPr>
    </w:p>
    <w:p w:rsidR="00E94811" w:rsidRPr="00F70FD1" w:rsidRDefault="00F707FA" w:rsidP="00E94811">
      <w:pPr>
        <w:pStyle w:val="PargrafodaLista"/>
        <w:numPr>
          <w:ilvl w:val="0"/>
          <w:numId w:val="14"/>
        </w:numPr>
        <w:jc w:val="both"/>
        <w:rPr>
          <w:rFonts w:eastAsia="Times New Roman"/>
          <w:sz w:val="20"/>
          <w:szCs w:val="20"/>
        </w:rPr>
      </w:pPr>
      <w:r w:rsidRPr="00F70FD1">
        <w:rPr>
          <w:rFonts w:eastAsia="Times New Roman"/>
          <w:sz w:val="20"/>
          <w:szCs w:val="20"/>
        </w:rPr>
        <w:t>Furthermore, it is mentioned that “Comparisons between groups were performed using Chi</w:t>
      </w:r>
      <w:r w:rsidRPr="00F70FD1">
        <w:rPr>
          <w:rFonts w:eastAsia="Times New Roman"/>
          <w:sz w:val="20"/>
          <w:szCs w:val="20"/>
        </w:rPr>
        <w:noBreakHyphen/>
      </w:r>
      <w:proofErr w:type="spellStart"/>
      <w:r w:rsidRPr="00F70FD1">
        <w:rPr>
          <w:rFonts w:eastAsia="Times New Roman"/>
          <w:sz w:val="20"/>
          <w:szCs w:val="20"/>
        </w:rPr>
        <w:t>Squared</w:t>
      </w:r>
      <w:proofErr w:type="spellEnd"/>
      <w:r w:rsidRPr="00F70FD1">
        <w:rPr>
          <w:rFonts w:eastAsia="Times New Roman"/>
          <w:sz w:val="20"/>
          <w:szCs w:val="20"/>
        </w:rPr>
        <w:t xml:space="preserve"> test or Fisher test, when required (expected frequency fewer than 5 for categorical variables)”.  Please rephrase and clarify the specific criteria used for these 2 approaches.</w:t>
      </w:r>
      <w:r w:rsidR="00564BE8"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F642BA"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We have rephrased the paragraph #4 of M&amp;M section in order to clarify the criteria. Additionally, we have modified table 4 so that the statistical approaches used for each comparison is now annotated</w:t>
      </w:r>
      <w:r w:rsidR="00564BE8" w:rsidRPr="00F70FD1">
        <w:rPr>
          <w:rFonts w:eastAsia="Times New Roman"/>
          <w:b/>
          <w:bCs/>
          <w:i/>
          <w:iCs/>
          <w:sz w:val="20"/>
          <w:szCs w:val="20"/>
        </w:rPr>
        <w:t>.</w:t>
      </w:r>
    </w:p>
    <w:p w:rsidR="008027DB" w:rsidRPr="00F70FD1" w:rsidRDefault="008027DB" w:rsidP="00E94811">
      <w:pPr>
        <w:pStyle w:val="PargrafodaLista"/>
        <w:ind w:left="360"/>
        <w:jc w:val="both"/>
        <w:rPr>
          <w:rFonts w:eastAsia="Times New Roman"/>
          <w:i/>
          <w:iCs/>
          <w:sz w:val="20"/>
          <w:szCs w:val="20"/>
        </w:rPr>
      </w:pPr>
    </w:p>
    <w:p w:rsidR="00E94811" w:rsidRPr="00F70FD1" w:rsidRDefault="00F707FA" w:rsidP="00E94811">
      <w:pPr>
        <w:pStyle w:val="PargrafodaLista"/>
        <w:numPr>
          <w:ilvl w:val="0"/>
          <w:numId w:val="14"/>
        </w:numPr>
        <w:jc w:val="both"/>
        <w:rPr>
          <w:rFonts w:eastAsia="Times New Roman"/>
          <w:sz w:val="20"/>
          <w:szCs w:val="20"/>
        </w:rPr>
      </w:pPr>
      <w:r w:rsidRPr="00F70FD1">
        <w:rPr>
          <w:rFonts w:eastAsia="Times New Roman"/>
          <w:sz w:val="20"/>
          <w:szCs w:val="20"/>
        </w:rPr>
        <w:t>The authors also refer “Continuous variables were assessed using Mann</w:t>
      </w:r>
      <w:r w:rsidRPr="00F70FD1">
        <w:rPr>
          <w:rFonts w:eastAsia="Times New Roman"/>
          <w:sz w:val="20"/>
          <w:szCs w:val="20"/>
        </w:rPr>
        <w:noBreakHyphen/>
      </w:r>
      <w:proofErr w:type="spellStart"/>
      <w:r w:rsidRPr="00F70FD1">
        <w:rPr>
          <w:rFonts w:eastAsia="Times New Roman"/>
          <w:sz w:val="20"/>
          <w:szCs w:val="20"/>
        </w:rPr>
        <w:t>Whitney</w:t>
      </w:r>
      <w:proofErr w:type="spellEnd"/>
      <w:r w:rsidRPr="00F70FD1">
        <w:rPr>
          <w:rFonts w:eastAsia="Times New Roman"/>
          <w:sz w:val="20"/>
          <w:szCs w:val="20"/>
        </w:rPr>
        <w:t xml:space="preserve"> U</w:t>
      </w:r>
      <w:r w:rsidRPr="00F70FD1">
        <w:rPr>
          <w:rFonts w:eastAsia="Times New Roman"/>
          <w:sz w:val="20"/>
          <w:szCs w:val="20"/>
        </w:rPr>
        <w:noBreakHyphen/>
      </w:r>
      <w:proofErr w:type="spellStart"/>
      <w:r w:rsidRPr="00F70FD1">
        <w:rPr>
          <w:rFonts w:eastAsia="Times New Roman"/>
          <w:sz w:val="20"/>
          <w:szCs w:val="20"/>
        </w:rPr>
        <w:t>test</w:t>
      </w:r>
      <w:proofErr w:type="spellEnd"/>
      <w:r w:rsidRPr="00F70FD1">
        <w:rPr>
          <w:rFonts w:eastAsia="Times New Roman"/>
          <w:sz w:val="20"/>
          <w:szCs w:val="20"/>
        </w:rPr>
        <w:t>, when normality could not be assumed”. Please clarify that this non-parametric test was used to perform group comparisons.</w:t>
      </w:r>
      <w:r w:rsidR="00564BE8"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F642BA"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The reviewer was right; we have rephrased paragraph #4 of M&amp;M section.</w:t>
      </w:r>
    </w:p>
    <w:p w:rsidR="00E94811" w:rsidRPr="00F70FD1" w:rsidRDefault="00E94811" w:rsidP="00E94811">
      <w:pPr>
        <w:jc w:val="both"/>
        <w:rPr>
          <w:rFonts w:eastAsia="Times New Roman"/>
          <w:sz w:val="20"/>
          <w:szCs w:val="20"/>
        </w:rPr>
      </w:pPr>
    </w:p>
    <w:p w:rsidR="009F7CB9" w:rsidRPr="00F70FD1" w:rsidRDefault="00F707FA" w:rsidP="00E94811">
      <w:pPr>
        <w:jc w:val="both"/>
        <w:rPr>
          <w:rFonts w:eastAsia="Times New Roman"/>
          <w:sz w:val="20"/>
          <w:szCs w:val="20"/>
        </w:rPr>
      </w:pPr>
      <w:r w:rsidRPr="00F70FD1">
        <w:rPr>
          <w:rFonts w:eastAsia="Times New Roman"/>
          <w:sz w:val="20"/>
          <w:szCs w:val="20"/>
        </w:rPr>
        <w:t>Results:</w:t>
      </w:r>
    </w:p>
    <w:p w:rsidR="00E94811" w:rsidRPr="00F70FD1" w:rsidRDefault="00F707FA" w:rsidP="00E94811">
      <w:pPr>
        <w:pStyle w:val="PargrafodaLista"/>
        <w:numPr>
          <w:ilvl w:val="0"/>
          <w:numId w:val="15"/>
        </w:numPr>
        <w:jc w:val="both"/>
        <w:rPr>
          <w:rFonts w:eastAsia="Times New Roman"/>
          <w:i/>
          <w:iCs/>
          <w:sz w:val="20"/>
          <w:szCs w:val="20"/>
        </w:rPr>
      </w:pPr>
      <w:r w:rsidRPr="00F70FD1">
        <w:rPr>
          <w:rFonts w:eastAsia="Times New Roman"/>
          <w:sz w:val="20"/>
          <w:szCs w:val="20"/>
        </w:rPr>
        <w:t>In the section Molecular staging of pN0 patients - 1st line, it is referred that “….40 LN were OSNA-positive (≥250 copies/</w:t>
      </w:r>
      <w:proofErr w:type="spellStart"/>
      <w:r w:rsidRPr="00F70FD1">
        <w:rPr>
          <w:rFonts w:eastAsia="Times New Roman"/>
          <w:sz w:val="20"/>
          <w:szCs w:val="20"/>
        </w:rPr>
        <w:t>μl</w:t>
      </w:r>
      <w:proofErr w:type="spellEnd"/>
      <w:r w:rsidRPr="00F70FD1">
        <w:rPr>
          <w:rFonts w:eastAsia="Times New Roman"/>
          <w:sz w:val="20"/>
          <w:szCs w:val="20"/>
        </w:rPr>
        <w:t>). Thus, OSNA assay demonstrated 17 patients…</w:t>
      </w:r>
      <w:proofErr w:type="gramStart"/>
      <w:r w:rsidRPr="00F70FD1">
        <w:rPr>
          <w:rFonts w:eastAsia="Times New Roman"/>
          <w:sz w:val="20"/>
          <w:szCs w:val="20"/>
        </w:rPr>
        <w:t>”.</w:t>
      </w:r>
      <w:proofErr w:type="gramEnd"/>
      <w:r w:rsidRPr="00F70FD1">
        <w:rPr>
          <w:rFonts w:eastAsia="Times New Roman"/>
          <w:sz w:val="20"/>
          <w:szCs w:val="20"/>
        </w:rPr>
        <w:t xml:space="preserve"> Please check the values.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8662F7"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We have checked the paragraph #4 in ‘Results’ section. As far as we are concerned the v</w:t>
      </w:r>
      <w:r w:rsidR="00BF4112" w:rsidRPr="00F70FD1">
        <w:rPr>
          <w:rFonts w:eastAsia="Times New Roman"/>
          <w:b/>
          <w:bCs/>
          <w:i/>
          <w:iCs/>
          <w:sz w:val="20"/>
          <w:szCs w:val="20"/>
        </w:rPr>
        <w:t>alues are correct. Among all LN assessed (784) only 40 were OSNA-positive, which turn</w:t>
      </w:r>
      <w:r w:rsidRPr="00F70FD1">
        <w:rPr>
          <w:rFonts w:eastAsia="Times New Roman"/>
          <w:b/>
          <w:bCs/>
          <w:i/>
          <w:iCs/>
          <w:sz w:val="20"/>
          <w:szCs w:val="20"/>
        </w:rPr>
        <w:t>ed</w:t>
      </w:r>
      <w:r w:rsidR="00BF4112" w:rsidRPr="00F70FD1">
        <w:rPr>
          <w:rFonts w:eastAsia="Times New Roman"/>
          <w:b/>
          <w:bCs/>
          <w:i/>
          <w:iCs/>
          <w:sz w:val="20"/>
          <w:szCs w:val="20"/>
        </w:rPr>
        <w:t xml:space="preserve"> into </w:t>
      </w:r>
      <w:r w:rsidRPr="00F70FD1">
        <w:rPr>
          <w:rFonts w:eastAsia="Times New Roman"/>
          <w:b/>
          <w:bCs/>
          <w:i/>
          <w:iCs/>
          <w:sz w:val="20"/>
          <w:szCs w:val="20"/>
        </w:rPr>
        <w:t>28.8% (</w:t>
      </w:r>
      <w:r w:rsidR="00BF4112" w:rsidRPr="00F70FD1">
        <w:rPr>
          <w:rFonts w:eastAsia="Times New Roman"/>
          <w:b/>
          <w:bCs/>
          <w:i/>
          <w:iCs/>
          <w:sz w:val="20"/>
          <w:szCs w:val="20"/>
        </w:rPr>
        <w:t>17/59</w:t>
      </w:r>
      <w:r w:rsidRPr="00F70FD1">
        <w:rPr>
          <w:rFonts w:eastAsia="Times New Roman"/>
          <w:b/>
          <w:bCs/>
          <w:i/>
          <w:iCs/>
          <w:sz w:val="20"/>
          <w:szCs w:val="20"/>
        </w:rPr>
        <w:t>)</w:t>
      </w:r>
      <w:r w:rsidR="00BF4112" w:rsidRPr="00F70FD1">
        <w:rPr>
          <w:rFonts w:eastAsia="Times New Roman"/>
          <w:b/>
          <w:bCs/>
          <w:i/>
          <w:iCs/>
          <w:sz w:val="20"/>
          <w:szCs w:val="20"/>
        </w:rPr>
        <w:t xml:space="preserve"> patients with at least one positive LN by OSNA</w:t>
      </w:r>
      <w:r w:rsidRPr="00F70FD1">
        <w:rPr>
          <w:rFonts w:eastAsia="Times New Roman"/>
          <w:b/>
          <w:bCs/>
          <w:i/>
          <w:iCs/>
          <w:sz w:val="20"/>
          <w:szCs w:val="20"/>
        </w:rPr>
        <w:t xml:space="preserve"> (upstaged)</w:t>
      </w:r>
    </w:p>
    <w:p w:rsidR="00F642BA" w:rsidRPr="00F70FD1" w:rsidRDefault="00F642BA" w:rsidP="00E94811">
      <w:pPr>
        <w:pStyle w:val="PargrafodaLista"/>
        <w:ind w:left="360"/>
        <w:jc w:val="both"/>
        <w:rPr>
          <w:rFonts w:eastAsia="Times New Roman"/>
          <w:i/>
          <w:iCs/>
          <w:sz w:val="20"/>
          <w:szCs w:val="20"/>
        </w:rPr>
      </w:pPr>
    </w:p>
    <w:p w:rsidR="00E94811" w:rsidRPr="00F70FD1" w:rsidRDefault="00F707FA" w:rsidP="00E94811">
      <w:pPr>
        <w:pStyle w:val="PargrafodaLista"/>
        <w:numPr>
          <w:ilvl w:val="0"/>
          <w:numId w:val="15"/>
        </w:numPr>
        <w:jc w:val="both"/>
        <w:rPr>
          <w:rFonts w:eastAsia="Times New Roman"/>
          <w:sz w:val="20"/>
          <w:szCs w:val="20"/>
        </w:rPr>
      </w:pPr>
      <w:r w:rsidRPr="00F70FD1">
        <w:rPr>
          <w:rFonts w:eastAsia="Times New Roman"/>
          <w:sz w:val="20"/>
          <w:szCs w:val="20"/>
        </w:rPr>
        <w:t>Section Lymph nodes collection and Table 4 - please check the reported values for “Dissection took a median of 45 min…”</w:t>
      </w:r>
      <w:r w:rsidR="007A3470"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9F7CB9" w:rsidRPr="00F70FD1" w:rsidRDefault="008662F7"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The reviewer was right; there was a mistake in Table 2. We have corrected it.</w:t>
      </w:r>
    </w:p>
    <w:p w:rsidR="00F642BA" w:rsidRPr="00F70FD1" w:rsidRDefault="00F642BA" w:rsidP="00E94811">
      <w:pPr>
        <w:pStyle w:val="PargrafodaLista"/>
        <w:ind w:left="360"/>
        <w:jc w:val="both"/>
        <w:rPr>
          <w:rFonts w:eastAsia="Times New Roman"/>
          <w:i/>
          <w:iCs/>
          <w:sz w:val="20"/>
          <w:szCs w:val="20"/>
        </w:rPr>
      </w:pPr>
    </w:p>
    <w:p w:rsidR="00E94811" w:rsidRPr="00F70FD1" w:rsidRDefault="00F707FA" w:rsidP="00E94811">
      <w:pPr>
        <w:pStyle w:val="PargrafodaLista"/>
        <w:numPr>
          <w:ilvl w:val="0"/>
          <w:numId w:val="15"/>
        </w:numPr>
        <w:jc w:val="both"/>
        <w:rPr>
          <w:rFonts w:eastAsia="Times New Roman"/>
          <w:sz w:val="20"/>
          <w:szCs w:val="20"/>
        </w:rPr>
      </w:pPr>
      <w:r w:rsidRPr="00F70FD1">
        <w:rPr>
          <w:rFonts w:eastAsia="Times New Roman"/>
          <w:sz w:val="20"/>
          <w:szCs w:val="20"/>
        </w:rPr>
        <w:t>Minor comment: In the Patient characteristics section--- typo error 1st line “then” should be “them.</w:t>
      </w:r>
      <w:r w:rsidR="007A3470"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8662F7" w:rsidRPr="00F70FD1" w:rsidRDefault="008662F7"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The reviewer was right. We have corrected the spelling.</w:t>
      </w:r>
    </w:p>
    <w:p w:rsidR="00F642BA" w:rsidRPr="00F70FD1" w:rsidRDefault="00F642BA" w:rsidP="00F70FD1">
      <w:pPr>
        <w:pStyle w:val="PargrafodaLista"/>
        <w:spacing w:after="120" w:line="240" w:lineRule="auto"/>
        <w:ind w:left="357"/>
        <w:jc w:val="both"/>
        <w:rPr>
          <w:rFonts w:eastAsia="Times New Roman"/>
          <w:b/>
          <w:bCs/>
          <w:i/>
          <w:iCs/>
          <w:sz w:val="20"/>
          <w:szCs w:val="20"/>
        </w:rPr>
      </w:pPr>
    </w:p>
    <w:p w:rsidR="00E94811" w:rsidRPr="00F70FD1" w:rsidRDefault="00F707FA" w:rsidP="00E94811">
      <w:pPr>
        <w:pStyle w:val="PargrafodaLista"/>
        <w:numPr>
          <w:ilvl w:val="0"/>
          <w:numId w:val="15"/>
        </w:numPr>
        <w:jc w:val="both"/>
        <w:rPr>
          <w:rFonts w:eastAsia="Times New Roman"/>
          <w:sz w:val="20"/>
          <w:szCs w:val="20"/>
        </w:rPr>
      </w:pPr>
      <w:r w:rsidRPr="00F70FD1">
        <w:rPr>
          <w:rFonts w:eastAsia="Times New Roman"/>
          <w:sz w:val="20"/>
          <w:szCs w:val="20"/>
        </w:rPr>
        <w:t xml:space="preserve">The statistical analyses performed and presented in the Results section and Tables 1- 4 are limited to summary descriptive statistics and </w:t>
      </w:r>
      <w:proofErr w:type="spellStart"/>
      <w:r w:rsidRPr="00F70FD1">
        <w:rPr>
          <w:rFonts w:eastAsia="Times New Roman"/>
          <w:sz w:val="20"/>
          <w:szCs w:val="20"/>
        </w:rPr>
        <w:t>bivariate</w:t>
      </w:r>
      <w:proofErr w:type="spellEnd"/>
      <w:r w:rsidRPr="00F70FD1">
        <w:rPr>
          <w:rFonts w:eastAsia="Times New Roman"/>
          <w:sz w:val="20"/>
          <w:szCs w:val="20"/>
        </w:rPr>
        <w:t xml:space="preserve"> inferential analyses. Although, it should be recognised and stated in the Discussion section that the reduced sample size by groups precludes a detailed inferential statistical analysis in terms of the </w:t>
      </w:r>
      <w:proofErr w:type="spellStart"/>
      <w:r w:rsidRPr="00F70FD1">
        <w:rPr>
          <w:rFonts w:eastAsia="Times New Roman"/>
          <w:sz w:val="20"/>
          <w:szCs w:val="20"/>
        </w:rPr>
        <w:t>clinico</w:t>
      </w:r>
      <w:proofErr w:type="spellEnd"/>
      <w:r w:rsidRPr="00F70FD1">
        <w:rPr>
          <w:rFonts w:eastAsia="Times New Roman"/>
          <w:sz w:val="20"/>
          <w:szCs w:val="20"/>
        </w:rPr>
        <w:t>-pathological characteristics.</w:t>
      </w:r>
      <w:r w:rsidR="00FD4281" w:rsidRPr="00F70FD1">
        <w:rPr>
          <w:rFonts w:eastAsia="Times New Roman"/>
          <w:sz w:val="20"/>
          <w:szCs w:val="20"/>
        </w:rPr>
        <w:t xml:space="preserve"> </w:t>
      </w:r>
    </w:p>
    <w:p w:rsidR="00F70FD1" w:rsidRPr="00F70FD1" w:rsidRDefault="00F70FD1" w:rsidP="00F70FD1">
      <w:pPr>
        <w:pStyle w:val="PargrafodaLista"/>
        <w:spacing w:after="120" w:line="240" w:lineRule="auto"/>
        <w:ind w:left="357"/>
        <w:jc w:val="both"/>
        <w:rPr>
          <w:rFonts w:eastAsia="Times New Roman"/>
          <w:b/>
          <w:bCs/>
          <w:i/>
          <w:iCs/>
          <w:sz w:val="20"/>
          <w:szCs w:val="20"/>
        </w:rPr>
      </w:pPr>
    </w:p>
    <w:p w:rsidR="008662F7" w:rsidRPr="00F70FD1" w:rsidRDefault="008662F7"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t>As the reviewer suggested we have included this matter in ‘Discussion’ section (paragraph #4).</w:t>
      </w:r>
    </w:p>
    <w:p w:rsidR="00BC602B" w:rsidRPr="00F70FD1" w:rsidRDefault="00F707FA" w:rsidP="00F70FD1">
      <w:pPr>
        <w:pStyle w:val="PargrafodaLista"/>
        <w:spacing w:after="120" w:line="240" w:lineRule="auto"/>
        <w:ind w:left="357"/>
        <w:jc w:val="both"/>
        <w:rPr>
          <w:rFonts w:eastAsia="Times New Roman"/>
          <w:b/>
          <w:bCs/>
          <w:i/>
          <w:iCs/>
          <w:sz w:val="20"/>
          <w:szCs w:val="20"/>
        </w:rPr>
      </w:pPr>
      <w:r w:rsidRPr="00F70FD1">
        <w:rPr>
          <w:rFonts w:eastAsia="Times New Roman"/>
          <w:b/>
          <w:bCs/>
          <w:i/>
          <w:iCs/>
          <w:sz w:val="20"/>
          <w:szCs w:val="20"/>
        </w:rPr>
        <w:br/>
      </w:r>
    </w:p>
    <w:p w:rsidR="00F70FD1" w:rsidRDefault="0057306E" w:rsidP="0057306E">
      <w:pPr>
        <w:jc w:val="both"/>
      </w:pPr>
      <w:r>
        <w:t>Eventually, we would like to thank the editor and the reviewers for their consideration of manuscript resubmission.</w:t>
      </w:r>
    </w:p>
    <w:p w:rsidR="00F955B0" w:rsidRPr="00F955B0" w:rsidRDefault="00F955B0" w:rsidP="0057306E">
      <w:pPr>
        <w:jc w:val="both"/>
        <w:rPr>
          <w:lang w:val="en-US"/>
        </w:rPr>
      </w:pPr>
      <w:bookmarkStart w:id="0" w:name="_GoBack"/>
      <w:bookmarkEnd w:id="0"/>
    </w:p>
    <w:p w:rsidR="0057306E" w:rsidRPr="0057306E" w:rsidRDefault="0057306E" w:rsidP="0057306E">
      <w:pPr>
        <w:jc w:val="both"/>
        <w:rPr>
          <w:lang w:val="pt-PT"/>
        </w:rPr>
      </w:pPr>
      <w:proofErr w:type="spellStart"/>
      <w:r w:rsidRPr="0057306E">
        <w:rPr>
          <w:lang w:val="pt-PT"/>
        </w:rPr>
        <w:t>Sincerely</w:t>
      </w:r>
      <w:proofErr w:type="spellEnd"/>
      <w:r w:rsidRPr="0057306E">
        <w:rPr>
          <w:lang w:val="pt-PT"/>
        </w:rPr>
        <w:t>,</w:t>
      </w:r>
    </w:p>
    <w:p w:rsidR="00F955B0" w:rsidRDefault="00F955B0" w:rsidP="0057306E">
      <w:pPr>
        <w:jc w:val="both"/>
        <w:rPr>
          <w:lang w:val="pt-PT"/>
        </w:rPr>
      </w:pPr>
    </w:p>
    <w:p w:rsidR="0057306E" w:rsidRPr="0057306E" w:rsidRDefault="0057306E" w:rsidP="0057306E">
      <w:pPr>
        <w:jc w:val="both"/>
        <w:rPr>
          <w:lang w:val="pt-PT"/>
        </w:rPr>
      </w:pPr>
      <w:r w:rsidRPr="0057306E">
        <w:rPr>
          <w:lang w:val="pt-PT"/>
        </w:rPr>
        <w:t>Maria José de Brito</w:t>
      </w:r>
    </w:p>
    <w:p w:rsidR="0057306E" w:rsidRPr="00F70FD1" w:rsidRDefault="0057306E" w:rsidP="0057306E">
      <w:pPr>
        <w:jc w:val="both"/>
      </w:pPr>
    </w:p>
    <w:sectPr w:rsidR="0057306E" w:rsidRPr="00F70FD1" w:rsidSect="00A213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75D"/>
    <w:multiLevelType w:val="hybridMultilevel"/>
    <w:tmpl w:val="5C1623C4"/>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965BA"/>
    <w:multiLevelType w:val="hybridMultilevel"/>
    <w:tmpl w:val="61741CEC"/>
    <w:lvl w:ilvl="0" w:tplc="FBC09E88">
      <w:start w:val="1"/>
      <w:numFmt w:val="bullet"/>
      <w:lvlText w:val="­"/>
      <w:lvlJc w:val="left"/>
      <w:pPr>
        <w:ind w:left="360" w:hanging="360"/>
      </w:pPr>
      <w:rPr>
        <w:rFonts w:ascii="Courier New" w:hAnsi="Courier New" w:hint="default"/>
        <w:color w:val="auto"/>
      </w:rPr>
    </w:lvl>
    <w:lvl w:ilvl="1" w:tplc="2618A93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50E2F"/>
    <w:multiLevelType w:val="hybridMultilevel"/>
    <w:tmpl w:val="9364E1BA"/>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058C1"/>
    <w:multiLevelType w:val="hybridMultilevel"/>
    <w:tmpl w:val="50C03A7E"/>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CA01A9"/>
    <w:multiLevelType w:val="hybridMultilevel"/>
    <w:tmpl w:val="92E60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91028C"/>
    <w:multiLevelType w:val="hybridMultilevel"/>
    <w:tmpl w:val="E1F037DA"/>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521FA"/>
    <w:multiLevelType w:val="hybridMultilevel"/>
    <w:tmpl w:val="4BAC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73AEF"/>
    <w:multiLevelType w:val="hybridMultilevel"/>
    <w:tmpl w:val="24A42908"/>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3F60EA"/>
    <w:multiLevelType w:val="hybridMultilevel"/>
    <w:tmpl w:val="F6B29DC6"/>
    <w:lvl w:ilvl="0" w:tplc="87D2059E">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C334D"/>
    <w:multiLevelType w:val="hybridMultilevel"/>
    <w:tmpl w:val="A67C7B3A"/>
    <w:lvl w:ilvl="0" w:tplc="2CF40D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244EEA"/>
    <w:multiLevelType w:val="hybridMultilevel"/>
    <w:tmpl w:val="3F946502"/>
    <w:lvl w:ilvl="0" w:tplc="FEF0D3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60BA"/>
    <w:multiLevelType w:val="hybridMultilevel"/>
    <w:tmpl w:val="F7368D78"/>
    <w:lvl w:ilvl="0" w:tplc="FEF0D354">
      <w:start w:val="1"/>
      <w:numFmt w:val="decimal"/>
      <w:lvlText w:val="%1)"/>
      <w:lvlJc w:val="left"/>
      <w:pPr>
        <w:ind w:left="360" w:hanging="360"/>
      </w:pPr>
      <w:rPr>
        <w:rFonts w:hint="default"/>
        <w:color w:val="auto"/>
      </w:rPr>
    </w:lvl>
    <w:lvl w:ilvl="1" w:tplc="1F64BEF6">
      <w:numFmt w:val="bullet"/>
      <w:lvlText w:val=""/>
      <w:lvlJc w:val="left"/>
      <w:pPr>
        <w:ind w:left="1080" w:hanging="360"/>
      </w:pPr>
      <w:rPr>
        <w:rFonts w:ascii="Symbol" w:eastAsia="Times New Roman"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51781D"/>
    <w:multiLevelType w:val="hybridMultilevel"/>
    <w:tmpl w:val="70ACE56A"/>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432D"/>
    <w:multiLevelType w:val="hybridMultilevel"/>
    <w:tmpl w:val="1C72A180"/>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0E16F6"/>
    <w:multiLevelType w:val="hybridMultilevel"/>
    <w:tmpl w:val="B2D2B3DC"/>
    <w:lvl w:ilvl="0" w:tplc="FEF0D3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4"/>
  </w:num>
  <w:num w:numId="5">
    <w:abstractNumId w:val="0"/>
  </w:num>
  <w:num w:numId="6">
    <w:abstractNumId w:val="12"/>
  </w:num>
  <w:num w:numId="7">
    <w:abstractNumId w:val="10"/>
  </w:num>
  <w:num w:numId="8">
    <w:abstractNumId w:val="7"/>
  </w:num>
  <w:num w:numId="9">
    <w:abstractNumId w:val="5"/>
  </w:num>
  <w:num w:numId="10">
    <w:abstractNumId w:val="11"/>
  </w:num>
  <w:num w:numId="11">
    <w:abstractNumId w:val="1"/>
  </w:num>
  <w:num w:numId="12">
    <w:abstractNumId w:val="13"/>
  </w:num>
  <w:num w:numId="13">
    <w:abstractNumId w:val="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defaultTabStop w:val="720"/>
  <w:hyphenationZone w:val="425"/>
  <w:characterSpacingControl w:val="doNotCompress"/>
  <w:savePreviewPicture/>
  <w:compat>
    <w:useFELayout/>
  </w:compat>
  <w:rsids>
    <w:rsidRoot w:val="00F707FA"/>
    <w:rsid w:val="00000F20"/>
    <w:rsid w:val="000F5B4E"/>
    <w:rsid w:val="00114B88"/>
    <w:rsid w:val="001207A7"/>
    <w:rsid w:val="00133CAB"/>
    <w:rsid w:val="001C3B0C"/>
    <w:rsid w:val="001E70F5"/>
    <w:rsid w:val="00257F31"/>
    <w:rsid w:val="00286E86"/>
    <w:rsid w:val="002C571E"/>
    <w:rsid w:val="002D37F4"/>
    <w:rsid w:val="00303D94"/>
    <w:rsid w:val="00306968"/>
    <w:rsid w:val="0035148C"/>
    <w:rsid w:val="003645AF"/>
    <w:rsid w:val="003E7DB5"/>
    <w:rsid w:val="0040449B"/>
    <w:rsid w:val="00443691"/>
    <w:rsid w:val="004738A7"/>
    <w:rsid w:val="00511339"/>
    <w:rsid w:val="00516710"/>
    <w:rsid w:val="0056449F"/>
    <w:rsid w:val="00564BE8"/>
    <w:rsid w:val="0057306E"/>
    <w:rsid w:val="00622561"/>
    <w:rsid w:val="00684343"/>
    <w:rsid w:val="0070057C"/>
    <w:rsid w:val="007102CC"/>
    <w:rsid w:val="00781546"/>
    <w:rsid w:val="007A3470"/>
    <w:rsid w:val="007A4423"/>
    <w:rsid w:val="007B0E3F"/>
    <w:rsid w:val="008027DB"/>
    <w:rsid w:val="00860731"/>
    <w:rsid w:val="008662F7"/>
    <w:rsid w:val="008759B7"/>
    <w:rsid w:val="008F3369"/>
    <w:rsid w:val="009258A9"/>
    <w:rsid w:val="009468FC"/>
    <w:rsid w:val="00953D3F"/>
    <w:rsid w:val="009724D5"/>
    <w:rsid w:val="00985F1C"/>
    <w:rsid w:val="009B291E"/>
    <w:rsid w:val="009F1841"/>
    <w:rsid w:val="009F2C35"/>
    <w:rsid w:val="009F7CB9"/>
    <w:rsid w:val="00A213E2"/>
    <w:rsid w:val="00A46CFA"/>
    <w:rsid w:val="00AC28E1"/>
    <w:rsid w:val="00B36289"/>
    <w:rsid w:val="00BC0D6D"/>
    <w:rsid w:val="00BC5864"/>
    <w:rsid w:val="00BC602B"/>
    <w:rsid w:val="00BF4112"/>
    <w:rsid w:val="00C37C1F"/>
    <w:rsid w:val="00C44F21"/>
    <w:rsid w:val="00CB03A7"/>
    <w:rsid w:val="00CF4973"/>
    <w:rsid w:val="00D369B1"/>
    <w:rsid w:val="00D7065C"/>
    <w:rsid w:val="00D846E8"/>
    <w:rsid w:val="00DA4AC3"/>
    <w:rsid w:val="00E45132"/>
    <w:rsid w:val="00E53EEF"/>
    <w:rsid w:val="00E756EE"/>
    <w:rsid w:val="00E93470"/>
    <w:rsid w:val="00E94811"/>
    <w:rsid w:val="00EA04F9"/>
    <w:rsid w:val="00F06EAA"/>
    <w:rsid w:val="00F642BA"/>
    <w:rsid w:val="00F707FA"/>
    <w:rsid w:val="00F70FD1"/>
    <w:rsid w:val="00F955B0"/>
    <w:rsid w:val="00FD428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E2"/>
    <w:rPr>
      <w:lang w:val="en-GB"/>
    </w:rPr>
  </w:style>
  <w:style w:type="paragraph" w:styleId="Ttulo1">
    <w:name w:val="heading 1"/>
    <w:basedOn w:val="Normal"/>
    <w:next w:val="Normal"/>
    <w:link w:val="Ttulo1Carcter"/>
    <w:autoRedefine/>
    <w:uiPriority w:val="9"/>
    <w:qFormat/>
    <w:rsid w:val="00E45132"/>
    <w:pPr>
      <w:keepNext/>
      <w:keepLines/>
      <w:spacing w:before="240" w:after="0"/>
      <w:jc w:val="both"/>
      <w:outlineLvl w:val="0"/>
    </w:pPr>
    <w:rPr>
      <w:rFonts w:asciiTheme="majorHAnsi" w:eastAsiaTheme="majorEastAsia" w:hAnsiTheme="majorHAnsi" w:cstheme="majorBidi"/>
      <w:b/>
      <w:color w:val="0070C0"/>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E45132"/>
    <w:rPr>
      <w:rFonts w:asciiTheme="majorHAnsi" w:eastAsiaTheme="majorEastAsia" w:hAnsiTheme="majorHAnsi" w:cstheme="majorBidi"/>
      <w:b/>
      <w:color w:val="0070C0"/>
      <w:sz w:val="32"/>
      <w:szCs w:val="32"/>
      <w:lang w:val="en-GB"/>
    </w:rPr>
  </w:style>
  <w:style w:type="character" w:styleId="Refdecomentrio">
    <w:name w:val="annotation reference"/>
    <w:basedOn w:val="Tipodeletrapredefinidodopargrafo"/>
    <w:uiPriority w:val="99"/>
    <w:semiHidden/>
    <w:unhideWhenUsed/>
    <w:rsid w:val="007102CC"/>
    <w:rPr>
      <w:sz w:val="16"/>
      <w:szCs w:val="16"/>
    </w:rPr>
  </w:style>
  <w:style w:type="paragraph" w:styleId="Textodecomentrio">
    <w:name w:val="annotation text"/>
    <w:basedOn w:val="Normal"/>
    <w:link w:val="TextodecomentrioCarcter"/>
    <w:uiPriority w:val="99"/>
    <w:semiHidden/>
    <w:unhideWhenUsed/>
    <w:rsid w:val="007102C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102CC"/>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7102CC"/>
    <w:rPr>
      <w:b/>
      <w:bCs/>
    </w:rPr>
  </w:style>
  <w:style w:type="character" w:customStyle="1" w:styleId="AssuntodecomentrioCarcter">
    <w:name w:val="Assunto de comentário Carácter"/>
    <w:basedOn w:val="TextodecomentrioCarcter"/>
    <w:link w:val="Assuntodecomentrio"/>
    <w:uiPriority w:val="99"/>
    <w:semiHidden/>
    <w:rsid w:val="007102CC"/>
    <w:rPr>
      <w:b/>
      <w:bCs/>
      <w:sz w:val="20"/>
      <w:szCs w:val="20"/>
      <w:lang w:val="en-GB"/>
    </w:rPr>
  </w:style>
  <w:style w:type="paragraph" w:styleId="Textodebalo">
    <w:name w:val="Balloon Text"/>
    <w:basedOn w:val="Normal"/>
    <w:link w:val="TextodebaloCarcter"/>
    <w:uiPriority w:val="99"/>
    <w:semiHidden/>
    <w:unhideWhenUsed/>
    <w:rsid w:val="007102CC"/>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7102CC"/>
    <w:rPr>
      <w:rFonts w:ascii="Segoe UI" w:hAnsi="Segoe UI" w:cs="Segoe UI"/>
      <w:sz w:val="18"/>
      <w:szCs w:val="18"/>
      <w:lang w:val="en-GB"/>
    </w:rPr>
  </w:style>
  <w:style w:type="paragraph" w:styleId="PargrafodaLista">
    <w:name w:val="List Paragraph"/>
    <w:basedOn w:val="Normal"/>
    <w:uiPriority w:val="34"/>
    <w:qFormat/>
    <w:rsid w:val="00D369B1"/>
    <w:pPr>
      <w:ind w:left="720"/>
      <w:contextualSpacing/>
    </w:pPr>
  </w:style>
</w:styles>
</file>

<file path=word/webSettings.xml><?xml version="1.0" encoding="utf-8"?>
<w:webSettings xmlns:r="http://schemas.openxmlformats.org/officeDocument/2006/relationships" xmlns:w="http://schemas.openxmlformats.org/wordprocessingml/2006/main">
  <w:divs>
    <w:div w:id="7649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524136A63D24BB67A199E3D4B5023" ma:contentTypeVersion="3" ma:contentTypeDescription="Create a new document." ma:contentTypeScope="" ma:versionID="4540df7eed1fd08ae9b241a0f760002e">
  <xsd:schema xmlns:xsd="http://www.w3.org/2001/XMLSchema" xmlns:xs="http://www.w3.org/2001/XMLSchema" xmlns:p="http://schemas.microsoft.com/office/2006/metadata/properties" xmlns:ns2="82672819-07c6-4f21-b636-61b7e3eacae1" targetNamespace="http://schemas.microsoft.com/office/2006/metadata/properties" ma:root="true" ma:fieldsID="fd654f7e5815f3cbade6fdc1b4ca2a7e" ns2:_="">
    <xsd:import namespace="82672819-07c6-4f21-b636-61b7e3eaca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2819-07c6-4f21-b636-61b7e3eacae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72819-07c6-4f21-b636-61b7e3eacae1">MAEC6KVUPQZF-48-34511</_dlc_DocId>
    <_dlc_DocIdUrl xmlns="82672819-07c6-4f21-b636-61b7e3eacae1">
      <Url>http://syseusp01.sysmexd.sysmex.de/affiliate/SES/Departments/estudiosclinicos/_layouts/DocIdRedir.aspx?ID=MAEC6KVUPQZF-48-34511</Url>
      <Description>MAEC6KVUPQZF-48-34511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5AEE-2EC2-4A08-A4F3-D337D210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2819-07c6-4f21-b636-61b7e3ea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50C25-5516-480D-95FE-D45EEF741C5E}">
  <ds:schemaRefs>
    <ds:schemaRef ds:uri="http://schemas.microsoft.com/sharepoint/events"/>
  </ds:schemaRefs>
</ds:datastoreItem>
</file>

<file path=customXml/itemProps3.xml><?xml version="1.0" encoding="utf-8"?>
<ds:datastoreItem xmlns:ds="http://schemas.openxmlformats.org/officeDocument/2006/customXml" ds:itemID="{214369A6-811D-4C5C-994E-F7FC0449E66E}">
  <ds:schemaRefs>
    <ds:schemaRef ds:uri="http://schemas.microsoft.com/sharepoint/v3/contenttype/forms"/>
  </ds:schemaRefs>
</ds:datastoreItem>
</file>

<file path=customXml/itemProps4.xml><?xml version="1.0" encoding="utf-8"?>
<ds:datastoreItem xmlns:ds="http://schemas.openxmlformats.org/officeDocument/2006/customXml" ds:itemID="{04C4889D-65FB-457D-AB8B-B1CB9D481454}">
  <ds:schemaRefs>
    <ds:schemaRef ds:uri="http://schemas.microsoft.com/office/2006/metadata/properties"/>
    <ds:schemaRef ds:uri="http://schemas.microsoft.com/office/infopath/2007/PartnerControls"/>
    <ds:schemaRef ds:uri="82672819-07c6-4f21-b636-61b7e3eacae1"/>
  </ds:schemaRefs>
</ds:datastoreItem>
</file>

<file path=customXml/itemProps5.xml><?xml version="1.0" encoding="utf-8"?>
<ds:datastoreItem xmlns:ds="http://schemas.openxmlformats.org/officeDocument/2006/customXml" ds:itemID="{332B468B-BB06-409B-B384-7D91641C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16566</Words>
  <Characters>89462</Characters>
  <Application>Microsoft Office Word</Application>
  <DocSecurity>0</DocSecurity>
  <Lines>745</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Nuria - SES</dc:creator>
  <cp:lastModifiedBy>MReis</cp:lastModifiedBy>
  <cp:revision>2</cp:revision>
  <dcterms:created xsi:type="dcterms:W3CDTF">2018-07-11T12:46:00Z</dcterms:created>
  <dcterms:modified xsi:type="dcterms:W3CDTF">2018-07-11T12:46:00Z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0x010100DAA524136A63D24BB67A199E3D4B5023</vt:lpwstr>
  </property>
  <property fmtid="{D5CDD505-2E9C-101B-9397-08002B2CF9AE}" pid="3" name="_dlc_DocIdItemGuid">
    <vt:lpwstr>a3bb20c1-3ace-48c4-a1a9-ef27f90b0b94</vt:lpwstr>
  </property>
  <property fmtid="{D5CDD505-2E9C-101B-9397-08002B2CF9AE}" pid="4" name="Mendeley Document_1">
    <vt:lpwstr>True</vt:lpwstr>
  </property>
  <property fmtid="{D5CDD505-2E9C-101B-9397-08002B2CF9AE}" pid="5" name="Mendeley Unique User Id_1">
    <vt:lpwstr>81e28bae-d7f6-31a2-b1d2-39b6772c21b9</vt:lpwstr>
  </property>
  <property fmtid="{D5CDD505-2E9C-101B-9397-08002B2CF9AE}" pid="6" name="Mendeley Citation Style_1">
    <vt:lpwstr>http://www.zotero.org/styles/transfusion</vt:lpwstr>
  </property>
  <property fmtid="{D5CDD505-2E9C-101B-9397-08002B2CF9AE}" pid="7" name="Mendeley Recent Style Id 0_1">
    <vt:lpwstr>http://www.zotero.org/styles/acta-medica</vt:lpwstr>
  </property>
  <property fmtid="{D5CDD505-2E9C-101B-9397-08002B2CF9AE}" pid="8" name="Mendeley Recent Style Name 0_1">
    <vt:lpwstr>Acta Medica</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http://www.zotero.org/styles/harvard1</vt:lpwstr>
  </property>
  <property fmtid="{D5CDD505-2E9C-101B-9397-08002B2CF9AE}" pid="14" name="Mendeley Recent Style Name 3_1">
    <vt:lpwstr>Harvard Reference format 1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http://www.zotero.org/styles/modern-humanities-research-association</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Id 6_1">
    <vt:lpwstr>http://www.zotero.org/styles/modern-language-association</vt:lpwstr>
  </property>
  <property fmtid="{D5CDD505-2E9C-101B-9397-08002B2CF9AE}" pid="20" name="Mendeley Recent Style Name 6_1">
    <vt:lpwstr>Modern Language Association 7th edition</vt:lpwstr>
  </property>
  <property fmtid="{D5CDD505-2E9C-101B-9397-08002B2CF9AE}" pid="21" name="Mendeley Recent Style Id 7_1">
    <vt:lpwstr>http://www.zotero.org/styles/nature</vt:lpwstr>
  </property>
  <property fmtid="{D5CDD505-2E9C-101B-9397-08002B2CF9AE}" pid="22" name="Mendeley Recent Style Name 7_1">
    <vt:lpwstr>Nature</vt:lpwstr>
  </property>
  <property fmtid="{D5CDD505-2E9C-101B-9397-08002B2CF9AE}" pid="23" name="Mendeley Recent Style Id 8_1">
    <vt:lpwstr>http://www.zotero.org/styles/transfusion</vt:lpwstr>
  </property>
  <property fmtid="{D5CDD505-2E9C-101B-9397-08002B2CF9AE}" pid="24" name="Mendeley Recent Style Name 8_1">
    <vt:lpwstr>Transfusion</vt:lpwstr>
  </property>
  <property fmtid="{D5CDD505-2E9C-101B-9397-08002B2CF9AE}" pid="25" name="Mendeley Recent Style Id 9_1">
    <vt:lpwstr>http://www.zotero.org/styles/virchows-archiv</vt:lpwstr>
  </property>
  <property fmtid="{D5CDD505-2E9C-101B-9397-08002B2CF9AE}" pid="26" name="Mendeley Recent Style Name 9_1">
    <vt:lpwstr>Virchows Archiv</vt:lpwstr>
  </property>
</Properties>
</file>